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746521" w14:textId="77777777" w:rsidR="00DE6207" w:rsidRDefault="00000000">
      <w:pPr>
        <w:framePr w:w="904" w:h="1540" w:hRule="exact" w:wrap="around" w:vAnchor="page" w:hAnchor="page" w:x="8621" w:y="194"/>
        <w:widowControl/>
        <w:shd w:val="solid" w:color="FFFFFF" w:fill="FFFFFF"/>
        <w:spacing w:line="0" w:lineRule="atLeast"/>
        <w:rPr>
          <w:rFonts w:ascii="等线" w:eastAsia="等线" w:hAnsi="等线" w:cs="等线" w:hint="eastAsia"/>
          <w:b/>
          <w:w w:val="130"/>
          <w:kern w:val="0"/>
          <w:sz w:val="100"/>
          <w:szCs w:val="100"/>
        </w:rPr>
      </w:pPr>
      <w:r>
        <w:rPr>
          <w:rFonts w:ascii="等线" w:eastAsia="等线" w:hAnsi="等线" w:cs="等线" w:hint="eastAsia"/>
          <w:b/>
          <w:w w:val="130"/>
          <w:kern w:val="0"/>
          <w:sz w:val="110"/>
          <w:szCs w:val="110"/>
        </w:rPr>
        <w:t>T</w:t>
      </w:r>
    </w:p>
    <w:p w14:paraId="35588718" w14:textId="77777777" w:rsidR="00DE6207" w:rsidRDefault="00DE6207">
      <w:pPr>
        <w:adjustRightInd/>
        <w:spacing w:line="240" w:lineRule="auto"/>
        <w:jc w:val="left"/>
        <w:rPr>
          <w:rFonts w:ascii="黑体" w:eastAsia="黑体" w:hAnsi="黑体" w:cs="黑体" w:hint="eastAsia"/>
          <w:szCs w:val="22"/>
        </w:rPr>
      </w:pPr>
    </w:p>
    <w:p w14:paraId="204370F9" w14:textId="499C0B0A" w:rsidR="00DE6207" w:rsidRDefault="00000000">
      <w:pPr>
        <w:adjustRightInd/>
        <w:spacing w:line="240" w:lineRule="auto"/>
        <w:jc w:val="left"/>
        <w:rPr>
          <w:rFonts w:ascii="黑体" w:eastAsia="黑体" w:hAnsi="黑体" w:cs="黑体" w:hint="eastAsia"/>
          <w:color w:val="FF0000"/>
          <w:szCs w:val="22"/>
        </w:rPr>
      </w:pPr>
      <w:r>
        <w:rPr>
          <w:rFonts w:ascii="黑体" w:eastAsia="黑体" w:hAnsi="黑体" w:cs="黑体" w:hint="eastAsia"/>
          <w:szCs w:val="22"/>
        </w:rPr>
        <w:t xml:space="preserve">ICS </w:t>
      </w:r>
      <w:r w:rsidR="00386CA9" w:rsidRPr="00386CA9">
        <w:rPr>
          <w:rFonts w:ascii="黑体" w:eastAsia="黑体" w:hAnsi="黑体" w:cs="黑体"/>
          <w:szCs w:val="22"/>
        </w:rPr>
        <w:t>93.020</w:t>
      </w:r>
      <w:r>
        <w:rPr>
          <w:rFonts w:ascii="黑体" w:eastAsia="黑体" w:hAnsi="黑体" w:cs="黑体" w:hint="eastAsia"/>
          <w:color w:val="FF0000"/>
          <w:szCs w:val="22"/>
        </w:rPr>
        <w:t xml:space="preserve">      </w:t>
      </w:r>
    </w:p>
    <w:p w14:paraId="5651BE59" w14:textId="02605EB2" w:rsidR="00DE6207" w:rsidRDefault="00000000">
      <w:pPr>
        <w:adjustRightInd/>
        <w:spacing w:line="240" w:lineRule="auto"/>
        <w:rPr>
          <w:rFonts w:ascii="黑体" w:eastAsia="黑体" w:hAnsi="黑体" w:cs="黑体" w:hint="eastAsia"/>
          <w:szCs w:val="22"/>
        </w:rPr>
      </w:pPr>
      <w:r>
        <w:rPr>
          <w:rFonts w:ascii="黑体" w:eastAsia="黑体" w:hAnsi="黑体" w:cs="黑体" w:hint="eastAsia"/>
          <w:szCs w:val="22"/>
        </w:rPr>
        <w:t xml:space="preserve">CCS </w:t>
      </w:r>
      <w:r w:rsidR="00386CA9" w:rsidRPr="00386CA9">
        <w:rPr>
          <w:rFonts w:ascii="黑体" w:eastAsia="黑体" w:hAnsi="黑体" w:cs="黑体"/>
          <w:szCs w:val="22"/>
        </w:rPr>
        <w:t>P</w:t>
      </w:r>
      <w:r w:rsidR="00386CA9">
        <w:rPr>
          <w:rFonts w:ascii="黑体" w:eastAsia="黑体" w:hAnsi="黑体" w:cs="黑体" w:hint="eastAsia"/>
          <w:szCs w:val="22"/>
        </w:rPr>
        <w:t xml:space="preserve"> </w:t>
      </w:r>
      <w:r w:rsidR="00386CA9" w:rsidRPr="00386CA9">
        <w:rPr>
          <w:rFonts w:ascii="黑体" w:eastAsia="黑体" w:hAnsi="黑体" w:cs="黑体"/>
          <w:szCs w:val="22"/>
        </w:rPr>
        <w:t>30</w:t>
      </w:r>
    </w:p>
    <w:p w14:paraId="19003786" w14:textId="77777777" w:rsidR="00DE6207" w:rsidRDefault="00DE6207">
      <w:pPr>
        <w:adjustRightInd/>
        <w:spacing w:line="240" w:lineRule="auto"/>
        <w:rPr>
          <w:rFonts w:ascii="黑体" w:eastAsia="黑体" w:hAnsi="黑体" w:cs="黑体" w:hint="eastAsia"/>
          <w:szCs w:val="22"/>
        </w:rPr>
      </w:pPr>
    </w:p>
    <w:p w14:paraId="385EC554" w14:textId="77777777" w:rsidR="00DE6207" w:rsidRDefault="00000000">
      <w:pPr>
        <w:spacing w:line="360" w:lineRule="auto"/>
        <w:jc w:val="distribute"/>
        <w:rPr>
          <w:rFonts w:ascii="隶属" w:eastAsia="隶属" w:hAnsi="隶属" w:cs="隶属" w:hint="eastAsia"/>
          <w:b/>
          <w:bCs/>
          <w:sz w:val="84"/>
          <w:szCs w:val="84"/>
        </w:rPr>
      </w:pPr>
      <w:r>
        <w:rPr>
          <w:rFonts w:ascii="黑体" w:eastAsia="黑体" w:hAnsi="黑体" w:cs="黑体" w:hint="eastAsia"/>
          <w:b/>
          <w:bCs/>
          <w:sz w:val="84"/>
          <w:szCs w:val="84"/>
        </w:rPr>
        <w:t>团体标准</w:t>
      </w:r>
    </w:p>
    <w:p w14:paraId="26C50374" w14:textId="3112DD9E" w:rsidR="00DE6207" w:rsidRDefault="00000000">
      <w:pPr>
        <w:wordWrap w:val="0"/>
        <w:spacing w:line="360" w:lineRule="auto"/>
        <w:jc w:val="right"/>
        <w:rPr>
          <w:rFonts w:ascii="Times New Roman" w:eastAsia="黑体" w:hAnsi="Times New Roman"/>
          <w:szCs w:val="22"/>
        </w:rPr>
      </w:pPr>
      <w:r>
        <w:rPr>
          <w:rFonts w:ascii="Times New Roman" w:hAnsi="Times New Roman"/>
          <w:color w:val="FF0000"/>
          <w:szCs w:val="22"/>
        </w:rPr>
        <w:t xml:space="preserve"> </w:t>
      </w:r>
      <w:r>
        <w:rPr>
          <w:rFonts w:ascii="Times New Roman" w:hAnsi="Times New Roman"/>
          <w:szCs w:val="22"/>
        </w:rPr>
        <w:t xml:space="preserve">  </w:t>
      </w:r>
      <w:r>
        <w:rPr>
          <w:rFonts w:ascii="Times New Roman" w:hAnsi="Times New Roman" w:hint="eastAsia"/>
          <w:szCs w:val="22"/>
        </w:rPr>
        <w:t xml:space="preserve"> </w:t>
      </w:r>
      <w:r>
        <w:rPr>
          <w:rFonts w:ascii="黑体" w:eastAsia="黑体" w:hAnsi="黑体" w:cs="黑体" w:hint="eastAsia"/>
          <w:sz w:val="28"/>
          <w:szCs w:val="28"/>
        </w:rPr>
        <w:t xml:space="preserve"> T/CWDPA XXX—202</w:t>
      </w:r>
      <w:r w:rsidR="000E1FB8">
        <w:rPr>
          <w:rFonts w:ascii="黑体" w:eastAsia="黑体" w:hAnsi="黑体" w:cs="黑体" w:hint="eastAsia"/>
          <w:sz w:val="28"/>
          <w:szCs w:val="28"/>
        </w:rPr>
        <w:t>6</w:t>
      </w:r>
    </w:p>
    <w:p w14:paraId="3F6F2021" w14:textId="79CDFFB1" w:rsidR="00DE6207" w:rsidRDefault="00000000" w:rsidP="00386CA9">
      <w:pPr>
        <w:spacing w:line="360" w:lineRule="auto"/>
        <w:jc w:val="left"/>
        <w:rPr>
          <w:rFonts w:ascii="Times New Roman" w:hAnsi="Times New Roman"/>
          <w:szCs w:val="22"/>
        </w:rPr>
      </w:pPr>
      <w:r>
        <w:rPr>
          <w:rFonts w:ascii="Times New Roman" w:hAnsi="Times New Roman"/>
          <w:noProof/>
          <w:szCs w:val="22"/>
        </w:rPr>
        <w:drawing>
          <wp:inline distT="0" distB="0" distL="114300" distR="114300" wp14:anchorId="7BA21C10" wp14:editId="151B7ADD">
            <wp:extent cx="5525770" cy="10795"/>
            <wp:effectExtent l="0" t="0" r="0" b="0"/>
            <wp:docPr id="1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pic:cNvPicPr>
                      <a:picLocks noChangeAspect="1"/>
                    </pic:cNvPicPr>
                  </pic:nvPicPr>
                  <pic:blipFill>
                    <a:blip r:embed="rId8"/>
                    <a:stretch>
                      <a:fillRect/>
                    </a:stretch>
                  </pic:blipFill>
                  <pic:spPr>
                    <a:xfrm>
                      <a:off x="0" y="0"/>
                      <a:ext cx="5525770" cy="10795"/>
                    </a:xfrm>
                    <a:prstGeom prst="rect">
                      <a:avLst/>
                    </a:prstGeom>
                    <a:noFill/>
                    <a:ln>
                      <a:noFill/>
                    </a:ln>
                  </pic:spPr>
                </pic:pic>
              </a:graphicData>
            </a:graphic>
          </wp:inline>
        </w:drawing>
      </w:r>
    </w:p>
    <w:p w14:paraId="25307532" w14:textId="77777777" w:rsidR="00DE6207" w:rsidRDefault="00DE6207">
      <w:pPr>
        <w:spacing w:line="360" w:lineRule="auto"/>
        <w:jc w:val="center"/>
        <w:rPr>
          <w:rFonts w:ascii="Times New Roman" w:eastAsia="黑体" w:hAnsi="Times New Roman"/>
          <w:sz w:val="52"/>
          <w:szCs w:val="52"/>
        </w:rPr>
      </w:pPr>
    </w:p>
    <w:p w14:paraId="4F0CC585" w14:textId="77777777" w:rsidR="00DE6207" w:rsidRDefault="00DE6207">
      <w:pPr>
        <w:spacing w:line="360" w:lineRule="auto"/>
        <w:jc w:val="center"/>
        <w:rPr>
          <w:rFonts w:ascii="Times New Roman" w:eastAsia="黑体" w:hAnsi="Times New Roman"/>
          <w:sz w:val="52"/>
          <w:szCs w:val="52"/>
        </w:rPr>
      </w:pPr>
    </w:p>
    <w:p w14:paraId="16EEF160" w14:textId="703A264A" w:rsidR="000E1FB8" w:rsidRDefault="00891C09">
      <w:pPr>
        <w:spacing w:line="360" w:lineRule="auto"/>
        <w:jc w:val="center"/>
        <w:rPr>
          <w:rFonts w:ascii="Times New Roman" w:eastAsia="黑体" w:hAnsi="Times New Roman"/>
          <w:sz w:val="52"/>
          <w:szCs w:val="52"/>
        </w:rPr>
      </w:pPr>
      <w:r w:rsidRPr="00891C09">
        <w:rPr>
          <w:rFonts w:ascii="Times New Roman" w:eastAsia="黑体" w:hAnsi="Times New Roman"/>
          <w:sz w:val="52"/>
          <w:szCs w:val="52"/>
        </w:rPr>
        <w:t>超大跨悬索桥主缆架设施工质量控制规范</w:t>
      </w:r>
    </w:p>
    <w:p w14:paraId="38026EA9" w14:textId="2DA442FF" w:rsidR="00DE6207" w:rsidRDefault="00891C09">
      <w:pPr>
        <w:spacing w:line="360" w:lineRule="auto"/>
        <w:jc w:val="center"/>
        <w:rPr>
          <w:rFonts w:ascii="Times New Roman" w:eastAsia="黑体" w:hAnsi="Times New Roman"/>
          <w:sz w:val="28"/>
          <w:szCs w:val="28"/>
        </w:rPr>
      </w:pPr>
      <w:r w:rsidRPr="00891C09">
        <w:rPr>
          <w:rFonts w:ascii="Times New Roman" w:eastAsia="黑体" w:hAnsi="Times New Roman"/>
          <w:sz w:val="28"/>
          <w:szCs w:val="28"/>
        </w:rPr>
        <w:t>Technical specification for construction quality control of main cable erection of long-span suspension bridge</w:t>
      </w:r>
    </w:p>
    <w:p w14:paraId="505C2016" w14:textId="649785AF" w:rsidR="00DE6207" w:rsidRDefault="00000000">
      <w:pPr>
        <w:spacing w:line="360" w:lineRule="auto"/>
        <w:jc w:val="center"/>
        <w:rPr>
          <w:rFonts w:ascii="黑体" w:eastAsia="黑体" w:hAnsi="黑体" w:cs="黑体" w:hint="eastAsia"/>
          <w:sz w:val="44"/>
          <w:szCs w:val="48"/>
        </w:rPr>
      </w:pPr>
      <w:r>
        <w:rPr>
          <w:rFonts w:ascii="黑体" w:eastAsia="黑体" w:hAnsi="黑体" w:cs="黑体" w:hint="eastAsia"/>
          <w:sz w:val="44"/>
          <w:szCs w:val="48"/>
        </w:rPr>
        <w:t>（</w:t>
      </w:r>
      <w:r w:rsidR="00300FBF">
        <w:rPr>
          <w:rFonts w:ascii="黑体" w:eastAsia="黑体" w:hAnsi="黑体" w:cs="黑体" w:hint="eastAsia"/>
          <w:sz w:val="44"/>
          <w:szCs w:val="48"/>
        </w:rPr>
        <w:t>征求意见</w:t>
      </w:r>
      <w:r>
        <w:rPr>
          <w:rFonts w:ascii="黑体" w:eastAsia="黑体" w:hAnsi="黑体" w:cs="黑体" w:hint="eastAsia"/>
          <w:sz w:val="44"/>
          <w:szCs w:val="48"/>
        </w:rPr>
        <w:t>稿）</w:t>
      </w:r>
    </w:p>
    <w:p w14:paraId="7947CBE6" w14:textId="77777777" w:rsidR="00DE6207" w:rsidRDefault="00DE6207">
      <w:pPr>
        <w:spacing w:line="360" w:lineRule="auto"/>
        <w:rPr>
          <w:rFonts w:ascii="Times New Roman" w:hAnsi="Times New Roman"/>
          <w:szCs w:val="22"/>
        </w:rPr>
      </w:pPr>
    </w:p>
    <w:p w14:paraId="52662393" w14:textId="77777777" w:rsidR="00DE6207" w:rsidRDefault="00DE6207">
      <w:pPr>
        <w:spacing w:line="360" w:lineRule="auto"/>
        <w:rPr>
          <w:rFonts w:ascii="Times New Roman" w:hAnsi="Times New Roman"/>
          <w:szCs w:val="22"/>
        </w:rPr>
      </w:pPr>
    </w:p>
    <w:p w14:paraId="336FA355" w14:textId="77777777" w:rsidR="00DE6207" w:rsidRDefault="00DE6207">
      <w:pPr>
        <w:spacing w:line="360" w:lineRule="auto"/>
        <w:rPr>
          <w:rFonts w:ascii="Times New Roman" w:hAnsi="Times New Roman"/>
          <w:szCs w:val="22"/>
        </w:rPr>
      </w:pPr>
    </w:p>
    <w:p w14:paraId="506D0DED" w14:textId="77777777" w:rsidR="00DE6207" w:rsidRDefault="00DE6207">
      <w:pPr>
        <w:spacing w:line="360" w:lineRule="auto"/>
        <w:jc w:val="left"/>
        <w:rPr>
          <w:rFonts w:ascii="Times New Roman" w:eastAsia="黑体" w:hAnsi="Times New Roman"/>
          <w:sz w:val="28"/>
          <w:szCs w:val="28"/>
        </w:rPr>
      </w:pPr>
    </w:p>
    <w:p w14:paraId="4FE7259B" w14:textId="77777777" w:rsidR="00386CA9" w:rsidRDefault="00386CA9">
      <w:pPr>
        <w:spacing w:line="360" w:lineRule="auto"/>
        <w:jc w:val="left"/>
        <w:rPr>
          <w:rFonts w:ascii="Times New Roman" w:eastAsia="黑体" w:hAnsi="Times New Roman"/>
          <w:sz w:val="28"/>
          <w:szCs w:val="28"/>
        </w:rPr>
      </w:pPr>
    </w:p>
    <w:p w14:paraId="4DEE86FE" w14:textId="77777777" w:rsidR="00386CA9" w:rsidRDefault="00386CA9">
      <w:pPr>
        <w:spacing w:line="360" w:lineRule="auto"/>
        <w:jc w:val="left"/>
        <w:rPr>
          <w:rFonts w:ascii="Times New Roman" w:eastAsia="黑体" w:hAnsi="Times New Roman"/>
          <w:sz w:val="28"/>
          <w:szCs w:val="28"/>
        </w:rPr>
      </w:pPr>
    </w:p>
    <w:p w14:paraId="74E6ADCD" w14:textId="77777777" w:rsidR="00386CA9" w:rsidRDefault="00386CA9">
      <w:pPr>
        <w:spacing w:line="360" w:lineRule="auto"/>
        <w:jc w:val="left"/>
        <w:rPr>
          <w:rFonts w:ascii="Times New Roman" w:eastAsia="黑体" w:hAnsi="Times New Roman"/>
          <w:sz w:val="28"/>
          <w:szCs w:val="28"/>
        </w:rPr>
      </w:pPr>
    </w:p>
    <w:p w14:paraId="04D236F2" w14:textId="77777777" w:rsidR="00EA0701" w:rsidRDefault="00EA0701">
      <w:pPr>
        <w:spacing w:line="360" w:lineRule="auto"/>
        <w:jc w:val="left"/>
        <w:rPr>
          <w:rFonts w:ascii="Times New Roman" w:eastAsia="黑体" w:hAnsi="Times New Roman" w:hint="eastAsia"/>
          <w:sz w:val="28"/>
          <w:szCs w:val="28"/>
        </w:rPr>
      </w:pPr>
    </w:p>
    <w:p w14:paraId="05A05D2A" w14:textId="6901E2FC" w:rsidR="00DE6207" w:rsidRDefault="00000000">
      <w:pPr>
        <w:spacing w:line="360" w:lineRule="auto"/>
        <w:jc w:val="left"/>
        <w:rPr>
          <w:rFonts w:ascii="黑体" w:eastAsia="黑体" w:hAnsi="黑体" w:cs="黑体" w:hint="eastAsia"/>
          <w:sz w:val="52"/>
          <w:szCs w:val="52"/>
        </w:rPr>
      </w:pPr>
      <w:r>
        <w:rPr>
          <w:rFonts w:ascii="黑体" w:eastAsia="黑体" w:hAnsi="黑体" w:cs="黑体" w:hint="eastAsia"/>
          <w:sz w:val="28"/>
          <w:szCs w:val="28"/>
        </w:rPr>
        <w:t>202</w:t>
      </w:r>
      <w:r w:rsidR="000E1FB8">
        <w:rPr>
          <w:rFonts w:ascii="黑体" w:eastAsia="黑体" w:hAnsi="黑体" w:cs="黑体" w:hint="eastAsia"/>
          <w:sz w:val="28"/>
          <w:szCs w:val="28"/>
        </w:rPr>
        <w:t>6</w:t>
      </w:r>
      <w:r>
        <w:rPr>
          <w:rFonts w:ascii="黑体" w:eastAsia="黑体" w:hAnsi="黑体" w:cs="黑体" w:hint="eastAsia"/>
          <w:sz w:val="28"/>
          <w:szCs w:val="28"/>
        </w:rPr>
        <w:t>-X-XX发布                                  202</w:t>
      </w:r>
      <w:r w:rsidR="000E1FB8">
        <w:rPr>
          <w:rFonts w:ascii="黑体" w:eastAsia="黑体" w:hAnsi="黑体" w:cs="黑体" w:hint="eastAsia"/>
          <w:sz w:val="28"/>
          <w:szCs w:val="28"/>
        </w:rPr>
        <w:t>6</w:t>
      </w:r>
      <w:r>
        <w:rPr>
          <w:rFonts w:ascii="黑体" w:eastAsia="黑体" w:hAnsi="黑体" w:cs="黑体" w:hint="eastAsia"/>
          <w:sz w:val="28"/>
          <w:szCs w:val="28"/>
        </w:rPr>
        <w:t>-X-XX实施</w:t>
      </w:r>
    </w:p>
    <w:p w14:paraId="7422C51C" w14:textId="77777777" w:rsidR="00DE6207" w:rsidRDefault="00000000">
      <w:pPr>
        <w:spacing w:line="360" w:lineRule="auto"/>
        <w:jc w:val="center"/>
        <w:rPr>
          <w:rFonts w:ascii="黑体" w:eastAsia="黑体" w:hAnsi="黑体" w:cs="黑体" w:hint="eastAsia"/>
          <w:szCs w:val="22"/>
        </w:rPr>
        <w:sectPr w:rsidR="00DE6207">
          <w:headerReference w:type="even" r:id="rId9"/>
          <w:footerReference w:type="even" r:id="rId10"/>
          <w:footerReference w:type="default" r:id="rId11"/>
          <w:footerReference w:type="first" r:id="rId12"/>
          <w:type w:val="continuous"/>
          <w:pgSz w:w="11906" w:h="16838"/>
          <w:pgMar w:top="590" w:right="1800" w:bottom="1157" w:left="1463" w:header="851" w:footer="992" w:gutter="0"/>
          <w:pgNumType w:fmt="upperRoman" w:start="2" w:chapStyle="1"/>
          <w:cols w:space="425"/>
          <w:titlePg/>
          <w:docGrid w:type="lines" w:linePitch="312"/>
        </w:sectPr>
      </w:pPr>
      <w:r>
        <w:rPr>
          <w:rFonts w:ascii="隶属" w:eastAsia="隶属" w:hAnsi="隶属" w:cs="隶属" w:hint="eastAsia"/>
          <w:b/>
          <w:bCs/>
          <w:noProof/>
          <w:szCs w:val="22"/>
        </w:rPr>
        <mc:AlternateContent>
          <mc:Choice Requires="wps">
            <w:drawing>
              <wp:anchor distT="0" distB="0" distL="114300" distR="114300" simplePos="0" relativeHeight="251660288" behindDoc="0" locked="0" layoutInCell="1" allowOverlap="1" wp14:anchorId="5A453D3C" wp14:editId="2D4B158B">
                <wp:simplePos x="0" y="0"/>
                <wp:positionH relativeFrom="column">
                  <wp:posOffset>-19050</wp:posOffset>
                </wp:positionH>
                <wp:positionV relativeFrom="paragraph">
                  <wp:posOffset>1270</wp:posOffset>
                </wp:positionV>
                <wp:extent cx="5504815" cy="20955"/>
                <wp:effectExtent l="0" t="4445" r="635" b="12700"/>
                <wp:wrapNone/>
                <wp:docPr id="2" name="直接箭头连接符 2"/>
                <wp:cNvGraphicFramePr/>
                <a:graphic xmlns:a="http://schemas.openxmlformats.org/drawingml/2006/main">
                  <a:graphicData uri="http://schemas.microsoft.com/office/word/2010/wordprocessingShape">
                    <wps:wsp>
                      <wps:cNvCnPr/>
                      <wps:spPr>
                        <a:xfrm flipV="1">
                          <a:off x="0" y="0"/>
                          <a:ext cx="5504815" cy="20955"/>
                        </a:xfrm>
                        <a:prstGeom prst="straightConnector1">
                          <a:avLst/>
                        </a:prstGeom>
                        <a:ln w="9525" cap="flat" cmpd="sng">
                          <a:solidFill>
                            <a:srgbClr val="000000"/>
                          </a:solidFill>
                          <a:prstDash val="solid"/>
                          <a:round/>
                          <a:headEnd type="none" w="med" len="med"/>
                          <a:tailEnd type="none" w="med" len="med"/>
                        </a:ln>
                      </wps:spPr>
                      <wps:bodyPr/>
                    </wps:wsp>
                  </a:graphicData>
                </a:graphic>
              </wp:anchor>
            </w:drawing>
          </mc:Choice>
          <mc:Fallback xmlns:wpsCustomData="http://www.wps.cn/officeDocument/2013/wpsCustomData">
            <w:pict>
              <v:shape id="_x0000_s1026" o:spid="_x0000_s1026" o:spt="32" type="#_x0000_t32" style="position:absolute;left:0pt;flip:y;margin-left:-1.5pt;margin-top:0.1pt;height:1.65pt;width:433.45pt;z-index:251660288;mso-width-relative:page;mso-height-relative:page;" filled="f" stroked="t" coordsize="21600,21600" o:gfxdata="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tHtugNUAAAAFAQAADwAAAAAAAAABACAAAAAiAAAA&#10;ZHJzL2Rvd25yZXYueG1sUEsBAhQAFAAAAAgAh07iQJRUPR8KAgAABAQAAA4AAAAAAAAAAQAgAAAA&#10;JAEAAGRycy9lMm9Eb2MueG1sUEsFBgAAAAAGAAYAWQEAAKAFAAAAAA==&#10;">
                <v:fill on="f" focussize="0,0"/>
                <v:stroke color="#000000" joinstyle="round"/>
                <v:imagedata o:title=""/>
                <o:lock v:ext="edit" aspectratio="f"/>
              </v:shape>
            </w:pict>
          </mc:Fallback>
        </mc:AlternateContent>
      </w:r>
      <w:r>
        <w:rPr>
          <w:rFonts w:ascii="隶属" w:eastAsia="隶属" w:hAnsi="隶属" w:cs="隶属" w:hint="eastAsia"/>
          <w:b/>
          <w:bCs/>
          <w:sz w:val="52"/>
          <w:szCs w:val="52"/>
        </w:rPr>
        <w:t>中国西部开发促进会</w:t>
      </w:r>
      <w:r>
        <w:rPr>
          <w:rFonts w:ascii="黑体" w:eastAsia="黑体" w:hAnsi="黑体" w:cs="黑体" w:hint="eastAsia"/>
          <w:sz w:val="52"/>
          <w:szCs w:val="52"/>
        </w:rPr>
        <w:t xml:space="preserve"> </w:t>
      </w:r>
      <w:r>
        <w:rPr>
          <w:rFonts w:ascii="黑体" w:eastAsia="黑体" w:hAnsi="黑体" w:cs="黑体" w:hint="eastAsia"/>
          <w:sz w:val="28"/>
          <w:szCs w:val="28"/>
        </w:rPr>
        <w:t>发 布</w:t>
      </w:r>
      <w:r>
        <w:rPr>
          <w:rFonts w:ascii="黑体" w:eastAsia="黑体" w:hAnsi="黑体" w:cs="黑体" w:hint="eastAsia"/>
          <w:sz w:val="52"/>
          <w:szCs w:val="52"/>
        </w:rPr>
        <w:t xml:space="preserve"> </w:t>
      </w:r>
    </w:p>
    <w:p w14:paraId="74F0C47C" w14:textId="77777777" w:rsidR="00DE6207" w:rsidRDefault="00000000">
      <w:pPr>
        <w:pStyle w:val="affffffc"/>
        <w:spacing w:after="360"/>
      </w:pPr>
      <w:bookmarkStart w:id="0" w:name="BookMark1"/>
      <w:bookmarkStart w:id="1" w:name="_Toc212233054"/>
      <w:bookmarkStart w:id="2" w:name="_Toc12379"/>
      <w:bookmarkStart w:id="3" w:name="_Toc212483966"/>
      <w:bookmarkStart w:id="4" w:name="_Toc3964"/>
      <w:r>
        <w:rPr>
          <w:rFonts w:hint="eastAsia"/>
          <w:spacing w:val="320"/>
        </w:rPr>
        <w:lastRenderedPageBreak/>
        <w:t>目</w:t>
      </w:r>
      <w:r>
        <w:rPr>
          <w:rFonts w:hint="eastAsia"/>
        </w:rPr>
        <w:t>次</w:t>
      </w:r>
    </w:p>
    <w:p w14:paraId="0E78D6B3" w14:textId="4B2004B0" w:rsidR="00620098" w:rsidRDefault="00000000">
      <w:pPr>
        <w:pStyle w:val="TOC1"/>
        <w:tabs>
          <w:tab w:val="right" w:leader="dot" w:pos="9344"/>
        </w:tabs>
        <w:rPr>
          <w:rFonts w:asciiTheme="minorHAnsi" w:eastAsiaTheme="minorEastAsia" w:hAnsiTheme="minorHAnsi" w:cstheme="minorBidi" w:hint="eastAsia"/>
          <w:noProof/>
          <w:sz w:val="22"/>
          <w:szCs w:val="24"/>
          <w14:ligatures w14:val="standardContextual"/>
        </w:rPr>
      </w:pPr>
      <w:r>
        <w:fldChar w:fldCharType="begin"/>
      </w:r>
      <w:r>
        <w:instrText xml:space="preserve"> TOC \o "1-1" \h \t "标准文件_一级条标题,2,标准文件_附录一级条标题,2," </w:instrText>
      </w:r>
      <w:r>
        <w:fldChar w:fldCharType="separate"/>
      </w:r>
      <w:hyperlink w:anchor="_Toc228188484" w:history="1">
        <w:r w:rsidR="00620098" w:rsidRPr="002D1DD6">
          <w:rPr>
            <w:rStyle w:val="affffd"/>
            <w:noProof/>
          </w:rPr>
          <w:t>前言</w:t>
        </w:r>
        <w:r w:rsidR="00620098">
          <w:rPr>
            <w:rFonts w:hint="eastAsia"/>
            <w:noProof/>
          </w:rPr>
          <w:tab/>
        </w:r>
        <w:r w:rsidR="00620098">
          <w:rPr>
            <w:rFonts w:hint="eastAsia"/>
            <w:noProof/>
          </w:rPr>
          <w:fldChar w:fldCharType="begin"/>
        </w:r>
        <w:r w:rsidR="00620098">
          <w:rPr>
            <w:rFonts w:hint="eastAsia"/>
            <w:noProof/>
          </w:rPr>
          <w:instrText xml:space="preserve"> </w:instrText>
        </w:r>
        <w:r w:rsidR="00620098">
          <w:rPr>
            <w:noProof/>
          </w:rPr>
          <w:instrText>PAGEREF _Toc228188484 \h</w:instrText>
        </w:r>
        <w:r w:rsidR="00620098">
          <w:rPr>
            <w:rFonts w:hint="eastAsia"/>
            <w:noProof/>
          </w:rPr>
          <w:instrText xml:space="preserve"> </w:instrText>
        </w:r>
        <w:r w:rsidR="00620098">
          <w:rPr>
            <w:rFonts w:hint="eastAsia"/>
            <w:noProof/>
          </w:rPr>
        </w:r>
        <w:r w:rsidR="00620098">
          <w:rPr>
            <w:rFonts w:hint="eastAsia"/>
            <w:noProof/>
          </w:rPr>
          <w:fldChar w:fldCharType="separate"/>
        </w:r>
        <w:r w:rsidR="00620098">
          <w:rPr>
            <w:noProof/>
          </w:rPr>
          <w:t>III</w:t>
        </w:r>
        <w:r w:rsidR="00620098">
          <w:rPr>
            <w:rFonts w:hint="eastAsia"/>
            <w:noProof/>
          </w:rPr>
          <w:fldChar w:fldCharType="end"/>
        </w:r>
      </w:hyperlink>
    </w:p>
    <w:p w14:paraId="4CD14A59" w14:textId="774F6FDA" w:rsidR="00620098" w:rsidRDefault="00620098">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8188486" w:history="1">
        <w:r w:rsidRPr="002D1DD6">
          <w:rPr>
            <w:rStyle w:val="affffd"/>
            <w:noProof/>
          </w:rPr>
          <w:t>1 范围</w:t>
        </w:r>
        <w:r>
          <w:rPr>
            <w:rFonts w:hint="eastAsia"/>
            <w:noProof/>
          </w:rPr>
          <w:tab/>
        </w:r>
        <w:r>
          <w:rPr>
            <w:rFonts w:hint="eastAsia"/>
            <w:noProof/>
          </w:rPr>
          <w:fldChar w:fldCharType="begin"/>
        </w:r>
        <w:r>
          <w:rPr>
            <w:rFonts w:hint="eastAsia"/>
            <w:noProof/>
          </w:rPr>
          <w:instrText xml:space="preserve"> </w:instrText>
        </w:r>
        <w:r>
          <w:rPr>
            <w:noProof/>
          </w:rPr>
          <w:instrText>PAGEREF _Toc228188486 \h</w:instrText>
        </w:r>
        <w:r>
          <w:rPr>
            <w:rFonts w:hint="eastAsia"/>
            <w:noProof/>
          </w:rPr>
          <w:instrText xml:space="preserve"> </w:instrText>
        </w:r>
        <w:r>
          <w:rPr>
            <w:rFonts w:hint="eastAsia"/>
            <w:noProof/>
          </w:rPr>
        </w:r>
        <w:r>
          <w:rPr>
            <w:rFonts w:hint="eastAsia"/>
            <w:noProof/>
          </w:rPr>
          <w:fldChar w:fldCharType="separate"/>
        </w:r>
        <w:r>
          <w:rPr>
            <w:noProof/>
          </w:rPr>
          <w:t>1</w:t>
        </w:r>
        <w:r>
          <w:rPr>
            <w:rFonts w:hint="eastAsia"/>
            <w:noProof/>
          </w:rPr>
          <w:fldChar w:fldCharType="end"/>
        </w:r>
      </w:hyperlink>
    </w:p>
    <w:p w14:paraId="141E1073" w14:textId="667A5462" w:rsidR="00620098" w:rsidRDefault="00620098">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8188487" w:history="1">
        <w:r w:rsidRPr="002D1DD6">
          <w:rPr>
            <w:rStyle w:val="affffd"/>
            <w:noProof/>
          </w:rPr>
          <w:t>2 规范性引用文件</w:t>
        </w:r>
        <w:r>
          <w:rPr>
            <w:rFonts w:hint="eastAsia"/>
            <w:noProof/>
          </w:rPr>
          <w:tab/>
        </w:r>
        <w:r>
          <w:rPr>
            <w:rFonts w:hint="eastAsia"/>
            <w:noProof/>
          </w:rPr>
          <w:fldChar w:fldCharType="begin"/>
        </w:r>
        <w:r>
          <w:rPr>
            <w:rFonts w:hint="eastAsia"/>
            <w:noProof/>
          </w:rPr>
          <w:instrText xml:space="preserve"> </w:instrText>
        </w:r>
        <w:r>
          <w:rPr>
            <w:noProof/>
          </w:rPr>
          <w:instrText>PAGEREF _Toc228188487 \h</w:instrText>
        </w:r>
        <w:r>
          <w:rPr>
            <w:rFonts w:hint="eastAsia"/>
            <w:noProof/>
          </w:rPr>
          <w:instrText xml:space="preserve"> </w:instrText>
        </w:r>
        <w:r>
          <w:rPr>
            <w:rFonts w:hint="eastAsia"/>
            <w:noProof/>
          </w:rPr>
        </w:r>
        <w:r>
          <w:rPr>
            <w:rFonts w:hint="eastAsia"/>
            <w:noProof/>
          </w:rPr>
          <w:fldChar w:fldCharType="separate"/>
        </w:r>
        <w:r>
          <w:rPr>
            <w:noProof/>
          </w:rPr>
          <w:t>1</w:t>
        </w:r>
        <w:r>
          <w:rPr>
            <w:rFonts w:hint="eastAsia"/>
            <w:noProof/>
          </w:rPr>
          <w:fldChar w:fldCharType="end"/>
        </w:r>
      </w:hyperlink>
    </w:p>
    <w:p w14:paraId="6069D6A1" w14:textId="017260F4" w:rsidR="00620098" w:rsidRDefault="00620098">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8188488" w:history="1">
        <w:r w:rsidRPr="002D1DD6">
          <w:rPr>
            <w:rStyle w:val="affffd"/>
            <w:noProof/>
          </w:rPr>
          <w:t>3 术语和定义</w:t>
        </w:r>
        <w:r>
          <w:rPr>
            <w:rFonts w:hint="eastAsia"/>
            <w:noProof/>
          </w:rPr>
          <w:tab/>
        </w:r>
        <w:r>
          <w:rPr>
            <w:rFonts w:hint="eastAsia"/>
            <w:noProof/>
          </w:rPr>
          <w:fldChar w:fldCharType="begin"/>
        </w:r>
        <w:r>
          <w:rPr>
            <w:rFonts w:hint="eastAsia"/>
            <w:noProof/>
          </w:rPr>
          <w:instrText xml:space="preserve"> </w:instrText>
        </w:r>
        <w:r>
          <w:rPr>
            <w:noProof/>
          </w:rPr>
          <w:instrText>PAGEREF _Toc228188488 \h</w:instrText>
        </w:r>
        <w:r>
          <w:rPr>
            <w:rFonts w:hint="eastAsia"/>
            <w:noProof/>
          </w:rPr>
          <w:instrText xml:space="preserve"> </w:instrText>
        </w:r>
        <w:r>
          <w:rPr>
            <w:rFonts w:hint="eastAsia"/>
            <w:noProof/>
          </w:rPr>
        </w:r>
        <w:r>
          <w:rPr>
            <w:rFonts w:hint="eastAsia"/>
            <w:noProof/>
          </w:rPr>
          <w:fldChar w:fldCharType="separate"/>
        </w:r>
        <w:r>
          <w:rPr>
            <w:noProof/>
          </w:rPr>
          <w:t>1</w:t>
        </w:r>
        <w:r>
          <w:rPr>
            <w:rFonts w:hint="eastAsia"/>
            <w:noProof/>
          </w:rPr>
          <w:fldChar w:fldCharType="end"/>
        </w:r>
      </w:hyperlink>
    </w:p>
    <w:p w14:paraId="575BC9EF" w14:textId="7EC52FB1" w:rsidR="00620098" w:rsidRDefault="00620098">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8188489" w:history="1">
        <w:r w:rsidRPr="002D1DD6">
          <w:rPr>
            <w:rStyle w:val="affffd"/>
            <w:noProof/>
          </w:rPr>
          <w:t>4 基本规定</w:t>
        </w:r>
        <w:r>
          <w:rPr>
            <w:rFonts w:hint="eastAsia"/>
            <w:noProof/>
          </w:rPr>
          <w:tab/>
        </w:r>
        <w:r>
          <w:rPr>
            <w:rFonts w:hint="eastAsia"/>
            <w:noProof/>
          </w:rPr>
          <w:fldChar w:fldCharType="begin"/>
        </w:r>
        <w:r>
          <w:rPr>
            <w:rFonts w:hint="eastAsia"/>
            <w:noProof/>
          </w:rPr>
          <w:instrText xml:space="preserve"> </w:instrText>
        </w:r>
        <w:r>
          <w:rPr>
            <w:noProof/>
          </w:rPr>
          <w:instrText>PAGEREF _Toc228188489 \h</w:instrText>
        </w:r>
        <w:r>
          <w:rPr>
            <w:rFonts w:hint="eastAsia"/>
            <w:noProof/>
          </w:rPr>
          <w:instrText xml:space="preserve"> </w:instrText>
        </w:r>
        <w:r>
          <w:rPr>
            <w:rFonts w:hint="eastAsia"/>
            <w:noProof/>
          </w:rPr>
        </w:r>
        <w:r>
          <w:rPr>
            <w:rFonts w:hint="eastAsia"/>
            <w:noProof/>
          </w:rPr>
          <w:fldChar w:fldCharType="separate"/>
        </w:r>
        <w:r>
          <w:rPr>
            <w:noProof/>
          </w:rPr>
          <w:t>2</w:t>
        </w:r>
        <w:r>
          <w:rPr>
            <w:rFonts w:hint="eastAsia"/>
            <w:noProof/>
          </w:rPr>
          <w:fldChar w:fldCharType="end"/>
        </w:r>
      </w:hyperlink>
    </w:p>
    <w:p w14:paraId="775EC1CB" w14:textId="012BAB03" w:rsidR="00620098" w:rsidRDefault="00620098">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8188490" w:history="1">
        <w:r w:rsidRPr="002D1DD6">
          <w:rPr>
            <w:rStyle w:val="affffd"/>
            <w:noProof/>
          </w:rPr>
          <w:t>5 测量与监控</w:t>
        </w:r>
        <w:r>
          <w:rPr>
            <w:rFonts w:hint="eastAsia"/>
            <w:noProof/>
          </w:rPr>
          <w:tab/>
        </w:r>
        <w:r>
          <w:rPr>
            <w:rFonts w:hint="eastAsia"/>
            <w:noProof/>
          </w:rPr>
          <w:fldChar w:fldCharType="begin"/>
        </w:r>
        <w:r>
          <w:rPr>
            <w:rFonts w:hint="eastAsia"/>
            <w:noProof/>
          </w:rPr>
          <w:instrText xml:space="preserve"> </w:instrText>
        </w:r>
        <w:r>
          <w:rPr>
            <w:noProof/>
          </w:rPr>
          <w:instrText>PAGEREF _Toc228188490 \h</w:instrText>
        </w:r>
        <w:r>
          <w:rPr>
            <w:rFonts w:hint="eastAsia"/>
            <w:noProof/>
          </w:rPr>
          <w:instrText xml:space="preserve"> </w:instrText>
        </w:r>
        <w:r>
          <w:rPr>
            <w:rFonts w:hint="eastAsia"/>
            <w:noProof/>
          </w:rPr>
        </w:r>
        <w:r>
          <w:rPr>
            <w:rFonts w:hint="eastAsia"/>
            <w:noProof/>
          </w:rPr>
          <w:fldChar w:fldCharType="separate"/>
        </w:r>
        <w:r>
          <w:rPr>
            <w:noProof/>
          </w:rPr>
          <w:t>3</w:t>
        </w:r>
        <w:r>
          <w:rPr>
            <w:rFonts w:hint="eastAsia"/>
            <w:noProof/>
          </w:rPr>
          <w:fldChar w:fldCharType="end"/>
        </w:r>
      </w:hyperlink>
    </w:p>
    <w:p w14:paraId="093D7F23" w14:textId="21E188A9" w:rsidR="00620098" w:rsidRDefault="00620098">
      <w:pPr>
        <w:pStyle w:val="TOC2"/>
        <w:rPr>
          <w:rFonts w:asciiTheme="minorHAnsi" w:eastAsiaTheme="minorEastAsia" w:hAnsiTheme="minorHAnsi" w:cstheme="minorBidi" w:hint="eastAsia"/>
          <w:noProof/>
          <w:sz w:val="22"/>
          <w:szCs w:val="24"/>
          <w14:ligatures w14:val="standardContextual"/>
        </w:rPr>
      </w:pPr>
      <w:hyperlink w:anchor="_Toc228188491" w:history="1">
        <w:r w:rsidRPr="002D1DD6">
          <w:rPr>
            <w:rStyle w:val="affffd"/>
            <w:noProof/>
            <w14:scene3d>
              <w14:camera w14:prst="orthographicFront"/>
              <w14:lightRig w14:rig="threePt" w14:dir="t">
                <w14:rot w14:lat="0" w14:lon="0" w14:rev="0"/>
              </w14:lightRig>
            </w14:scene3d>
          </w:rPr>
          <w:t>5.1</w:t>
        </w:r>
        <w:r w:rsidRPr="002D1DD6">
          <w:rPr>
            <w:rStyle w:val="affffd"/>
            <w:noProof/>
          </w:rPr>
          <w:t xml:space="preserve"> 一般要求</w:t>
        </w:r>
        <w:r>
          <w:rPr>
            <w:rFonts w:hint="eastAsia"/>
            <w:noProof/>
          </w:rPr>
          <w:tab/>
        </w:r>
        <w:r>
          <w:rPr>
            <w:rFonts w:hint="eastAsia"/>
            <w:noProof/>
          </w:rPr>
          <w:fldChar w:fldCharType="begin"/>
        </w:r>
        <w:r>
          <w:rPr>
            <w:rFonts w:hint="eastAsia"/>
            <w:noProof/>
          </w:rPr>
          <w:instrText xml:space="preserve"> </w:instrText>
        </w:r>
        <w:r>
          <w:rPr>
            <w:noProof/>
          </w:rPr>
          <w:instrText>PAGEREF _Toc228188491 \h</w:instrText>
        </w:r>
        <w:r>
          <w:rPr>
            <w:rFonts w:hint="eastAsia"/>
            <w:noProof/>
          </w:rPr>
          <w:instrText xml:space="preserve"> </w:instrText>
        </w:r>
        <w:r>
          <w:rPr>
            <w:rFonts w:hint="eastAsia"/>
            <w:noProof/>
          </w:rPr>
        </w:r>
        <w:r>
          <w:rPr>
            <w:rFonts w:hint="eastAsia"/>
            <w:noProof/>
          </w:rPr>
          <w:fldChar w:fldCharType="separate"/>
        </w:r>
        <w:r>
          <w:rPr>
            <w:noProof/>
          </w:rPr>
          <w:t>3</w:t>
        </w:r>
        <w:r>
          <w:rPr>
            <w:rFonts w:hint="eastAsia"/>
            <w:noProof/>
          </w:rPr>
          <w:fldChar w:fldCharType="end"/>
        </w:r>
      </w:hyperlink>
    </w:p>
    <w:p w14:paraId="174314E5" w14:textId="30F22506" w:rsidR="00620098" w:rsidRDefault="00620098">
      <w:pPr>
        <w:pStyle w:val="TOC2"/>
        <w:rPr>
          <w:rFonts w:asciiTheme="minorHAnsi" w:eastAsiaTheme="minorEastAsia" w:hAnsiTheme="minorHAnsi" w:cstheme="minorBidi" w:hint="eastAsia"/>
          <w:noProof/>
          <w:sz w:val="22"/>
          <w:szCs w:val="24"/>
          <w14:ligatures w14:val="standardContextual"/>
        </w:rPr>
      </w:pPr>
      <w:hyperlink w:anchor="_Toc228188492" w:history="1">
        <w:r w:rsidRPr="002D1DD6">
          <w:rPr>
            <w:rStyle w:val="affffd"/>
            <w:noProof/>
            <w14:scene3d>
              <w14:camera w14:prst="orthographicFront"/>
              <w14:lightRig w14:rig="threePt" w14:dir="t">
                <w14:rot w14:lat="0" w14:lon="0" w14:rev="0"/>
              </w14:lightRig>
            </w14:scene3d>
          </w:rPr>
          <w:t>5.2</w:t>
        </w:r>
        <w:r w:rsidRPr="002D1DD6">
          <w:rPr>
            <w:rStyle w:val="affffd"/>
            <w:noProof/>
          </w:rPr>
          <w:t xml:space="preserve"> 线形测量</w:t>
        </w:r>
        <w:r>
          <w:rPr>
            <w:rFonts w:hint="eastAsia"/>
            <w:noProof/>
          </w:rPr>
          <w:tab/>
        </w:r>
        <w:r>
          <w:rPr>
            <w:rFonts w:hint="eastAsia"/>
            <w:noProof/>
          </w:rPr>
          <w:fldChar w:fldCharType="begin"/>
        </w:r>
        <w:r>
          <w:rPr>
            <w:rFonts w:hint="eastAsia"/>
            <w:noProof/>
          </w:rPr>
          <w:instrText xml:space="preserve"> </w:instrText>
        </w:r>
        <w:r>
          <w:rPr>
            <w:noProof/>
          </w:rPr>
          <w:instrText>PAGEREF _Toc228188492 \h</w:instrText>
        </w:r>
        <w:r>
          <w:rPr>
            <w:rFonts w:hint="eastAsia"/>
            <w:noProof/>
          </w:rPr>
          <w:instrText xml:space="preserve"> </w:instrText>
        </w:r>
        <w:r>
          <w:rPr>
            <w:rFonts w:hint="eastAsia"/>
            <w:noProof/>
          </w:rPr>
        </w:r>
        <w:r>
          <w:rPr>
            <w:rFonts w:hint="eastAsia"/>
            <w:noProof/>
          </w:rPr>
          <w:fldChar w:fldCharType="separate"/>
        </w:r>
        <w:r>
          <w:rPr>
            <w:noProof/>
          </w:rPr>
          <w:t>3</w:t>
        </w:r>
        <w:r>
          <w:rPr>
            <w:rFonts w:hint="eastAsia"/>
            <w:noProof/>
          </w:rPr>
          <w:fldChar w:fldCharType="end"/>
        </w:r>
      </w:hyperlink>
    </w:p>
    <w:p w14:paraId="03854AFE" w14:textId="435933E6" w:rsidR="00620098" w:rsidRDefault="00620098">
      <w:pPr>
        <w:pStyle w:val="TOC2"/>
        <w:rPr>
          <w:rFonts w:asciiTheme="minorHAnsi" w:eastAsiaTheme="minorEastAsia" w:hAnsiTheme="minorHAnsi" w:cstheme="minorBidi" w:hint="eastAsia"/>
          <w:noProof/>
          <w:sz w:val="22"/>
          <w:szCs w:val="24"/>
          <w14:ligatures w14:val="standardContextual"/>
        </w:rPr>
      </w:pPr>
      <w:hyperlink w:anchor="_Toc228188493" w:history="1">
        <w:r w:rsidRPr="002D1DD6">
          <w:rPr>
            <w:rStyle w:val="affffd"/>
            <w:noProof/>
            <w14:scene3d>
              <w14:camera w14:prst="orthographicFront"/>
              <w14:lightRig w14:rig="threePt" w14:dir="t">
                <w14:rot w14:lat="0" w14:lon="0" w14:rev="0"/>
              </w14:lightRig>
            </w14:scene3d>
          </w:rPr>
          <w:t>5.3</w:t>
        </w:r>
        <w:r w:rsidRPr="002D1DD6">
          <w:rPr>
            <w:rStyle w:val="affffd"/>
            <w:noProof/>
          </w:rPr>
          <w:t xml:space="preserve"> 索力测量</w:t>
        </w:r>
        <w:r>
          <w:rPr>
            <w:rFonts w:hint="eastAsia"/>
            <w:noProof/>
          </w:rPr>
          <w:tab/>
        </w:r>
        <w:r>
          <w:rPr>
            <w:rFonts w:hint="eastAsia"/>
            <w:noProof/>
          </w:rPr>
          <w:fldChar w:fldCharType="begin"/>
        </w:r>
        <w:r>
          <w:rPr>
            <w:rFonts w:hint="eastAsia"/>
            <w:noProof/>
          </w:rPr>
          <w:instrText xml:space="preserve"> </w:instrText>
        </w:r>
        <w:r>
          <w:rPr>
            <w:noProof/>
          </w:rPr>
          <w:instrText>PAGEREF _Toc228188493 \h</w:instrText>
        </w:r>
        <w:r>
          <w:rPr>
            <w:rFonts w:hint="eastAsia"/>
            <w:noProof/>
          </w:rPr>
          <w:instrText xml:space="preserve"> </w:instrText>
        </w:r>
        <w:r>
          <w:rPr>
            <w:rFonts w:hint="eastAsia"/>
            <w:noProof/>
          </w:rPr>
        </w:r>
        <w:r>
          <w:rPr>
            <w:rFonts w:hint="eastAsia"/>
            <w:noProof/>
          </w:rPr>
          <w:fldChar w:fldCharType="separate"/>
        </w:r>
        <w:r>
          <w:rPr>
            <w:noProof/>
          </w:rPr>
          <w:t>3</w:t>
        </w:r>
        <w:r>
          <w:rPr>
            <w:rFonts w:hint="eastAsia"/>
            <w:noProof/>
          </w:rPr>
          <w:fldChar w:fldCharType="end"/>
        </w:r>
      </w:hyperlink>
    </w:p>
    <w:p w14:paraId="2B9AB5C9" w14:textId="4C0AB4F4" w:rsidR="00620098" w:rsidRDefault="00620098">
      <w:pPr>
        <w:pStyle w:val="TOC2"/>
        <w:rPr>
          <w:rFonts w:asciiTheme="minorHAnsi" w:eastAsiaTheme="minorEastAsia" w:hAnsiTheme="minorHAnsi" w:cstheme="minorBidi" w:hint="eastAsia"/>
          <w:noProof/>
          <w:sz w:val="22"/>
          <w:szCs w:val="24"/>
          <w14:ligatures w14:val="standardContextual"/>
        </w:rPr>
      </w:pPr>
      <w:hyperlink w:anchor="_Toc228188494" w:history="1">
        <w:r w:rsidRPr="002D1DD6">
          <w:rPr>
            <w:rStyle w:val="affffd"/>
            <w:noProof/>
            <w14:scene3d>
              <w14:camera w14:prst="orthographicFront"/>
              <w14:lightRig w14:rig="threePt" w14:dir="t">
                <w14:rot w14:lat="0" w14:lon="0" w14:rev="0"/>
              </w14:lightRig>
            </w14:scene3d>
          </w:rPr>
          <w:t>5.4</w:t>
        </w:r>
        <w:r w:rsidRPr="002D1DD6">
          <w:rPr>
            <w:rStyle w:val="affffd"/>
            <w:noProof/>
          </w:rPr>
          <w:t xml:space="preserve"> 温度效应监控</w:t>
        </w:r>
        <w:r>
          <w:rPr>
            <w:rFonts w:hint="eastAsia"/>
            <w:noProof/>
          </w:rPr>
          <w:tab/>
        </w:r>
        <w:r>
          <w:rPr>
            <w:rFonts w:hint="eastAsia"/>
            <w:noProof/>
          </w:rPr>
          <w:fldChar w:fldCharType="begin"/>
        </w:r>
        <w:r>
          <w:rPr>
            <w:rFonts w:hint="eastAsia"/>
            <w:noProof/>
          </w:rPr>
          <w:instrText xml:space="preserve"> </w:instrText>
        </w:r>
        <w:r>
          <w:rPr>
            <w:noProof/>
          </w:rPr>
          <w:instrText>PAGEREF _Toc228188494 \h</w:instrText>
        </w:r>
        <w:r>
          <w:rPr>
            <w:rFonts w:hint="eastAsia"/>
            <w:noProof/>
          </w:rPr>
          <w:instrText xml:space="preserve"> </w:instrText>
        </w:r>
        <w:r>
          <w:rPr>
            <w:rFonts w:hint="eastAsia"/>
            <w:noProof/>
          </w:rPr>
        </w:r>
        <w:r>
          <w:rPr>
            <w:rFonts w:hint="eastAsia"/>
            <w:noProof/>
          </w:rPr>
          <w:fldChar w:fldCharType="separate"/>
        </w:r>
        <w:r>
          <w:rPr>
            <w:noProof/>
          </w:rPr>
          <w:t>3</w:t>
        </w:r>
        <w:r>
          <w:rPr>
            <w:rFonts w:hint="eastAsia"/>
            <w:noProof/>
          </w:rPr>
          <w:fldChar w:fldCharType="end"/>
        </w:r>
      </w:hyperlink>
    </w:p>
    <w:p w14:paraId="693CACBE" w14:textId="3C3C1246" w:rsidR="00620098" w:rsidRDefault="00620098">
      <w:pPr>
        <w:pStyle w:val="TOC2"/>
        <w:rPr>
          <w:rFonts w:asciiTheme="minorHAnsi" w:eastAsiaTheme="minorEastAsia" w:hAnsiTheme="minorHAnsi" w:cstheme="minorBidi" w:hint="eastAsia"/>
          <w:noProof/>
          <w:sz w:val="22"/>
          <w:szCs w:val="24"/>
          <w14:ligatures w14:val="standardContextual"/>
        </w:rPr>
      </w:pPr>
      <w:hyperlink w:anchor="_Toc228188495" w:history="1">
        <w:r w:rsidRPr="002D1DD6">
          <w:rPr>
            <w:rStyle w:val="affffd"/>
            <w:noProof/>
            <w14:scene3d>
              <w14:camera w14:prst="orthographicFront"/>
              <w14:lightRig w14:rig="threePt" w14:dir="t">
                <w14:rot w14:lat="0" w14:lon="0" w14:rev="0"/>
              </w14:lightRig>
            </w14:scene3d>
          </w:rPr>
          <w:t>5.5</w:t>
        </w:r>
        <w:r w:rsidRPr="002D1DD6">
          <w:rPr>
            <w:rStyle w:val="affffd"/>
            <w:noProof/>
          </w:rPr>
          <w:t xml:space="preserve"> 监控数据分析</w:t>
        </w:r>
        <w:r>
          <w:rPr>
            <w:rFonts w:hint="eastAsia"/>
            <w:noProof/>
          </w:rPr>
          <w:tab/>
        </w:r>
        <w:r>
          <w:rPr>
            <w:rFonts w:hint="eastAsia"/>
            <w:noProof/>
          </w:rPr>
          <w:fldChar w:fldCharType="begin"/>
        </w:r>
        <w:r>
          <w:rPr>
            <w:rFonts w:hint="eastAsia"/>
            <w:noProof/>
          </w:rPr>
          <w:instrText xml:space="preserve"> </w:instrText>
        </w:r>
        <w:r>
          <w:rPr>
            <w:noProof/>
          </w:rPr>
          <w:instrText>PAGEREF _Toc228188495 \h</w:instrText>
        </w:r>
        <w:r>
          <w:rPr>
            <w:rFonts w:hint="eastAsia"/>
            <w:noProof/>
          </w:rPr>
          <w:instrText xml:space="preserve"> </w:instrText>
        </w:r>
        <w:r>
          <w:rPr>
            <w:rFonts w:hint="eastAsia"/>
            <w:noProof/>
          </w:rPr>
        </w:r>
        <w:r>
          <w:rPr>
            <w:rFonts w:hint="eastAsia"/>
            <w:noProof/>
          </w:rPr>
          <w:fldChar w:fldCharType="separate"/>
        </w:r>
        <w:r>
          <w:rPr>
            <w:noProof/>
          </w:rPr>
          <w:t>3</w:t>
        </w:r>
        <w:r>
          <w:rPr>
            <w:rFonts w:hint="eastAsia"/>
            <w:noProof/>
          </w:rPr>
          <w:fldChar w:fldCharType="end"/>
        </w:r>
      </w:hyperlink>
    </w:p>
    <w:p w14:paraId="57BBF53A" w14:textId="7C09C492" w:rsidR="00620098" w:rsidRDefault="00620098">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8188496" w:history="1">
        <w:r w:rsidRPr="002D1DD6">
          <w:rPr>
            <w:rStyle w:val="affffd"/>
            <w:noProof/>
          </w:rPr>
          <w:t>6 施工准备</w:t>
        </w:r>
        <w:r>
          <w:rPr>
            <w:rFonts w:hint="eastAsia"/>
            <w:noProof/>
          </w:rPr>
          <w:tab/>
        </w:r>
        <w:r>
          <w:rPr>
            <w:rFonts w:hint="eastAsia"/>
            <w:noProof/>
          </w:rPr>
          <w:fldChar w:fldCharType="begin"/>
        </w:r>
        <w:r>
          <w:rPr>
            <w:rFonts w:hint="eastAsia"/>
            <w:noProof/>
          </w:rPr>
          <w:instrText xml:space="preserve"> </w:instrText>
        </w:r>
        <w:r>
          <w:rPr>
            <w:noProof/>
          </w:rPr>
          <w:instrText>PAGEREF _Toc228188496 \h</w:instrText>
        </w:r>
        <w:r>
          <w:rPr>
            <w:rFonts w:hint="eastAsia"/>
            <w:noProof/>
          </w:rPr>
          <w:instrText xml:space="preserve"> </w:instrText>
        </w:r>
        <w:r>
          <w:rPr>
            <w:rFonts w:hint="eastAsia"/>
            <w:noProof/>
          </w:rPr>
        </w:r>
        <w:r>
          <w:rPr>
            <w:rFonts w:hint="eastAsia"/>
            <w:noProof/>
          </w:rPr>
          <w:fldChar w:fldCharType="separate"/>
        </w:r>
        <w:r>
          <w:rPr>
            <w:noProof/>
          </w:rPr>
          <w:t>3</w:t>
        </w:r>
        <w:r>
          <w:rPr>
            <w:rFonts w:hint="eastAsia"/>
            <w:noProof/>
          </w:rPr>
          <w:fldChar w:fldCharType="end"/>
        </w:r>
      </w:hyperlink>
    </w:p>
    <w:p w14:paraId="60BB83BE" w14:textId="79A65BEB" w:rsidR="00620098" w:rsidRDefault="00620098">
      <w:pPr>
        <w:pStyle w:val="TOC2"/>
        <w:rPr>
          <w:rFonts w:asciiTheme="minorHAnsi" w:eastAsiaTheme="minorEastAsia" w:hAnsiTheme="minorHAnsi" w:cstheme="minorBidi" w:hint="eastAsia"/>
          <w:noProof/>
          <w:sz w:val="22"/>
          <w:szCs w:val="24"/>
          <w14:ligatures w14:val="standardContextual"/>
        </w:rPr>
      </w:pPr>
      <w:hyperlink w:anchor="_Toc228188497" w:history="1">
        <w:r w:rsidRPr="002D1DD6">
          <w:rPr>
            <w:rStyle w:val="affffd"/>
            <w:noProof/>
            <w14:scene3d>
              <w14:camera w14:prst="orthographicFront"/>
              <w14:lightRig w14:rig="threePt" w14:dir="t">
                <w14:rot w14:lat="0" w14:lon="0" w14:rev="0"/>
              </w14:lightRig>
            </w14:scene3d>
          </w:rPr>
          <w:t>6.1</w:t>
        </w:r>
        <w:r w:rsidRPr="002D1DD6">
          <w:rPr>
            <w:rStyle w:val="affffd"/>
            <w:noProof/>
          </w:rPr>
          <w:t xml:space="preserve"> 技术准备</w:t>
        </w:r>
        <w:r>
          <w:rPr>
            <w:rFonts w:hint="eastAsia"/>
            <w:noProof/>
          </w:rPr>
          <w:tab/>
        </w:r>
        <w:r>
          <w:rPr>
            <w:rFonts w:hint="eastAsia"/>
            <w:noProof/>
          </w:rPr>
          <w:fldChar w:fldCharType="begin"/>
        </w:r>
        <w:r>
          <w:rPr>
            <w:rFonts w:hint="eastAsia"/>
            <w:noProof/>
          </w:rPr>
          <w:instrText xml:space="preserve"> </w:instrText>
        </w:r>
        <w:r>
          <w:rPr>
            <w:noProof/>
          </w:rPr>
          <w:instrText>PAGEREF _Toc228188497 \h</w:instrText>
        </w:r>
        <w:r>
          <w:rPr>
            <w:rFonts w:hint="eastAsia"/>
            <w:noProof/>
          </w:rPr>
          <w:instrText xml:space="preserve"> </w:instrText>
        </w:r>
        <w:r>
          <w:rPr>
            <w:rFonts w:hint="eastAsia"/>
            <w:noProof/>
          </w:rPr>
        </w:r>
        <w:r>
          <w:rPr>
            <w:rFonts w:hint="eastAsia"/>
            <w:noProof/>
          </w:rPr>
          <w:fldChar w:fldCharType="separate"/>
        </w:r>
        <w:r>
          <w:rPr>
            <w:noProof/>
          </w:rPr>
          <w:t>3</w:t>
        </w:r>
        <w:r>
          <w:rPr>
            <w:rFonts w:hint="eastAsia"/>
            <w:noProof/>
          </w:rPr>
          <w:fldChar w:fldCharType="end"/>
        </w:r>
      </w:hyperlink>
    </w:p>
    <w:p w14:paraId="14B9E96A" w14:textId="5E975BF9" w:rsidR="00620098" w:rsidRDefault="00620098">
      <w:pPr>
        <w:pStyle w:val="TOC2"/>
        <w:rPr>
          <w:rFonts w:asciiTheme="minorHAnsi" w:eastAsiaTheme="minorEastAsia" w:hAnsiTheme="minorHAnsi" w:cstheme="minorBidi" w:hint="eastAsia"/>
          <w:noProof/>
          <w:sz w:val="22"/>
          <w:szCs w:val="24"/>
          <w14:ligatures w14:val="standardContextual"/>
        </w:rPr>
      </w:pPr>
      <w:hyperlink w:anchor="_Toc228188498" w:history="1">
        <w:r w:rsidRPr="002D1DD6">
          <w:rPr>
            <w:rStyle w:val="affffd"/>
            <w:noProof/>
            <w14:scene3d>
              <w14:camera w14:prst="orthographicFront"/>
              <w14:lightRig w14:rig="threePt" w14:dir="t">
                <w14:rot w14:lat="0" w14:lon="0" w14:rev="0"/>
              </w14:lightRig>
            </w14:scene3d>
          </w:rPr>
          <w:t>6.2</w:t>
        </w:r>
        <w:r w:rsidRPr="002D1DD6">
          <w:rPr>
            <w:rStyle w:val="affffd"/>
            <w:noProof/>
          </w:rPr>
          <w:t xml:space="preserve"> 索股进场验收</w:t>
        </w:r>
        <w:r>
          <w:rPr>
            <w:rFonts w:hint="eastAsia"/>
            <w:noProof/>
          </w:rPr>
          <w:tab/>
        </w:r>
        <w:r>
          <w:rPr>
            <w:rFonts w:hint="eastAsia"/>
            <w:noProof/>
          </w:rPr>
          <w:fldChar w:fldCharType="begin"/>
        </w:r>
        <w:r>
          <w:rPr>
            <w:rFonts w:hint="eastAsia"/>
            <w:noProof/>
          </w:rPr>
          <w:instrText xml:space="preserve"> </w:instrText>
        </w:r>
        <w:r>
          <w:rPr>
            <w:noProof/>
          </w:rPr>
          <w:instrText>PAGEREF _Toc228188498 \h</w:instrText>
        </w:r>
        <w:r>
          <w:rPr>
            <w:rFonts w:hint="eastAsia"/>
            <w:noProof/>
          </w:rPr>
          <w:instrText xml:space="preserve"> </w:instrText>
        </w:r>
        <w:r>
          <w:rPr>
            <w:rFonts w:hint="eastAsia"/>
            <w:noProof/>
          </w:rPr>
        </w:r>
        <w:r>
          <w:rPr>
            <w:rFonts w:hint="eastAsia"/>
            <w:noProof/>
          </w:rPr>
          <w:fldChar w:fldCharType="separate"/>
        </w:r>
        <w:r>
          <w:rPr>
            <w:noProof/>
          </w:rPr>
          <w:t>4</w:t>
        </w:r>
        <w:r>
          <w:rPr>
            <w:rFonts w:hint="eastAsia"/>
            <w:noProof/>
          </w:rPr>
          <w:fldChar w:fldCharType="end"/>
        </w:r>
      </w:hyperlink>
    </w:p>
    <w:p w14:paraId="3B3C55BC" w14:textId="569E69C3" w:rsidR="00620098" w:rsidRDefault="00620098">
      <w:pPr>
        <w:pStyle w:val="TOC2"/>
        <w:rPr>
          <w:rFonts w:asciiTheme="minorHAnsi" w:eastAsiaTheme="minorEastAsia" w:hAnsiTheme="minorHAnsi" w:cstheme="minorBidi" w:hint="eastAsia"/>
          <w:noProof/>
          <w:sz w:val="22"/>
          <w:szCs w:val="24"/>
          <w14:ligatures w14:val="standardContextual"/>
        </w:rPr>
      </w:pPr>
      <w:hyperlink w:anchor="_Toc228188499" w:history="1">
        <w:r w:rsidRPr="002D1DD6">
          <w:rPr>
            <w:rStyle w:val="affffd"/>
            <w:noProof/>
            <w14:scene3d>
              <w14:camera w14:prst="orthographicFront"/>
              <w14:lightRig w14:rig="threePt" w14:dir="t">
                <w14:rot w14:lat="0" w14:lon="0" w14:rev="0"/>
              </w14:lightRig>
            </w14:scene3d>
          </w:rPr>
          <w:t>6.3</w:t>
        </w:r>
        <w:r w:rsidRPr="002D1DD6">
          <w:rPr>
            <w:rStyle w:val="affffd"/>
            <w:noProof/>
          </w:rPr>
          <w:t xml:space="preserve"> 猫道验收</w:t>
        </w:r>
        <w:r>
          <w:rPr>
            <w:rFonts w:hint="eastAsia"/>
            <w:noProof/>
          </w:rPr>
          <w:tab/>
        </w:r>
        <w:r>
          <w:rPr>
            <w:rFonts w:hint="eastAsia"/>
            <w:noProof/>
          </w:rPr>
          <w:fldChar w:fldCharType="begin"/>
        </w:r>
        <w:r>
          <w:rPr>
            <w:rFonts w:hint="eastAsia"/>
            <w:noProof/>
          </w:rPr>
          <w:instrText xml:space="preserve"> </w:instrText>
        </w:r>
        <w:r>
          <w:rPr>
            <w:noProof/>
          </w:rPr>
          <w:instrText>PAGEREF _Toc228188499 \h</w:instrText>
        </w:r>
        <w:r>
          <w:rPr>
            <w:rFonts w:hint="eastAsia"/>
            <w:noProof/>
          </w:rPr>
          <w:instrText xml:space="preserve"> </w:instrText>
        </w:r>
        <w:r>
          <w:rPr>
            <w:rFonts w:hint="eastAsia"/>
            <w:noProof/>
          </w:rPr>
        </w:r>
        <w:r>
          <w:rPr>
            <w:rFonts w:hint="eastAsia"/>
            <w:noProof/>
          </w:rPr>
          <w:fldChar w:fldCharType="separate"/>
        </w:r>
        <w:r>
          <w:rPr>
            <w:noProof/>
          </w:rPr>
          <w:t>4</w:t>
        </w:r>
        <w:r>
          <w:rPr>
            <w:rFonts w:hint="eastAsia"/>
            <w:noProof/>
          </w:rPr>
          <w:fldChar w:fldCharType="end"/>
        </w:r>
      </w:hyperlink>
    </w:p>
    <w:p w14:paraId="14B1D90D" w14:textId="083CBAA4" w:rsidR="00620098" w:rsidRDefault="00620098">
      <w:pPr>
        <w:pStyle w:val="TOC2"/>
        <w:rPr>
          <w:rFonts w:asciiTheme="minorHAnsi" w:eastAsiaTheme="minorEastAsia" w:hAnsiTheme="minorHAnsi" w:cstheme="minorBidi" w:hint="eastAsia"/>
          <w:noProof/>
          <w:sz w:val="22"/>
          <w:szCs w:val="24"/>
          <w14:ligatures w14:val="standardContextual"/>
        </w:rPr>
      </w:pPr>
      <w:hyperlink w:anchor="_Toc228188500" w:history="1">
        <w:r w:rsidRPr="002D1DD6">
          <w:rPr>
            <w:rStyle w:val="affffd"/>
            <w:noProof/>
            <w14:scene3d>
              <w14:camera w14:prst="orthographicFront"/>
              <w14:lightRig w14:rig="threePt" w14:dir="t">
                <w14:rot w14:lat="0" w14:lon="0" w14:rev="0"/>
              </w14:lightRig>
            </w14:scene3d>
          </w:rPr>
          <w:t>6.4</w:t>
        </w:r>
        <w:r w:rsidRPr="002D1DD6">
          <w:rPr>
            <w:rStyle w:val="affffd"/>
            <w:noProof/>
          </w:rPr>
          <w:t xml:space="preserve"> 导向装置与设备检查</w:t>
        </w:r>
        <w:r>
          <w:rPr>
            <w:rFonts w:hint="eastAsia"/>
            <w:noProof/>
          </w:rPr>
          <w:tab/>
        </w:r>
        <w:r>
          <w:rPr>
            <w:rFonts w:hint="eastAsia"/>
            <w:noProof/>
          </w:rPr>
          <w:fldChar w:fldCharType="begin"/>
        </w:r>
        <w:r>
          <w:rPr>
            <w:rFonts w:hint="eastAsia"/>
            <w:noProof/>
          </w:rPr>
          <w:instrText xml:space="preserve"> </w:instrText>
        </w:r>
        <w:r>
          <w:rPr>
            <w:noProof/>
          </w:rPr>
          <w:instrText>PAGEREF _Toc228188500 \h</w:instrText>
        </w:r>
        <w:r>
          <w:rPr>
            <w:rFonts w:hint="eastAsia"/>
            <w:noProof/>
          </w:rPr>
          <w:instrText xml:space="preserve"> </w:instrText>
        </w:r>
        <w:r>
          <w:rPr>
            <w:rFonts w:hint="eastAsia"/>
            <w:noProof/>
          </w:rPr>
        </w:r>
        <w:r>
          <w:rPr>
            <w:rFonts w:hint="eastAsia"/>
            <w:noProof/>
          </w:rPr>
          <w:fldChar w:fldCharType="separate"/>
        </w:r>
        <w:r>
          <w:rPr>
            <w:noProof/>
          </w:rPr>
          <w:t>4</w:t>
        </w:r>
        <w:r>
          <w:rPr>
            <w:rFonts w:hint="eastAsia"/>
            <w:noProof/>
          </w:rPr>
          <w:fldChar w:fldCharType="end"/>
        </w:r>
      </w:hyperlink>
    </w:p>
    <w:p w14:paraId="05E093B4" w14:textId="136E7C66" w:rsidR="00620098" w:rsidRDefault="00620098">
      <w:pPr>
        <w:pStyle w:val="TOC2"/>
        <w:rPr>
          <w:rFonts w:asciiTheme="minorHAnsi" w:eastAsiaTheme="minorEastAsia" w:hAnsiTheme="minorHAnsi" w:cstheme="minorBidi" w:hint="eastAsia"/>
          <w:noProof/>
          <w:sz w:val="22"/>
          <w:szCs w:val="24"/>
          <w14:ligatures w14:val="standardContextual"/>
        </w:rPr>
      </w:pPr>
      <w:hyperlink w:anchor="_Toc228188501" w:history="1">
        <w:r w:rsidRPr="002D1DD6">
          <w:rPr>
            <w:rStyle w:val="affffd"/>
            <w:noProof/>
            <w14:scene3d>
              <w14:camera w14:prst="orthographicFront"/>
              <w14:lightRig w14:rig="threePt" w14:dir="t">
                <w14:rot w14:lat="0" w14:lon="0" w14:rev="0"/>
              </w14:lightRig>
            </w14:scene3d>
          </w:rPr>
          <w:t>6.5</w:t>
        </w:r>
        <w:r w:rsidRPr="002D1DD6">
          <w:rPr>
            <w:rStyle w:val="affffd"/>
            <w:noProof/>
          </w:rPr>
          <w:t xml:space="preserve"> 锚固系统检查</w:t>
        </w:r>
        <w:r>
          <w:rPr>
            <w:rFonts w:hint="eastAsia"/>
            <w:noProof/>
          </w:rPr>
          <w:tab/>
        </w:r>
        <w:r>
          <w:rPr>
            <w:rFonts w:hint="eastAsia"/>
            <w:noProof/>
          </w:rPr>
          <w:fldChar w:fldCharType="begin"/>
        </w:r>
        <w:r>
          <w:rPr>
            <w:rFonts w:hint="eastAsia"/>
            <w:noProof/>
          </w:rPr>
          <w:instrText xml:space="preserve"> </w:instrText>
        </w:r>
        <w:r>
          <w:rPr>
            <w:noProof/>
          </w:rPr>
          <w:instrText>PAGEREF _Toc228188501 \h</w:instrText>
        </w:r>
        <w:r>
          <w:rPr>
            <w:rFonts w:hint="eastAsia"/>
            <w:noProof/>
          </w:rPr>
          <w:instrText xml:space="preserve"> </w:instrText>
        </w:r>
        <w:r>
          <w:rPr>
            <w:rFonts w:hint="eastAsia"/>
            <w:noProof/>
          </w:rPr>
        </w:r>
        <w:r>
          <w:rPr>
            <w:rFonts w:hint="eastAsia"/>
            <w:noProof/>
          </w:rPr>
          <w:fldChar w:fldCharType="separate"/>
        </w:r>
        <w:r>
          <w:rPr>
            <w:noProof/>
          </w:rPr>
          <w:t>4</w:t>
        </w:r>
        <w:r>
          <w:rPr>
            <w:rFonts w:hint="eastAsia"/>
            <w:noProof/>
          </w:rPr>
          <w:fldChar w:fldCharType="end"/>
        </w:r>
      </w:hyperlink>
    </w:p>
    <w:p w14:paraId="138F1AEA" w14:textId="741E8E25" w:rsidR="00620098" w:rsidRDefault="00620098">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8188502" w:history="1">
        <w:r w:rsidRPr="002D1DD6">
          <w:rPr>
            <w:rStyle w:val="affffd"/>
            <w:noProof/>
          </w:rPr>
          <w:t>7 主缆索股架设</w:t>
        </w:r>
        <w:r>
          <w:rPr>
            <w:rFonts w:hint="eastAsia"/>
            <w:noProof/>
          </w:rPr>
          <w:tab/>
        </w:r>
        <w:r>
          <w:rPr>
            <w:rFonts w:hint="eastAsia"/>
            <w:noProof/>
          </w:rPr>
          <w:fldChar w:fldCharType="begin"/>
        </w:r>
        <w:r>
          <w:rPr>
            <w:rFonts w:hint="eastAsia"/>
            <w:noProof/>
          </w:rPr>
          <w:instrText xml:space="preserve"> </w:instrText>
        </w:r>
        <w:r>
          <w:rPr>
            <w:noProof/>
          </w:rPr>
          <w:instrText>PAGEREF _Toc228188502 \h</w:instrText>
        </w:r>
        <w:r>
          <w:rPr>
            <w:rFonts w:hint="eastAsia"/>
            <w:noProof/>
          </w:rPr>
          <w:instrText xml:space="preserve"> </w:instrText>
        </w:r>
        <w:r>
          <w:rPr>
            <w:rFonts w:hint="eastAsia"/>
            <w:noProof/>
          </w:rPr>
        </w:r>
        <w:r>
          <w:rPr>
            <w:rFonts w:hint="eastAsia"/>
            <w:noProof/>
          </w:rPr>
          <w:fldChar w:fldCharType="separate"/>
        </w:r>
        <w:r>
          <w:rPr>
            <w:noProof/>
          </w:rPr>
          <w:t>4</w:t>
        </w:r>
        <w:r>
          <w:rPr>
            <w:rFonts w:hint="eastAsia"/>
            <w:noProof/>
          </w:rPr>
          <w:fldChar w:fldCharType="end"/>
        </w:r>
      </w:hyperlink>
    </w:p>
    <w:p w14:paraId="74083129" w14:textId="5A01FA9B" w:rsidR="00620098" w:rsidRDefault="00620098">
      <w:pPr>
        <w:pStyle w:val="TOC2"/>
        <w:rPr>
          <w:rFonts w:asciiTheme="minorHAnsi" w:eastAsiaTheme="minorEastAsia" w:hAnsiTheme="minorHAnsi" w:cstheme="minorBidi" w:hint="eastAsia"/>
          <w:noProof/>
          <w:sz w:val="22"/>
          <w:szCs w:val="24"/>
          <w14:ligatures w14:val="standardContextual"/>
        </w:rPr>
      </w:pPr>
      <w:hyperlink w:anchor="_Toc228188503" w:history="1">
        <w:r w:rsidRPr="002D1DD6">
          <w:rPr>
            <w:rStyle w:val="affffd"/>
            <w:noProof/>
            <w14:scene3d>
              <w14:camera w14:prst="orthographicFront"/>
              <w14:lightRig w14:rig="threePt" w14:dir="t">
                <w14:rot w14:lat="0" w14:lon="0" w14:rev="0"/>
              </w14:lightRig>
            </w14:scene3d>
          </w:rPr>
          <w:t>7.1</w:t>
        </w:r>
        <w:r w:rsidRPr="002D1DD6">
          <w:rPr>
            <w:rStyle w:val="affffd"/>
            <w:noProof/>
          </w:rPr>
          <w:t xml:space="preserve"> 一般要求</w:t>
        </w:r>
        <w:r>
          <w:rPr>
            <w:rFonts w:hint="eastAsia"/>
            <w:noProof/>
          </w:rPr>
          <w:tab/>
        </w:r>
        <w:r>
          <w:rPr>
            <w:rFonts w:hint="eastAsia"/>
            <w:noProof/>
          </w:rPr>
          <w:fldChar w:fldCharType="begin"/>
        </w:r>
        <w:r>
          <w:rPr>
            <w:rFonts w:hint="eastAsia"/>
            <w:noProof/>
          </w:rPr>
          <w:instrText xml:space="preserve"> </w:instrText>
        </w:r>
        <w:r>
          <w:rPr>
            <w:noProof/>
          </w:rPr>
          <w:instrText>PAGEREF _Toc228188503 \h</w:instrText>
        </w:r>
        <w:r>
          <w:rPr>
            <w:rFonts w:hint="eastAsia"/>
            <w:noProof/>
          </w:rPr>
          <w:instrText xml:space="preserve"> </w:instrText>
        </w:r>
        <w:r>
          <w:rPr>
            <w:rFonts w:hint="eastAsia"/>
            <w:noProof/>
          </w:rPr>
        </w:r>
        <w:r>
          <w:rPr>
            <w:rFonts w:hint="eastAsia"/>
            <w:noProof/>
          </w:rPr>
          <w:fldChar w:fldCharType="separate"/>
        </w:r>
        <w:r>
          <w:rPr>
            <w:noProof/>
          </w:rPr>
          <w:t>4</w:t>
        </w:r>
        <w:r>
          <w:rPr>
            <w:rFonts w:hint="eastAsia"/>
            <w:noProof/>
          </w:rPr>
          <w:fldChar w:fldCharType="end"/>
        </w:r>
      </w:hyperlink>
    </w:p>
    <w:p w14:paraId="7952EDE6" w14:textId="7CEB4771" w:rsidR="00620098" w:rsidRDefault="00620098">
      <w:pPr>
        <w:pStyle w:val="TOC2"/>
        <w:rPr>
          <w:rFonts w:asciiTheme="minorHAnsi" w:eastAsiaTheme="minorEastAsia" w:hAnsiTheme="minorHAnsi" w:cstheme="minorBidi" w:hint="eastAsia"/>
          <w:noProof/>
          <w:sz w:val="22"/>
          <w:szCs w:val="24"/>
          <w14:ligatures w14:val="standardContextual"/>
        </w:rPr>
      </w:pPr>
      <w:hyperlink w:anchor="_Toc228188504" w:history="1">
        <w:r w:rsidRPr="002D1DD6">
          <w:rPr>
            <w:rStyle w:val="affffd"/>
            <w:noProof/>
            <w14:scene3d>
              <w14:camera w14:prst="orthographicFront"/>
              <w14:lightRig w14:rig="threePt" w14:dir="t">
                <w14:rot w14:lat="0" w14:lon="0" w14:rev="0"/>
              </w14:lightRig>
            </w14:scene3d>
          </w:rPr>
          <w:t>7.2</w:t>
        </w:r>
        <w:r w:rsidRPr="002D1DD6">
          <w:rPr>
            <w:rStyle w:val="affffd"/>
            <w:noProof/>
          </w:rPr>
          <w:t xml:space="preserve"> 基准索股架设</w:t>
        </w:r>
        <w:r>
          <w:rPr>
            <w:rFonts w:hint="eastAsia"/>
            <w:noProof/>
          </w:rPr>
          <w:tab/>
        </w:r>
        <w:r>
          <w:rPr>
            <w:rFonts w:hint="eastAsia"/>
            <w:noProof/>
          </w:rPr>
          <w:fldChar w:fldCharType="begin"/>
        </w:r>
        <w:r>
          <w:rPr>
            <w:rFonts w:hint="eastAsia"/>
            <w:noProof/>
          </w:rPr>
          <w:instrText xml:space="preserve"> </w:instrText>
        </w:r>
        <w:r>
          <w:rPr>
            <w:noProof/>
          </w:rPr>
          <w:instrText>PAGEREF _Toc228188504 \h</w:instrText>
        </w:r>
        <w:r>
          <w:rPr>
            <w:rFonts w:hint="eastAsia"/>
            <w:noProof/>
          </w:rPr>
          <w:instrText xml:space="preserve"> </w:instrText>
        </w:r>
        <w:r>
          <w:rPr>
            <w:rFonts w:hint="eastAsia"/>
            <w:noProof/>
          </w:rPr>
        </w:r>
        <w:r>
          <w:rPr>
            <w:rFonts w:hint="eastAsia"/>
            <w:noProof/>
          </w:rPr>
          <w:fldChar w:fldCharType="separate"/>
        </w:r>
        <w:r>
          <w:rPr>
            <w:noProof/>
          </w:rPr>
          <w:t>4</w:t>
        </w:r>
        <w:r>
          <w:rPr>
            <w:rFonts w:hint="eastAsia"/>
            <w:noProof/>
          </w:rPr>
          <w:fldChar w:fldCharType="end"/>
        </w:r>
      </w:hyperlink>
    </w:p>
    <w:p w14:paraId="7D7D8211" w14:textId="28063C65" w:rsidR="00620098" w:rsidRDefault="00620098">
      <w:pPr>
        <w:pStyle w:val="TOC2"/>
        <w:rPr>
          <w:rFonts w:asciiTheme="minorHAnsi" w:eastAsiaTheme="minorEastAsia" w:hAnsiTheme="minorHAnsi" w:cstheme="minorBidi" w:hint="eastAsia"/>
          <w:noProof/>
          <w:sz w:val="22"/>
          <w:szCs w:val="24"/>
          <w14:ligatures w14:val="standardContextual"/>
        </w:rPr>
      </w:pPr>
      <w:hyperlink w:anchor="_Toc228188505" w:history="1">
        <w:r w:rsidRPr="002D1DD6">
          <w:rPr>
            <w:rStyle w:val="affffd"/>
            <w:noProof/>
            <w14:scene3d>
              <w14:camera w14:prst="orthographicFront"/>
              <w14:lightRig w14:rig="threePt" w14:dir="t">
                <w14:rot w14:lat="0" w14:lon="0" w14:rev="0"/>
              </w14:lightRig>
            </w14:scene3d>
          </w:rPr>
          <w:t>7.3</w:t>
        </w:r>
        <w:r w:rsidRPr="002D1DD6">
          <w:rPr>
            <w:rStyle w:val="affffd"/>
            <w:noProof/>
          </w:rPr>
          <w:t xml:space="preserve"> 索股牵引</w:t>
        </w:r>
        <w:r>
          <w:rPr>
            <w:rFonts w:hint="eastAsia"/>
            <w:noProof/>
          </w:rPr>
          <w:tab/>
        </w:r>
        <w:r>
          <w:rPr>
            <w:rFonts w:hint="eastAsia"/>
            <w:noProof/>
          </w:rPr>
          <w:fldChar w:fldCharType="begin"/>
        </w:r>
        <w:r>
          <w:rPr>
            <w:rFonts w:hint="eastAsia"/>
            <w:noProof/>
          </w:rPr>
          <w:instrText xml:space="preserve"> </w:instrText>
        </w:r>
        <w:r>
          <w:rPr>
            <w:noProof/>
          </w:rPr>
          <w:instrText>PAGEREF _Toc228188505 \h</w:instrText>
        </w:r>
        <w:r>
          <w:rPr>
            <w:rFonts w:hint="eastAsia"/>
            <w:noProof/>
          </w:rPr>
          <w:instrText xml:space="preserve"> </w:instrText>
        </w:r>
        <w:r>
          <w:rPr>
            <w:rFonts w:hint="eastAsia"/>
            <w:noProof/>
          </w:rPr>
        </w:r>
        <w:r>
          <w:rPr>
            <w:rFonts w:hint="eastAsia"/>
            <w:noProof/>
          </w:rPr>
          <w:fldChar w:fldCharType="separate"/>
        </w:r>
        <w:r>
          <w:rPr>
            <w:noProof/>
          </w:rPr>
          <w:t>4</w:t>
        </w:r>
        <w:r>
          <w:rPr>
            <w:rFonts w:hint="eastAsia"/>
            <w:noProof/>
          </w:rPr>
          <w:fldChar w:fldCharType="end"/>
        </w:r>
      </w:hyperlink>
    </w:p>
    <w:p w14:paraId="52F3CD92" w14:textId="6213B28F" w:rsidR="00620098" w:rsidRDefault="00620098">
      <w:pPr>
        <w:pStyle w:val="TOC2"/>
        <w:rPr>
          <w:rFonts w:asciiTheme="minorHAnsi" w:eastAsiaTheme="minorEastAsia" w:hAnsiTheme="minorHAnsi" w:cstheme="minorBidi" w:hint="eastAsia"/>
          <w:noProof/>
          <w:sz w:val="22"/>
          <w:szCs w:val="24"/>
          <w14:ligatures w14:val="standardContextual"/>
        </w:rPr>
      </w:pPr>
      <w:hyperlink w:anchor="_Toc228188506" w:history="1">
        <w:r w:rsidRPr="002D1DD6">
          <w:rPr>
            <w:rStyle w:val="affffd"/>
            <w:noProof/>
            <w14:scene3d>
              <w14:camera w14:prst="orthographicFront"/>
              <w14:lightRig w14:rig="threePt" w14:dir="t">
                <w14:rot w14:lat="0" w14:lon="0" w14:rev="0"/>
              </w14:lightRig>
            </w14:scene3d>
          </w:rPr>
          <w:t>7.4</w:t>
        </w:r>
        <w:r w:rsidRPr="002D1DD6">
          <w:rPr>
            <w:rStyle w:val="affffd"/>
            <w:noProof/>
          </w:rPr>
          <w:t xml:space="preserve"> 索股入鞍</w:t>
        </w:r>
        <w:r>
          <w:rPr>
            <w:rFonts w:hint="eastAsia"/>
            <w:noProof/>
          </w:rPr>
          <w:tab/>
        </w:r>
        <w:r>
          <w:rPr>
            <w:rFonts w:hint="eastAsia"/>
            <w:noProof/>
          </w:rPr>
          <w:fldChar w:fldCharType="begin"/>
        </w:r>
        <w:r>
          <w:rPr>
            <w:rFonts w:hint="eastAsia"/>
            <w:noProof/>
          </w:rPr>
          <w:instrText xml:space="preserve"> </w:instrText>
        </w:r>
        <w:r>
          <w:rPr>
            <w:noProof/>
          </w:rPr>
          <w:instrText>PAGEREF _Toc228188506 \h</w:instrText>
        </w:r>
        <w:r>
          <w:rPr>
            <w:rFonts w:hint="eastAsia"/>
            <w:noProof/>
          </w:rPr>
          <w:instrText xml:space="preserve"> </w:instrText>
        </w:r>
        <w:r>
          <w:rPr>
            <w:rFonts w:hint="eastAsia"/>
            <w:noProof/>
          </w:rPr>
        </w:r>
        <w:r>
          <w:rPr>
            <w:rFonts w:hint="eastAsia"/>
            <w:noProof/>
          </w:rPr>
          <w:fldChar w:fldCharType="separate"/>
        </w:r>
        <w:r>
          <w:rPr>
            <w:noProof/>
          </w:rPr>
          <w:t>5</w:t>
        </w:r>
        <w:r>
          <w:rPr>
            <w:rFonts w:hint="eastAsia"/>
            <w:noProof/>
          </w:rPr>
          <w:fldChar w:fldCharType="end"/>
        </w:r>
      </w:hyperlink>
    </w:p>
    <w:p w14:paraId="6E223C91" w14:textId="6773FF44" w:rsidR="00620098" w:rsidRDefault="00620098">
      <w:pPr>
        <w:pStyle w:val="TOC2"/>
        <w:rPr>
          <w:rFonts w:asciiTheme="minorHAnsi" w:eastAsiaTheme="minorEastAsia" w:hAnsiTheme="minorHAnsi" w:cstheme="minorBidi" w:hint="eastAsia"/>
          <w:noProof/>
          <w:sz w:val="22"/>
          <w:szCs w:val="24"/>
          <w14:ligatures w14:val="standardContextual"/>
        </w:rPr>
      </w:pPr>
      <w:hyperlink w:anchor="_Toc228188507" w:history="1">
        <w:r w:rsidRPr="002D1DD6">
          <w:rPr>
            <w:rStyle w:val="affffd"/>
            <w:noProof/>
            <w14:scene3d>
              <w14:camera w14:prst="orthographicFront"/>
              <w14:lightRig w14:rig="threePt" w14:dir="t">
                <w14:rot w14:lat="0" w14:lon="0" w14:rev="0"/>
              </w14:lightRig>
            </w14:scene3d>
          </w:rPr>
          <w:t>7.5</w:t>
        </w:r>
        <w:r w:rsidRPr="002D1DD6">
          <w:rPr>
            <w:rStyle w:val="affffd"/>
            <w:noProof/>
          </w:rPr>
          <w:t xml:space="preserve"> 索股垂度调整</w:t>
        </w:r>
        <w:r>
          <w:rPr>
            <w:rFonts w:hint="eastAsia"/>
            <w:noProof/>
          </w:rPr>
          <w:tab/>
        </w:r>
        <w:r>
          <w:rPr>
            <w:rFonts w:hint="eastAsia"/>
            <w:noProof/>
          </w:rPr>
          <w:fldChar w:fldCharType="begin"/>
        </w:r>
        <w:r>
          <w:rPr>
            <w:rFonts w:hint="eastAsia"/>
            <w:noProof/>
          </w:rPr>
          <w:instrText xml:space="preserve"> </w:instrText>
        </w:r>
        <w:r>
          <w:rPr>
            <w:noProof/>
          </w:rPr>
          <w:instrText>PAGEREF _Toc228188507 \h</w:instrText>
        </w:r>
        <w:r>
          <w:rPr>
            <w:rFonts w:hint="eastAsia"/>
            <w:noProof/>
          </w:rPr>
          <w:instrText xml:space="preserve"> </w:instrText>
        </w:r>
        <w:r>
          <w:rPr>
            <w:rFonts w:hint="eastAsia"/>
            <w:noProof/>
          </w:rPr>
        </w:r>
        <w:r>
          <w:rPr>
            <w:rFonts w:hint="eastAsia"/>
            <w:noProof/>
          </w:rPr>
          <w:fldChar w:fldCharType="separate"/>
        </w:r>
        <w:r>
          <w:rPr>
            <w:noProof/>
          </w:rPr>
          <w:t>5</w:t>
        </w:r>
        <w:r>
          <w:rPr>
            <w:rFonts w:hint="eastAsia"/>
            <w:noProof/>
          </w:rPr>
          <w:fldChar w:fldCharType="end"/>
        </w:r>
      </w:hyperlink>
    </w:p>
    <w:p w14:paraId="327A8169" w14:textId="02265C0D" w:rsidR="00620098" w:rsidRDefault="00620098">
      <w:pPr>
        <w:pStyle w:val="TOC2"/>
        <w:rPr>
          <w:rFonts w:asciiTheme="minorHAnsi" w:eastAsiaTheme="minorEastAsia" w:hAnsiTheme="minorHAnsi" w:cstheme="minorBidi" w:hint="eastAsia"/>
          <w:noProof/>
          <w:sz w:val="22"/>
          <w:szCs w:val="24"/>
          <w14:ligatures w14:val="standardContextual"/>
        </w:rPr>
      </w:pPr>
      <w:hyperlink w:anchor="_Toc228188508" w:history="1">
        <w:r w:rsidRPr="002D1DD6">
          <w:rPr>
            <w:rStyle w:val="affffd"/>
            <w:noProof/>
            <w14:scene3d>
              <w14:camera w14:prst="orthographicFront"/>
              <w14:lightRig w14:rig="threePt" w14:dir="t">
                <w14:rot w14:lat="0" w14:lon="0" w14:rev="0"/>
              </w14:lightRig>
            </w14:scene3d>
          </w:rPr>
          <w:t>7.6</w:t>
        </w:r>
        <w:r w:rsidRPr="002D1DD6">
          <w:rPr>
            <w:rStyle w:val="affffd"/>
            <w:noProof/>
          </w:rPr>
          <w:t xml:space="preserve"> 索股防护</w:t>
        </w:r>
        <w:r>
          <w:rPr>
            <w:rFonts w:hint="eastAsia"/>
            <w:noProof/>
          </w:rPr>
          <w:tab/>
        </w:r>
        <w:r>
          <w:rPr>
            <w:rFonts w:hint="eastAsia"/>
            <w:noProof/>
          </w:rPr>
          <w:fldChar w:fldCharType="begin"/>
        </w:r>
        <w:r>
          <w:rPr>
            <w:rFonts w:hint="eastAsia"/>
            <w:noProof/>
          </w:rPr>
          <w:instrText xml:space="preserve"> </w:instrText>
        </w:r>
        <w:r>
          <w:rPr>
            <w:noProof/>
          </w:rPr>
          <w:instrText>PAGEREF _Toc228188508 \h</w:instrText>
        </w:r>
        <w:r>
          <w:rPr>
            <w:rFonts w:hint="eastAsia"/>
            <w:noProof/>
          </w:rPr>
          <w:instrText xml:space="preserve"> </w:instrText>
        </w:r>
        <w:r>
          <w:rPr>
            <w:rFonts w:hint="eastAsia"/>
            <w:noProof/>
          </w:rPr>
        </w:r>
        <w:r>
          <w:rPr>
            <w:rFonts w:hint="eastAsia"/>
            <w:noProof/>
          </w:rPr>
          <w:fldChar w:fldCharType="separate"/>
        </w:r>
        <w:r>
          <w:rPr>
            <w:noProof/>
          </w:rPr>
          <w:t>5</w:t>
        </w:r>
        <w:r>
          <w:rPr>
            <w:rFonts w:hint="eastAsia"/>
            <w:noProof/>
          </w:rPr>
          <w:fldChar w:fldCharType="end"/>
        </w:r>
      </w:hyperlink>
    </w:p>
    <w:p w14:paraId="20C36101" w14:textId="4370D08E" w:rsidR="00620098" w:rsidRDefault="00620098">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8188509" w:history="1">
        <w:r w:rsidRPr="002D1DD6">
          <w:rPr>
            <w:rStyle w:val="affffd"/>
            <w:noProof/>
          </w:rPr>
          <w:t>8 主缆紧缆施工</w:t>
        </w:r>
        <w:r>
          <w:rPr>
            <w:rFonts w:hint="eastAsia"/>
            <w:noProof/>
          </w:rPr>
          <w:tab/>
        </w:r>
        <w:r>
          <w:rPr>
            <w:rFonts w:hint="eastAsia"/>
            <w:noProof/>
          </w:rPr>
          <w:fldChar w:fldCharType="begin"/>
        </w:r>
        <w:r>
          <w:rPr>
            <w:rFonts w:hint="eastAsia"/>
            <w:noProof/>
          </w:rPr>
          <w:instrText xml:space="preserve"> </w:instrText>
        </w:r>
        <w:r>
          <w:rPr>
            <w:noProof/>
          </w:rPr>
          <w:instrText>PAGEREF _Toc228188509 \h</w:instrText>
        </w:r>
        <w:r>
          <w:rPr>
            <w:rFonts w:hint="eastAsia"/>
            <w:noProof/>
          </w:rPr>
          <w:instrText xml:space="preserve"> </w:instrText>
        </w:r>
        <w:r>
          <w:rPr>
            <w:rFonts w:hint="eastAsia"/>
            <w:noProof/>
          </w:rPr>
        </w:r>
        <w:r>
          <w:rPr>
            <w:rFonts w:hint="eastAsia"/>
            <w:noProof/>
          </w:rPr>
          <w:fldChar w:fldCharType="separate"/>
        </w:r>
        <w:r>
          <w:rPr>
            <w:noProof/>
          </w:rPr>
          <w:t>5</w:t>
        </w:r>
        <w:r>
          <w:rPr>
            <w:rFonts w:hint="eastAsia"/>
            <w:noProof/>
          </w:rPr>
          <w:fldChar w:fldCharType="end"/>
        </w:r>
      </w:hyperlink>
    </w:p>
    <w:p w14:paraId="026D1E43" w14:textId="7230CF6D" w:rsidR="00620098" w:rsidRDefault="00620098">
      <w:pPr>
        <w:pStyle w:val="TOC2"/>
        <w:rPr>
          <w:rFonts w:asciiTheme="minorHAnsi" w:eastAsiaTheme="minorEastAsia" w:hAnsiTheme="minorHAnsi" w:cstheme="minorBidi" w:hint="eastAsia"/>
          <w:noProof/>
          <w:sz w:val="22"/>
          <w:szCs w:val="24"/>
          <w14:ligatures w14:val="standardContextual"/>
        </w:rPr>
      </w:pPr>
      <w:hyperlink w:anchor="_Toc228188510" w:history="1">
        <w:r w:rsidRPr="002D1DD6">
          <w:rPr>
            <w:rStyle w:val="affffd"/>
            <w:noProof/>
            <w14:scene3d>
              <w14:camera w14:prst="orthographicFront"/>
              <w14:lightRig w14:rig="threePt" w14:dir="t">
                <w14:rot w14:lat="0" w14:lon="0" w14:rev="0"/>
              </w14:lightRig>
            </w14:scene3d>
          </w:rPr>
          <w:t>8.1</w:t>
        </w:r>
        <w:r w:rsidRPr="002D1DD6">
          <w:rPr>
            <w:rStyle w:val="affffd"/>
            <w:noProof/>
          </w:rPr>
          <w:t xml:space="preserve"> 一般要求</w:t>
        </w:r>
        <w:r>
          <w:rPr>
            <w:rFonts w:hint="eastAsia"/>
            <w:noProof/>
          </w:rPr>
          <w:tab/>
        </w:r>
        <w:r>
          <w:rPr>
            <w:rFonts w:hint="eastAsia"/>
            <w:noProof/>
          </w:rPr>
          <w:fldChar w:fldCharType="begin"/>
        </w:r>
        <w:r>
          <w:rPr>
            <w:rFonts w:hint="eastAsia"/>
            <w:noProof/>
          </w:rPr>
          <w:instrText xml:space="preserve"> </w:instrText>
        </w:r>
        <w:r>
          <w:rPr>
            <w:noProof/>
          </w:rPr>
          <w:instrText>PAGEREF _Toc228188510 \h</w:instrText>
        </w:r>
        <w:r>
          <w:rPr>
            <w:rFonts w:hint="eastAsia"/>
            <w:noProof/>
          </w:rPr>
          <w:instrText xml:space="preserve"> </w:instrText>
        </w:r>
        <w:r>
          <w:rPr>
            <w:rFonts w:hint="eastAsia"/>
            <w:noProof/>
          </w:rPr>
        </w:r>
        <w:r>
          <w:rPr>
            <w:rFonts w:hint="eastAsia"/>
            <w:noProof/>
          </w:rPr>
          <w:fldChar w:fldCharType="separate"/>
        </w:r>
        <w:r>
          <w:rPr>
            <w:noProof/>
          </w:rPr>
          <w:t>5</w:t>
        </w:r>
        <w:r>
          <w:rPr>
            <w:rFonts w:hint="eastAsia"/>
            <w:noProof/>
          </w:rPr>
          <w:fldChar w:fldCharType="end"/>
        </w:r>
      </w:hyperlink>
    </w:p>
    <w:p w14:paraId="2F2E9AFA" w14:textId="6EFC1038" w:rsidR="00620098" w:rsidRDefault="00620098">
      <w:pPr>
        <w:pStyle w:val="TOC2"/>
        <w:rPr>
          <w:rFonts w:asciiTheme="minorHAnsi" w:eastAsiaTheme="minorEastAsia" w:hAnsiTheme="minorHAnsi" w:cstheme="minorBidi" w:hint="eastAsia"/>
          <w:noProof/>
          <w:sz w:val="22"/>
          <w:szCs w:val="24"/>
          <w14:ligatures w14:val="standardContextual"/>
        </w:rPr>
      </w:pPr>
      <w:hyperlink w:anchor="_Toc228188511" w:history="1">
        <w:r w:rsidRPr="002D1DD6">
          <w:rPr>
            <w:rStyle w:val="affffd"/>
            <w:noProof/>
            <w14:scene3d>
              <w14:camera w14:prst="orthographicFront"/>
              <w14:lightRig w14:rig="threePt" w14:dir="t">
                <w14:rot w14:lat="0" w14:lon="0" w14:rev="0"/>
              </w14:lightRig>
            </w14:scene3d>
          </w:rPr>
          <w:t>8.2</w:t>
        </w:r>
        <w:r w:rsidRPr="002D1DD6">
          <w:rPr>
            <w:rStyle w:val="affffd"/>
            <w:noProof/>
          </w:rPr>
          <w:t xml:space="preserve"> 预紧缆</w:t>
        </w:r>
        <w:r>
          <w:rPr>
            <w:rFonts w:hint="eastAsia"/>
            <w:noProof/>
          </w:rPr>
          <w:tab/>
        </w:r>
        <w:r>
          <w:rPr>
            <w:rFonts w:hint="eastAsia"/>
            <w:noProof/>
          </w:rPr>
          <w:fldChar w:fldCharType="begin"/>
        </w:r>
        <w:r>
          <w:rPr>
            <w:rFonts w:hint="eastAsia"/>
            <w:noProof/>
          </w:rPr>
          <w:instrText xml:space="preserve"> </w:instrText>
        </w:r>
        <w:r>
          <w:rPr>
            <w:noProof/>
          </w:rPr>
          <w:instrText>PAGEREF _Toc228188511 \h</w:instrText>
        </w:r>
        <w:r>
          <w:rPr>
            <w:rFonts w:hint="eastAsia"/>
            <w:noProof/>
          </w:rPr>
          <w:instrText xml:space="preserve"> </w:instrText>
        </w:r>
        <w:r>
          <w:rPr>
            <w:rFonts w:hint="eastAsia"/>
            <w:noProof/>
          </w:rPr>
        </w:r>
        <w:r>
          <w:rPr>
            <w:rFonts w:hint="eastAsia"/>
            <w:noProof/>
          </w:rPr>
          <w:fldChar w:fldCharType="separate"/>
        </w:r>
        <w:r>
          <w:rPr>
            <w:noProof/>
          </w:rPr>
          <w:t>5</w:t>
        </w:r>
        <w:r>
          <w:rPr>
            <w:rFonts w:hint="eastAsia"/>
            <w:noProof/>
          </w:rPr>
          <w:fldChar w:fldCharType="end"/>
        </w:r>
      </w:hyperlink>
    </w:p>
    <w:p w14:paraId="29FC29DD" w14:textId="4AFECA9A" w:rsidR="00620098" w:rsidRDefault="00620098">
      <w:pPr>
        <w:pStyle w:val="TOC2"/>
        <w:rPr>
          <w:rFonts w:asciiTheme="minorHAnsi" w:eastAsiaTheme="minorEastAsia" w:hAnsiTheme="minorHAnsi" w:cstheme="minorBidi" w:hint="eastAsia"/>
          <w:noProof/>
          <w:sz w:val="22"/>
          <w:szCs w:val="24"/>
          <w14:ligatures w14:val="standardContextual"/>
        </w:rPr>
      </w:pPr>
      <w:hyperlink w:anchor="_Toc228188512" w:history="1">
        <w:r w:rsidRPr="002D1DD6">
          <w:rPr>
            <w:rStyle w:val="affffd"/>
            <w:noProof/>
            <w14:scene3d>
              <w14:camera w14:prst="orthographicFront"/>
              <w14:lightRig w14:rig="threePt" w14:dir="t">
                <w14:rot w14:lat="0" w14:lon="0" w14:rev="0"/>
              </w14:lightRig>
            </w14:scene3d>
          </w:rPr>
          <w:t>8.3</w:t>
        </w:r>
        <w:r w:rsidRPr="002D1DD6">
          <w:rPr>
            <w:rStyle w:val="affffd"/>
            <w:noProof/>
          </w:rPr>
          <w:t xml:space="preserve"> 正式紧缆</w:t>
        </w:r>
        <w:r>
          <w:rPr>
            <w:rFonts w:hint="eastAsia"/>
            <w:noProof/>
          </w:rPr>
          <w:tab/>
        </w:r>
        <w:r>
          <w:rPr>
            <w:rFonts w:hint="eastAsia"/>
            <w:noProof/>
          </w:rPr>
          <w:fldChar w:fldCharType="begin"/>
        </w:r>
        <w:r>
          <w:rPr>
            <w:rFonts w:hint="eastAsia"/>
            <w:noProof/>
          </w:rPr>
          <w:instrText xml:space="preserve"> </w:instrText>
        </w:r>
        <w:r>
          <w:rPr>
            <w:noProof/>
          </w:rPr>
          <w:instrText>PAGEREF _Toc228188512 \h</w:instrText>
        </w:r>
        <w:r>
          <w:rPr>
            <w:rFonts w:hint="eastAsia"/>
            <w:noProof/>
          </w:rPr>
          <w:instrText xml:space="preserve"> </w:instrText>
        </w:r>
        <w:r>
          <w:rPr>
            <w:rFonts w:hint="eastAsia"/>
            <w:noProof/>
          </w:rPr>
        </w:r>
        <w:r>
          <w:rPr>
            <w:rFonts w:hint="eastAsia"/>
            <w:noProof/>
          </w:rPr>
          <w:fldChar w:fldCharType="separate"/>
        </w:r>
        <w:r>
          <w:rPr>
            <w:noProof/>
          </w:rPr>
          <w:t>6</w:t>
        </w:r>
        <w:r>
          <w:rPr>
            <w:rFonts w:hint="eastAsia"/>
            <w:noProof/>
          </w:rPr>
          <w:fldChar w:fldCharType="end"/>
        </w:r>
      </w:hyperlink>
    </w:p>
    <w:p w14:paraId="49DEC0E0" w14:textId="01522FA6" w:rsidR="00620098" w:rsidRDefault="00620098">
      <w:pPr>
        <w:pStyle w:val="TOC2"/>
        <w:rPr>
          <w:rFonts w:asciiTheme="minorHAnsi" w:eastAsiaTheme="minorEastAsia" w:hAnsiTheme="minorHAnsi" w:cstheme="minorBidi" w:hint="eastAsia"/>
          <w:noProof/>
          <w:sz w:val="22"/>
          <w:szCs w:val="24"/>
          <w14:ligatures w14:val="standardContextual"/>
        </w:rPr>
      </w:pPr>
      <w:hyperlink w:anchor="_Toc228188513" w:history="1">
        <w:r w:rsidRPr="002D1DD6">
          <w:rPr>
            <w:rStyle w:val="affffd"/>
            <w:noProof/>
            <w14:scene3d>
              <w14:camera w14:prst="orthographicFront"/>
              <w14:lightRig w14:rig="threePt" w14:dir="t">
                <w14:rot w14:lat="0" w14:lon="0" w14:rev="0"/>
              </w14:lightRig>
            </w14:scene3d>
          </w:rPr>
          <w:t>8.4</w:t>
        </w:r>
        <w:r w:rsidRPr="002D1DD6">
          <w:rPr>
            <w:rStyle w:val="affffd"/>
            <w:noProof/>
          </w:rPr>
          <w:t xml:space="preserve"> 索股嵌套（夹丝、跳丝、背丝）控制</w:t>
        </w:r>
        <w:r>
          <w:rPr>
            <w:rFonts w:hint="eastAsia"/>
            <w:noProof/>
          </w:rPr>
          <w:tab/>
        </w:r>
        <w:r>
          <w:rPr>
            <w:rFonts w:hint="eastAsia"/>
            <w:noProof/>
          </w:rPr>
          <w:fldChar w:fldCharType="begin"/>
        </w:r>
        <w:r>
          <w:rPr>
            <w:rFonts w:hint="eastAsia"/>
            <w:noProof/>
          </w:rPr>
          <w:instrText xml:space="preserve"> </w:instrText>
        </w:r>
        <w:r>
          <w:rPr>
            <w:noProof/>
          </w:rPr>
          <w:instrText>PAGEREF _Toc228188513 \h</w:instrText>
        </w:r>
        <w:r>
          <w:rPr>
            <w:rFonts w:hint="eastAsia"/>
            <w:noProof/>
          </w:rPr>
          <w:instrText xml:space="preserve"> </w:instrText>
        </w:r>
        <w:r>
          <w:rPr>
            <w:rFonts w:hint="eastAsia"/>
            <w:noProof/>
          </w:rPr>
        </w:r>
        <w:r>
          <w:rPr>
            <w:rFonts w:hint="eastAsia"/>
            <w:noProof/>
          </w:rPr>
          <w:fldChar w:fldCharType="separate"/>
        </w:r>
        <w:r>
          <w:rPr>
            <w:noProof/>
          </w:rPr>
          <w:t>6</w:t>
        </w:r>
        <w:r>
          <w:rPr>
            <w:rFonts w:hint="eastAsia"/>
            <w:noProof/>
          </w:rPr>
          <w:fldChar w:fldCharType="end"/>
        </w:r>
      </w:hyperlink>
    </w:p>
    <w:p w14:paraId="019A370F" w14:textId="54CE61F4" w:rsidR="00620098" w:rsidRDefault="00620098">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8188514" w:history="1">
        <w:r w:rsidRPr="002D1DD6">
          <w:rPr>
            <w:rStyle w:val="affffd"/>
            <w:noProof/>
          </w:rPr>
          <w:t>9 主缆缠丝施工</w:t>
        </w:r>
        <w:r>
          <w:rPr>
            <w:rFonts w:hint="eastAsia"/>
            <w:noProof/>
          </w:rPr>
          <w:tab/>
        </w:r>
        <w:r>
          <w:rPr>
            <w:rFonts w:hint="eastAsia"/>
            <w:noProof/>
          </w:rPr>
          <w:fldChar w:fldCharType="begin"/>
        </w:r>
        <w:r>
          <w:rPr>
            <w:rFonts w:hint="eastAsia"/>
            <w:noProof/>
          </w:rPr>
          <w:instrText xml:space="preserve"> </w:instrText>
        </w:r>
        <w:r>
          <w:rPr>
            <w:noProof/>
          </w:rPr>
          <w:instrText>PAGEREF _Toc228188514 \h</w:instrText>
        </w:r>
        <w:r>
          <w:rPr>
            <w:rFonts w:hint="eastAsia"/>
            <w:noProof/>
          </w:rPr>
          <w:instrText xml:space="preserve"> </w:instrText>
        </w:r>
        <w:r>
          <w:rPr>
            <w:rFonts w:hint="eastAsia"/>
            <w:noProof/>
          </w:rPr>
        </w:r>
        <w:r>
          <w:rPr>
            <w:rFonts w:hint="eastAsia"/>
            <w:noProof/>
          </w:rPr>
          <w:fldChar w:fldCharType="separate"/>
        </w:r>
        <w:r>
          <w:rPr>
            <w:noProof/>
          </w:rPr>
          <w:t>6</w:t>
        </w:r>
        <w:r>
          <w:rPr>
            <w:rFonts w:hint="eastAsia"/>
            <w:noProof/>
          </w:rPr>
          <w:fldChar w:fldCharType="end"/>
        </w:r>
      </w:hyperlink>
    </w:p>
    <w:p w14:paraId="143EDA39" w14:textId="2880BCCD" w:rsidR="00620098" w:rsidRDefault="00620098">
      <w:pPr>
        <w:pStyle w:val="TOC2"/>
        <w:rPr>
          <w:rFonts w:asciiTheme="minorHAnsi" w:eastAsiaTheme="minorEastAsia" w:hAnsiTheme="minorHAnsi" w:cstheme="minorBidi" w:hint="eastAsia"/>
          <w:noProof/>
          <w:sz w:val="22"/>
          <w:szCs w:val="24"/>
          <w14:ligatures w14:val="standardContextual"/>
        </w:rPr>
      </w:pPr>
      <w:hyperlink w:anchor="_Toc228188515" w:history="1">
        <w:r w:rsidRPr="002D1DD6">
          <w:rPr>
            <w:rStyle w:val="affffd"/>
            <w:noProof/>
            <w14:scene3d>
              <w14:camera w14:prst="orthographicFront"/>
              <w14:lightRig w14:rig="threePt" w14:dir="t">
                <w14:rot w14:lat="0" w14:lon="0" w14:rev="0"/>
              </w14:lightRig>
            </w14:scene3d>
          </w:rPr>
          <w:t>9.1</w:t>
        </w:r>
        <w:r w:rsidRPr="002D1DD6">
          <w:rPr>
            <w:rStyle w:val="affffd"/>
            <w:noProof/>
          </w:rPr>
          <w:t xml:space="preserve"> 一般要求</w:t>
        </w:r>
        <w:r>
          <w:rPr>
            <w:rFonts w:hint="eastAsia"/>
            <w:noProof/>
          </w:rPr>
          <w:tab/>
        </w:r>
        <w:r>
          <w:rPr>
            <w:rFonts w:hint="eastAsia"/>
            <w:noProof/>
          </w:rPr>
          <w:fldChar w:fldCharType="begin"/>
        </w:r>
        <w:r>
          <w:rPr>
            <w:rFonts w:hint="eastAsia"/>
            <w:noProof/>
          </w:rPr>
          <w:instrText xml:space="preserve"> </w:instrText>
        </w:r>
        <w:r>
          <w:rPr>
            <w:noProof/>
          </w:rPr>
          <w:instrText>PAGEREF _Toc228188515 \h</w:instrText>
        </w:r>
        <w:r>
          <w:rPr>
            <w:rFonts w:hint="eastAsia"/>
            <w:noProof/>
          </w:rPr>
          <w:instrText xml:space="preserve"> </w:instrText>
        </w:r>
        <w:r>
          <w:rPr>
            <w:rFonts w:hint="eastAsia"/>
            <w:noProof/>
          </w:rPr>
        </w:r>
        <w:r>
          <w:rPr>
            <w:rFonts w:hint="eastAsia"/>
            <w:noProof/>
          </w:rPr>
          <w:fldChar w:fldCharType="separate"/>
        </w:r>
        <w:r>
          <w:rPr>
            <w:noProof/>
          </w:rPr>
          <w:t>6</w:t>
        </w:r>
        <w:r>
          <w:rPr>
            <w:rFonts w:hint="eastAsia"/>
            <w:noProof/>
          </w:rPr>
          <w:fldChar w:fldCharType="end"/>
        </w:r>
      </w:hyperlink>
    </w:p>
    <w:p w14:paraId="4A4670C8" w14:textId="098A6201" w:rsidR="00620098" w:rsidRDefault="00620098">
      <w:pPr>
        <w:pStyle w:val="TOC2"/>
        <w:rPr>
          <w:rFonts w:asciiTheme="minorHAnsi" w:eastAsiaTheme="minorEastAsia" w:hAnsiTheme="minorHAnsi" w:cstheme="minorBidi" w:hint="eastAsia"/>
          <w:noProof/>
          <w:sz w:val="22"/>
          <w:szCs w:val="24"/>
          <w14:ligatures w14:val="standardContextual"/>
        </w:rPr>
      </w:pPr>
      <w:hyperlink w:anchor="_Toc228188516" w:history="1">
        <w:r w:rsidRPr="002D1DD6">
          <w:rPr>
            <w:rStyle w:val="affffd"/>
            <w:noProof/>
            <w14:scene3d>
              <w14:camera w14:prst="orthographicFront"/>
              <w14:lightRig w14:rig="threePt" w14:dir="t">
                <w14:rot w14:lat="0" w14:lon="0" w14:rev="0"/>
              </w14:lightRig>
            </w14:scene3d>
          </w:rPr>
          <w:t>9.2</w:t>
        </w:r>
        <w:r w:rsidRPr="002D1DD6">
          <w:rPr>
            <w:rStyle w:val="affffd"/>
            <w:noProof/>
          </w:rPr>
          <w:t xml:space="preserve"> 缠丝材料</w:t>
        </w:r>
        <w:r>
          <w:rPr>
            <w:rFonts w:hint="eastAsia"/>
            <w:noProof/>
          </w:rPr>
          <w:tab/>
        </w:r>
        <w:r>
          <w:rPr>
            <w:rFonts w:hint="eastAsia"/>
            <w:noProof/>
          </w:rPr>
          <w:fldChar w:fldCharType="begin"/>
        </w:r>
        <w:r>
          <w:rPr>
            <w:rFonts w:hint="eastAsia"/>
            <w:noProof/>
          </w:rPr>
          <w:instrText xml:space="preserve"> </w:instrText>
        </w:r>
        <w:r>
          <w:rPr>
            <w:noProof/>
          </w:rPr>
          <w:instrText>PAGEREF _Toc228188516 \h</w:instrText>
        </w:r>
        <w:r>
          <w:rPr>
            <w:rFonts w:hint="eastAsia"/>
            <w:noProof/>
          </w:rPr>
          <w:instrText xml:space="preserve"> </w:instrText>
        </w:r>
        <w:r>
          <w:rPr>
            <w:rFonts w:hint="eastAsia"/>
            <w:noProof/>
          </w:rPr>
        </w:r>
        <w:r>
          <w:rPr>
            <w:rFonts w:hint="eastAsia"/>
            <w:noProof/>
          </w:rPr>
          <w:fldChar w:fldCharType="separate"/>
        </w:r>
        <w:r>
          <w:rPr>
            <w:noProof/>
          </w:rPr>
          <w:t>6</w:t>
        </w:r>
        <w:r>
          <w:rPr>
            <w:rFonts w:hint="eastAsia"/>
            <w:noProof/>
          </w:rPr>
          <w:fldChar w:fldCharType="end"/>
        </w:r>
      </w:hyperlink>
    </w:p>
    <w:p w14:paraId="0B619737" w14:textId="1AAD6C32" w:rsidR="00620098" w:rsidRDefault="00620098">
      <w:pPr>
        <w:pStyle w:val="TOC2"/>
        <w:rPr>
          <w:rFonts w:asciiTheme="minorHAnsi" w:eastAsiaTheme="minorEastAsia" w:hAnsiTheme="minorHAnsi" w:cstheme="minorBidi" w:hint="eastAsia"/>
          <w:noProof/>
          <w:sz w:val="22"/>
          <w:szCs w:val="24"/>
          <w14:ligatures w14:val="standardContextual"/>
        </w:rPr>
      </w:pPr>
      <w:hyperlink w:anchor="_Toc228188517" w:history="1">
        <w:r w:rsidRPr="002D1DD6">
          <w:rPr>
            <w:rStyle w:val="affffd"/>
            <w:noProof/>
            <w14:scene3d>
              <w14:camera w14:prst="orthographicFront"/>
              <w14:lightRig w14:rig="threePt" w14:dir="t">
                <w14:rot w14:lat="0" w14:lon="0" w14:rev="0"/>
              </w14:lightRig>
            </w14:scene3d>
          </w:rPr>
          <w:t>9.3</w:t>
        </w:r>
        <w:r w:rsidRPr="002D1DD6">
          <w:rPr>
            <w:rStyle w:val="affffd"/>
            <w:noProof/>
          </w:rPr>
          <w:t xml:space="preserve"> 缠丝操作</w:t>
        </w:r>
        <w:r>
          <w:rPr>
            <w:rFonts w:hint="eastAsia"/>
            <w:noProof/>
          </w:rPr>
          <w:tab/>
        </w:r>
        <w:r>
          <w:rPr>
            <w:rFonts w:hint="eastAsia"/>
            <w:noProof/>
          </w:rPr>
          <w:fldChar w:fldCharType="begin"/>
        </w:r>
        <w:r>
          <w:rPr>
            <w:rFonts w:hint="eastAsia"/>
            <w:noProof/>
          </w:rPr>
          <w:instrText xml:space="preserve"> </w:instrText>
        </w:r>
        <w:r>
          <w:rPr>
            <w:noProof/>
          </w:rPr>
          <w:instrText>PAGEREF _Toc228188517 \h</w:instrText>
        </w:r>
        <w:r>
          <w:rPr>
            <w:rFonts w:hint="eastAsia"/>
            <w:noProof/>
          </w:rPr>
          <w:instrText xml:space="preserve"> </w:instrText>
        </w:r>
        <w:r>
          <w:rPr>
            <w:rFonts w:hint="eastAsia"/>
            <w:noProof/>
          </w:rPr>
        </w:r>
        <w:r>
          <w:rPr>
            <w:rFonts w:hint="eastAsia"/>
            <w:noProof/>
          </w:rPr>
          <w:fldChar w:fldCharType="separate"/>
        </w:r>
        <w:r>
          <w:rPr>
            <w:noProof/>
          </w:rPr>
          <w:t>7</w:t>
        </w:r>
        <w:r>
          <w:rPr>
            <w:rFonts w:hint="eastAsia"/>
            <w:noProof/>
          </w:rPr>
          <w:fldChar w:fldCharType="end"/>
        </w:r>
      </w:hyperlink>
    </w:p>
    <w:p w14:paraId="39F2E003" w14:textId="04080BD1" w:rsidR="00620098" w:rsidRDefault="00620098">
      <w:pPr>
        <w:pStyle w:val="TOC2"/>
        <w:rPr>
          <w:rFonts w:asciiTheme="minorHAnsi" w:eastAsiaTheme="minorEastAsia" w:hAnsiTheme="minorHAnsi" w:cstheme="minorBidi" w:hint="eastAsia"/>
          <w:noProof/>
          <w:sz w:val="22"/>
          <w:szCs w:val="24"/>
          <w14:ligatures w14:val="standardContextual"/>
        </w:rPr>
      </w:pPr>
      <w:hyperlink w:anchor="_Toc228188518" w:history="1">
        <w:r w:rsidRPr="002D1DD6">
          <w:rPr>
            <w:rStyle w:val="affffd"/>
            <w:noProof/>
            <w14:scene3d>
              <w14:camera w14:prst="orthographicFront"/>
              <w14:lightRig w14:rig="threePt" w14:dir="t">
                <w14:rot w14:lat="0" w14:lon="0" w14:rev="0"/>
              </w14:lightRig>
            </w14:scene3d>
          </w:rPr>
          <w:t>9.4</w:t>
        </w:r>
        <w:r w:rsidRPr="002D1DD6">
          <w:rPr>
            <w:rStyle w:val="affffd"/>
            <w:noProof/>
          </w:rPr>
          <w:t xml:space="preserve"> 缠丝质量要求</w:t>
        </w:r>
        <w:r>
          <w:rPr>
            <w:rFonts w:hint="eastAsia"/>
            <w:noProof/>
          </w:rPr>
          <w:tab/>
        </w:r>
        <w:r>
          <w:rPr>
            <w:rFonts w:hint="eastAsia"/>
            <w:noProof/>
          </w:rPr>
          <w:fldChar w:fldCharType="begin"/>
        </w:r>
        <w:r>
          <w:rPr>
            <w:rFonts w:hint="eastAsia"/>
            <w:noProof/>
          </w:rPr>
          <w:instrText xml:space="preserve"> </w:instrText>
        </w:r>
        <w:r>
          <w:rPr>
            <w:noProof/>
          </w:rPr>
          <w:instrText>PAGEREF _Toc228188518 \h</w:instrText>
        </w:r>
        <w:r>
          <w:rPr>
            <w:rFonts w:hint="eastAsia"/>
            <w:noProof/>
          </w:rPr>
          <w:instrText xml:space="preserve"> </w:instrText>
        </w:r>
        <w:r>
          <w:rPr>
            <w:rFonts w:hint="eastAsia"/>
            <w:noProof/>
          </w:rPr>
        </w:r>
        <w:r>
          <w:rPr>
            <w:rFonts w:hint="eastAsia"/>
            <w:noProof/>
          </w:rPr>
          <w:fldChar w:fldCharType="separate"/>
        </w:r>
        <w:r>
          <w:rPr>
            <w:noProof/>
          </w:rPr>
          <w:t>7</w:t>
        </w:r>
        <w:r>
          <w:rPr>
            <w:rFonts w:hint="eastAsia"/>
            <w:noProof/>
          </w:rPr>
          <w:fldChar w:fldCharType="end"/>
        </w:r>
      </w:hyperlink>
    </w:p>
    <w:p w14:paraId="3588B46C" w14:textId="52D1AEE2" w:rsidR="00620098" w:rsidRDefault="00620098">
      <w:pPr>
        <w:pStyle w:val="TOC2"/>
        <w:rPr>
          <w:rFonts w:asciiTheme="minorHAnsi" w:eastAsiaTheme="minorEastAsia" w:hAnsiTheme="minorHAnsi" w:cstheme="minorBidi" w:hint="eastAsia"/>
          <w:noProof/>
          <w:sz w:val="22"/>
          <w:szCs w:val="24"/>
          <w14:ligatures w14:val="standardContextual"/>
        </w:rPr>
      </w:pPr>
      <w:hyperlink w:anchor="_Toc228188519" w:history="1">
        <w:r w:rsidRPr="002D1DD6">
          <w:rPr>
            <w:rStyle w:val="affffd"/>
            <w:noProof/>
            <w14:scene3d>
              <w14:camera w14:prst="orthographicFront"/>
              <w14:lightRig w14:rig="threePt" w14:dir="t">
                <w14:rot w14:lat="0" w14:lon="0" w14:rev="0"/>
              </w14:lightRig>
            </w14:scene3d>
          </w:rPr>
          <w:t>9.5</w:t>
        </w:r>
        <w:r w:rsidRPr="002D1DD6">
          <w:rPr>
            <w:rStyle w:val="affffd"/>
            <w:noProof/>
          </w:rPr>
          <w:t xml:space="preserve"> 缠丝质量检验</w:t>
        </w:r>
        <w:r>
          <w:rPr>
            <w:rFonts w:hint="eastAsia"/>
            <w:noProof/>
          </w:rPr>
          <w:tab/>
        </w:r>
        <w:r>
          <w:rPr>
            <w:rFonts w:hint="eastAsia"/>
            <w:noProof/>
          </w:rPr>
          <w:fldChar w:fldCharType="begin"/>
        </w:r>
        <w:r>
          <w:rPr>
            <w:rFonts w:hint="eastAsia"/>
            <w:noProof/>
          </w:rPr>
          <w:instrText xml:space="preserve"> </w:instrText>
        </w:r>
        <w:r>
          <w:rPr>
            <w:noProof/>
          </w:rPr>
          <w:instrText>PAGEREF _Toc228188519 \h</w:instrText>
        </w:r>
        <w:r>
          <w:rPr>
            <w:rFonts w:hint="eastAsia"/>
            <w:noProof/>
          </w:rPr>
          <w:instrText xml:space="preserve"> </w:instrText>
        </w:r>
        <w:r>
          <w:rPr>
            <w:rFonts w:hint="eastAsia"/>
            <w:noProof/>
          </w:rPr>
        </w:r>
        <w:r>
          <w:rPr>
            <w:rFonts w:hint="eastAsia"/>
            <w:noProof/>
          </w:rPr>
          <w:fldChar w:fldCharType="separate"/>
        </w:r>
        <w:r>
          <w:rPr>
            <w:noProof/>
          </w:rPr>
          <w:t>7</w:t>
        </w:r>
        <w:r>
          <w:rPr>
            <w:rFonts w:hint="eastAsia"/>
            <w:noProof/>
          </w:rPr>
          <w:fldChar w:fldCharType="end"/>
        </w:r>
      </w:hyperlink>
    </w:p>
    <w:p w14:paraId="587E6B33" w14:textId="0F73D359" w:rsidR="00620098" w:rsidRDefault="00620098">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8188520" w:history="1">
        <w:r w:rsidRPr="002D1DD6">
          <w:rPr>
            <w:rStyle w:val="affffd"/>
            <w:noProof/>
          </w:rPr>
          <w:t>10 主缆防腐施工</w:t>
        </w:r>
        <w:r>
          <w:rPr>
            <w:rFonts w:hint="eastAsia"/>
            <w:noProof/>
          </w:rPr>
          <w:tab/>
        </w:r>
        <w:r>
          <w:rPr>
            <w:rFonts w:hint="eastAsia"/>
            <w:noProof/>
          </w:rPr>
          <w:fldChar w:fldCharType="begin"/>
        </w:r>
        <w:r>
          <w:rPr>
            <w:rFonts w:hint="eastAsia"/>
            <w:noProof/>
          </w:rPr>
          <w:instrText xml:space="preserve"> </w:instrText>
        </w:r>
        <w:r>
          <w:rPr>
            <w:noProof/>
          </w:rPr>
          <w:instrText>PAGEREF _Toc228188520 \h</w:instrText>
        </w:r>
        <w:r>
          <w:rPr>
            <w:rFonts w:hint="eastAsia"/>
            <w:noProof/>
          </w:rPr>
          <w:instrText xml:space="preserve"> </w:instrText>
        </w:r>
        <w:r>
          <w:rPr>
            <w:rFonts w:hint="eastAsia"/>
            <w:noProof/>
          </w:rPr>
        </w:r>
        <w:r>
          <w:rPr>
            <w:rFonts w:hint="eastAsia"/>
            <w:noProof/>
          </w:rPr>
          <w:fldChar w:fldCharType="separate"/>
        </w:r>
        <w:r>
          <w:rPr>
            <w:noProof/>
          </w:rPr>
          <w:t>7</w:t>
        </w:r>
        <w:r>
          <w:rPr>
            <w:rFonts w:hint="eastAsia"/>
            <w:noProof/>
          </w:rPr>
          <w:fldChar w:fldCharType="end"/>
        </w:r>
      </w:hyperlink>
    </w:p>
    <w:p w14:paraId="04E366D0" w14:textId="63FC37DE" w:rsidR="00620098" w:rsidRDefault="00620098">
      <w:pPr>
        <w:pStyle w:val="TOC2"/>
        <w:rPr>
          <w:rFonts w:asciiTheme="minorHAnsi" w:eastAsiaTheme="minorEastAsia" w:hAnsiTheme="minorHAnsi" w:cstheme="minorBidi" w:hint="eastAsia"/>
          <w:noProof/>
          <w:sz w:val="22"/>
          <w:szCs w:val="24"/>
          <w14:ligatures w14:val="standardContextual"/>
        </w:rPr>
      </w:pPr>
      <w:hyperlink w:anchor="_Toc228188521" w:history="1">
        <w:r w:rsidRPr="002D1DD6">
          <w:rPr>
            <w:rStyle w:val="affffd"/>
            <w:noProof/>
            <w14:scene3d>
              <w14:camera w14:prst="orthographicFront"/>
              <w14:lightRig w14:rig="threePt" w14:dir="t">
                <w14:rot w14:lat="0" w14:lon="0" w14:rev="0"/>
              </w14:lightRig>
            </w14:scene3d>
          </w:rPr>
          <w:t>10.1</w:t>
        </w:r>
        <w:r w:rsidRPr="002D1DD6">
          <w:rPr>
            <w:rStyle w:val="affffd"/>
            <w:noProof/>
          </w:rPr>
          <w:t xml:space="preserve"> 一般要求</w:t>
        </w:r>
        <w:r>
          <w:rPr>
            <w:rFonts w:hint="eastAsia"/>
            <w:noProof/>
          </w:rPr>
          <w:tab/>
        </w:r>
        <w:r>
          <w:rPr>
            <w:rFonts w:hint="eastAsia"/>
            <w:noProof/>
          </w:rPr>
          <w:fldChar w:fldCharType="begin"/>
        </w:r>
        <w:r>
          <w:rPr>
            <w:rFonts w:hint="eastAsia"/>
            <w:noProof/>
          </w:rPr>
          <w:instrText xml:space="preserve"> </w:instrText>
        </w:r>
        <w:r>
          <w:rPr>
            <w:noProof/>
          </w:rPr>
          <w:instrText>PAGEREF _Toc228188521 \h</w:instrText>
        </w:r>
        <w:r>
          <w:rPr>
            <w:rFonts w:hint="eastAsia"/>
            <w:noProof/>
          </w:rPr>
          <w:instrText xml:space="preserve"> </w:instrText>
        </w:r>
        <w:r>
          <w:rPr>
            <w:rFonts w:hint="eastAsia"/>
            <w:noProof/>
          </w:rPr>
        </w:r>
        <w:r>
          <w:rPr>
            <w:rFonts w:hint="eastAsia"/>
            <w:noProof/>
          </w:rPr>
          <w:fldChar w:fldCharType="separate"/>
        </w:r>
        <w:r>
          <w:rPr>
            <w:noProof/>
          </w:rPr>
          <w:t>7</w:t>
        </w:r>
        <w:r>
          <w:rPr>
            <w:rFonts w:hint="eastAsia"/>
            <w:noProof/>
          </w:rPr>
          <w:fldChar w:fldCharType="end"/>
        </w:r>
      </w:hyperlink>
    </w:p>
    <w:p w14:paraId="22EBE087" w14:textId="14FEBF2B" w:rsidR="00620098" w:rsidRDefault="00620098">
      <w:pPr>
        <w:pStyle w:val="TOC2"/>
        <w:rPr>
          <w:rFonts w:asciiTheme="minorHAnsi" w:eastAsiaTheme="minorEastAsia" w:hAnsiTheme="minorHAnsi" w:cstheme="minorBidi" w:hint="eastAsia"/>
          <w:noProof/>
          <w:sz w:val="22"/>
          <w:szCs w:val="24"/>
          <w14:ligatures w14:val="standardContextual"/>
        </w:rPr>
      </w:pPr>
      <w:hyperlink w:anchor="_Toc228188522" w:history="1">
        <w:r w:rsidRPr="002D1DD6">
          <w:rPr>
            <w:rStyle w:val="affffd"/>
            <w:noProof/>
            <w14:scene3d>
              <w14:camera w14:prst="orthographicFront"/>
              <w14:lightRig w14:rig="threePt" w14:dir="t">
                <w14:rot w14:lat="0" w14:lon="0" w14:rev="0"/>
              </w14:lightRig>
            </w14:scene3d>
          </w:rPr>
          <w:t>10.2</w:t>
        </w:r>
        <w:r w:rsidRPr="002D1DD6">
          <w:rPr>
            <w:rStyle w:val="affffd"/>
            <w:noProof/>
          </w:rPr>
          <w:t xml:space="preserve"> 涂装体系</w:t>
        </w:r>
        <w:r>
          <w:rPr>
            <w:rFonts w:hint="eastAsia"/>
            <w:noProof/>
          </w:rPr>
          <w:tab/>
        </w:r>
        <w:r>
          <w:rPr>
            <w:rFonts w:hint="eastAsia"/>
            <w:noProof/>
          </w:rPr>
          <w:fldChar w:fldCharType="begin"/>
        </w:r>
        <w:r>
          <w:rPr>
            <w:rFonts w:hint="eastAsia"/>
            <w:noProof/>
          </w:rPr>
          <w:instrText xml:space="preserve"> </w:instrText>
        </w:r>
        <w:r>
          <w:rPr>
            <w:noProof/>
          </w:rPr>
          <w:instrText>PAGEREF _Toc228188522 \h</w:instrText>
        </w:r>
        <w:r>
          <w:rPr>
            <w:rFonts w:hint="eastAsia"/>
            <w:noProof/>
          </w:rPr>
          <w:instrText xml:space="preserve"> </w:instrText>
        </w:r>
        <w:r>
          <w:rPr>
            <w:rFonts w:hint="eastAsia"/>
            <w:noProof/>
          </w:rPr>
        </w:r>
        <w:r>
          <w:rPr>
            <w:rFonts w:hint="eastAsia"/>
            <w:noProof/>
          </w:rPr>
          <w:fldChar w:fldCharType="separate"/>
        </w:r>
        <w:r>
          <w:rPr>
            <w:noProof/>
          </w:rPr>
          <w:t>7</w:t>
        </w:r>
        <w:r>
          <w:rPr>
            <w:rFonts w:hint="eastAsia"/>
            <w:noProof/>
          </w:rPr>
          <w:fldChar w:fldCharType="end"/>
        </w:r>
      </w:hyperlink>
    </w:p>
    <w:p w14:paraId="4E115FE7" w14:textId="5872F9CA" w:rsidR="00620098" w:rsidRDefault="00620098">
      <w:pPr>
        <w:pStyle w:val="TOC2"/>
        <w:rPr>
          <w:rFonts w:asciiTheme="minorHAnsi" w:eastAsiaTheme="minorEastAsia" w:hAnsiTheme="minorHAnsi" w:cstheme="minorBidi" w:hint="eastAsia"/>
          <w:noProof/>
          <w:sz w:val="22"/>
          <w:szCs w:val="24"/>
          <w14:ligatures w14:val="standardContextual"/>
        </w:rPr>
      </w:pPr>
      <w:hyperlink w:anchor="_Toc228188523" w:history="1">
        <w:r w:rsidRPr="002D1DD6">
          <w:rPr>
            <w:rStyle w:val="affffd"/>
            <w:noProof/>
            <w14:scene3d>
              <w14:camera w14:prst="orthographicFront"/>
              <w14:lightRig w14:rig="threePt" w14:dir="t">
                <w14:rot w14:lat="0" w14:lon="0" w14:rev="0"/>
              </w14:lightRig>
            </w14:scene3d>
          </w:rPr>
          <w:t>10.3</w:t>
        </w:r>
        <w:r w:rsidRPr="002D1DD6">
          <w:rPr>
            <w:rStyle w:val="affffd"/>
            <w:noProof/>
          </w:rPr>
          <w:t xml:space="preserve"> 烘干除湿系统安装</w:t>
        </w:r>
        <w:r>
          <w:rPr>
            <w:rFonts w:hint="eastAsia"/>
            <w:noProof/>
          </w:rPr>
          <w:tab/>
        </w:r>
        <w:r>
          <w:rPr>
            <w:rFonts w:hint="eastAsia"/>
            <w:noProof/>
          </w:rPr>
          <w:fldChar w:fldCharType="begin"/>
        </w:r>
        <w:r>
          <w:rPr>
            <w:rFonts w:hint="eastAsia"/>
            <w:noProof/>
          </w:rPr>
          <w:instrText xml:space="preserve"> </w:instrText>
        </w:r>
        <w:r>
          <w:rPr>
            <w:noProof/>
          </w:rPr>
          <w:instrText>PAGEREF _Toc228188523 \h</w:instrText>
        </w:r>
        <w:r>
          <w:rPr>
            <w:rFonts w:hint="eastAsia"/>
            <w:noProof/>
          </w:rPr>
          <w:instrText xml:space="preserve"> </w:instrText>
        </w:r>
        <w:r>
          <w:rPr>
            <w:rFonts w:hint="eastAsia"/>
            <w:noProof/>
          </w:rPr>
        </w:r>
        <w:r>
          <w:rPr>
            <w:rFonts w:hint="eastAsia"/>
            <w:noProof/>
          </w:rPr>
          <w:fldChar w:fldCharType="separate"/>
        </w:r>
        <w:r>
          <w:rPr>
            <w:noProof/>
          </w:rPr>
          <w:t>7</w:t>
        </w:r>
        <w:r>
          <w:rPr>
            <w:rFonts w:hint="eastAsia"/>
            <w:noProof/>
          </w:rPr>
          <w:fldChar w:fldCharType="end"/>
        </w:r>
      </w:hyperlink>
    </w:p>
    <w:p w14:paraId="0B98F7FD" w14:textId="7A93EA77" w:rsidR="00620098" w:rsidRDefault="00620098">
      <w:pPr>
        <w:pStyle w:val="TOC2"/>
        <w:rPr>
          <w:rFonts w:asciiTheme="minorHAnsi" w:eastAsiaTheme="minorEastAsia" w:hAnsiTheme="minorHAnsi" w:cstheme="minorBidi" w:hint="eastAsia"/>
          <w:noProof/>
          <w:sz w:val="22"/>
          <w:szCs w:val="24"/>
          <w14:ligatures w14:val="standardContextual"/>
        </w:rPr>
      </w:pPr>
      <w:hyperlink w:anchor="_Toc228188524" w:history="1">
        <w:r w:rsidRPr="002D1DD6">
          <w:rPr>
            <w:rStyle w:val="affffd"/>
            <w:noProof/>
            <w14:scene3d>
              <w14:camera w14:prst="orthographicFront"/>
              <w14:lightRig w14:rig="threePt" w14:dir="t">
                <w14:rot w14:lat="0" w14:lon="0" w14:rev="0"/>
              </w14:lightRig>
            </w14:scene3d>
          </w:rPr>
          <w:t>10.4</w:t>
        </w:r>
        <w:r w:rsidRPr="002D1DD6">
          <w:rPr>
            <w:rStyle w:val="affffd"/>
            <w:noProof/>
          </w:rPr>
          <w:t xml:space="preserve"> 防腐施工质量检验</w:t>
        </w:r>
        <w:r>
          <w:rPr>
            <w:rFonts w:hint="eastAsia"/>
            <w:noProof/>
          </w:rPr>
          <w:tab/>
        </w:r>
        <w:r>
          <w:rPr>
            <w:rFonts w:hint="eastAsia"/>
            <w:noProof/>
          </w:rPr>
          <w:fldChar w:fldCharType="begin"/>
        </w:r>
        <w:r>
          <w:rPr>
            <w:rFonts w:hint="eastAsia"/>
            <w:noProof/>
          </w:rPr>
          <w:instrText xml:space="preserve"> </w:instrText>
        </w:r>
        <w:r>
          <w:rPr>
            <w:noProof/>
          </w:rPr>
          <w:instrText>PAGEREF _Toc228188524 \h</w:instrText>
        </w:r>
        <w:r>
          <w:rPr>
            <w:rFonts w:hint="eastAsia"/>
            <w:noProof/>
          </w:rPr>
          <w:instrText xml:space="preserve"> </w:instrText>
        </w:r>
        <w:r>
          <w:rPr>
            <w:rFonts w:hint="eastAsia"/>
            <w:noProof/>
          </w:rPr>
        </w:r>
        <w:r>
          <w:rPr>
            <w:rFonts w:hint="eastAsia"/>
            <w:noProof/>
          </w:rPr>
          <w:fldChar w:fldCharType="separate"/>
        </w:r>
        <w:r>
          <w:rPr>
            <w:noProof/>
          </w:rPr>
          <w:t>7</w:t>
        </w:r>
        <w:r>
          <w:rPr>
            <w:rFonts w:hint="eastAsia"/>
            <w:noProof/>
          </w:rPr>
          <w:fldChar w:fldCharType="end"/>
        </w:r>
      </w:hyperlink>
    </w:p>
    <w:p w14:paraId="066E5AF0" w14:textId="0D3038FA" w:rsidR="00620098" w:rsidRDefault="00620098">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8188525" w:history="1">
        <w:r w:rsidRPr="002D1DD6">
          <w:rPr>
            <w:rStyle w:val="affffd"/>
            <w:noProof/>
          </w:rPr>
          <w:t>11 质量检验与验收</w:t>
        </w:r>
        <w:r>
          <w:rPr>
            <w:rFonts w:hint="eastAsia"/>
            <w:noProof/>
          </w:rPr>
          <w:tab/>
        </w:r>
        <w:r>
          <w:rPr>
            <w:rFonts w:hint="eastAsia"/>
            <w:noProof/>
          </w:rPr>
          <w:fldChar w:fldCharType="begin"/>
        </w:r>
        <w:r>
          <w:rPr>
            <w:rFonts w:hint="eastAsia"/>
            <w:noProof/>
          </w:rPr>
          <w:instrText xml:space="preserve"> </w:instrText>
        </w:r>
        <w:r>
          <w:rPr>
            <w:noProof/>
          </w:rPr>
          <w:instrText>PAGEREF _Toc228188525 \h</w:instrText>
        </w:r>
        <w:r>
          <w:rPr>
            <w:rFonts w:hint="eastAsia"/>
            <w:noProof/>
          </w:rPr>
          <w:instrText xml:space="preserve"> </w:instrText>
        </w:r>
        <w:r>
          <w:rPr>
            <w:rFonts w:hint="eastAsia"/>
            <w:noProof/>
          </w:rPr>
        </w:r>
        <w:r>
          <w:rPr>
            <w:rFonts w:hint="eastAsia"/>
            <w:noProof/>
          </w:rPr>
          <w:fldChar w:fldCharType="separate"/>
        </w:r>
        <w:r>
          <w:rPr>
            <w:noProof/>
          </w:rPr>
          <w:t>8</w:t>
        </w:r>
        <w:r>
          <w:rPr>
            <w:rFonts w:hint="eastAsia"/>
            <w:noProof/>
          </w:rPr>
          <w:fldChar w:fldCharType="end"/>
        </w:r>
      </w:hyperlink>
    </w:p>
    <w:p w14:paraId="52A35B3D" w14:textId="2A9C10F7" w:rsidR="00620098" w:rsidRDefault="00620098">
      <w:pPr>
        <w:pStyle w:val="TOC2"/>
        <w:rPr>
          <w:rFonts w:asciiTheme="minorHAnsi" w:eastAsiaTheme="minorEastAsia" w:hAnsiTheme="minorHAnsi" w:cstheme="minorBidi" w:hint="eastAsia"/>
          <w:noProof/>
          <w:sz w:val="22"/>
          <w:szCs w:val="24"/>
          <w14:ligatures w14:val="standardContextual"/>
        </w:rPr>
      </w:pPr>
      <w:hyperlink w:anchor="_Toc228188526" w:history="1">
        <w:r w:rsidRPr="002D1DD6">
          <w:rPr>
            <w:rStyle w:val="affffd"/>
            <w:noProof/>
            <w14:scene3d>
              <w14:camera w14:prst="orthographicFront"/>
              <w14:lightRig w14:rig="threePt" w14:dir="t">
                <w14:rot w14:lat="0" w14:lon="0" w14:rev="0"/>
              </w14:lightRig>
            </w14:scene3d>
          </w:rPr>
          <w:t>11.1</w:t>
        </w:r>
        <w:r w:rsidRPr="002D1DD6">
          <w:rPr>
            <w:rStyle w:val="affffd"/>
            <w:noProof/>
          </w:rPr>
          <w:t xml:space="preserve"> 一般要求</w:t>
        </w:r>
        <w:r>
          <w:rPr>
            <w:rFonts w:hint="eastAsia"/>
            <w:noProof/>
          </w:rPr>
          <w:tab/>
        </w:r>
        <w:r>
          <w:rPr>
            <w:rFonts w:hint="eastAsia"/>
            <w:noProof/>
          </w:rPr>
          <w:fldChar w:fldCharType="begin"/>
        </w:r>
        <w:r>
          <w:rPr>
            <w:rFonts w:hint="eastAsia"/>
            <w:noProof/>
          </w:rPr>
          <w:instrText xml:space="preserve"> </w:instrText>
        </w:r>
        <w:r>
          <w:rPr>
            <w:noProof/>
          </w:rPr>
          <w:instrText>PAGEREF _Toc228188526 \h</w:instrText>
        </w:r>
        <w:r>
          <w:rPr>
            <w:rFonts w:hint="eastAsia"/>
            <w:noProof/>
          </w:rPr>
          <w:instrText xml:space="preserve"> </w:instrText>
        </w:r>
        <w:r>
          <w:rPr>
            <w:rFonts w:hint="eastAsia"/>
            <w:noProof/>
          </w:rPr>
        </w:r>
        <w:r>
          <w:rPr>
            <w:rFonts w:hint="eastAsia"/>
            <w:noProof/>
          </w:rPr>
          <w:fldChar w:fldCharType="separate"/>
        </w:r>
        <w:r>
          <w:rPr>
            <w:noProof/>
          </w:rPr>
          <w:t>8</w:t>
        </w:r>
        <w:r>
          <w:rPr>
            <w:rFonts w:hint="eastAsia"/>
            <w:noProof/>
          </w:rPr>
          <w:fldChar w:fldCharType="end"/>
        </w:r>
      </w:hyperlink>
    </w:p>
    <w:p w14:paraId="5FF019E3" w14:textId="7BDD1472" w:rsidR="00620098" w:rsidRDefault="00620098">
      <w:pPr>
        <w:pStyle w:val="TOC2"/>
        <w:rPr>
          <w:rFonts w:asciiTheme="minorHAnsi" w:eastAsiaTheme="minorEastAsia" w:hAnsiTheme="minorHAnsi" w:cstheme="minorBidi" w:hint="eastAsia"/>
          <w:noProof/>
          <w:sz w:val="22"/>
          <w:szCs w:val="24"/>
          <w14:ligatures w14:val="standardContextual"/>
        </w:rPr>
      </w:pPr>
      <w:hyperlink w:anchor="_Toc228188527" w:history="1">
        <w:r w:rsidRPr="002D1DD6">
          <w:rPr>
            <w:rStyle w:val="affffd"/>
            <w:noProof/>
            <w14:scene3d>
              <w14:camera w14:prst="orthographicFront"/>
              <w14:lightRig w14:rig="threePt" w14:dir="t">
                <w14:rot w14:lat="0" w14:lon="0" w14:rev="0"/>
              </w14:lightRig>
            </w14:scene3d>
          </w:rPr>
          <w:t>11.2</w:t>
        </w:r>
        <w:r w:rsidRPr="002D1DD6">
          <w:rPr>
            <w:rStyle w:val="affffd"/>
            <w:noProof/>
          </w:rPr>
          <w:t xml:space="preserve"> 主缆索股架设质量检验</w:t>
        </w:r>
        <w:r>
          <w:rPr>
            <w:rFonts w:hint="eastAsia"/>
            <w:noProof/>
          </w:rPr>
          <w:tab/>
        </w:r>
        <w:r>
          <w:rPr>
            <w:rFonts w:hint="eastAsia"/>
            <w:noProof/>
          </w:rPr>
          <w:fldChar w:fldCharType="begin"/>
        </w:r>
        <w:r>
          <w:rPr>
            <w:rFonts w:hint="eastAsia"/>
            <w:noProof/>
          </w:rPr>
          <w:instrText xml:space="preserve"> </w:instrText>
        </w:r>
        <w:r>
          <w:rPr>
            <w:noProof/>
          </w:rPr>
          <w:instrText>PAGEREF _Toc228188527 \h</w:instrText>
        </w:r>
        <w:r>
          <w:rPr>
            <w:rFonts w:hint="eastAsia"/>
            <w:noProof/>
          </w:rPr>
          <w:instrText xml:space="preserve"> </w:instrText>
        </w:r>
        <w:r>
          <w:rPr>
            <w:rFonts w:hint="eastAsia"/>
            <w:noProof/>
          </w:rPr>
        </w:r>
        <w:r>
          <w:rPr>
            <w:rFonts w:hint="eastAsia"/>
            <w:noProof/>
          </w:rPr>
          <w:fldChar w:fldCharType="separate"/>
        </w:r>
        <w:r>
          <w:rPr>
            <w:noProof/>
          </w:rPr>
          <w:t>8</w:t>
        </w:r>
        <w:r>
          <w:rPr>
            <w:rFonts w:hint="eastAsia"/>
            <w:noProof/>
          </w:rPr>
          <w:fldChar w:fldCharType="end"/>
        </w:r>
      </w:hyperlink>
    </w:p>
    <w:p w14:paraId="191DF46E" w14:textId="4F88FFBB" w:rsidR="00620098" w:rsidRDefault="00620098">
      <w:pPr>
        <w:pStyle w:val="TOC2"/>
        <w:rPr>
          <w:rFonts w:asciiTheme="minorHAnsi" w:eastAsiaTheme="minorEastAsia" w:hAnsiTheme="minorHAnsi" w:cstheme="minorBidi" w:hint="eastAsia"/>
          <w:noProof/>
          <w:sz w:val="22"/>
          <w:szCs w:val="24"/>
          <w14:ligatures w14:val="standardContextual"/>
        </w:rPr>
      </w:pPr>
      <w:hyperlink w:anchor="_Toc228188528" w:history="1">
        <w:r w:rsidRPr="002D1DD6">
          <w:rPr>
            <w:rStyle w:val="affffd"/>
            <w:noProof/>
            <w14:scene3d>
              <w14:camera w14:prst="orthographicFront"/>
              <w14:lightRig w14:rig="threePt" w14:dir="t">
                <w14:rot w14:lat="0" w14:lon="0" w14:rev="0"/>
              </w14:lightRig>
            </w14:scene3d>
          </w:rPr>
          <w:t>11.3</w:t>
        </w:r>
        <w:r w:rsidRPr="002D1DD6">
          <w:rPr>
            <w:rStyle w:val="affffd"/>
            <w:noProof/>
          </w:rPr>
          <w:t xml:space="preserve"> 主缆紧缆质量检验</w:t>
        </w:r>
        <w:r>
          <w:rPr>
            <w:rFonts w:hint="eastAsia"/>
            <w:noProof/>
          </w:rPr>
          <w:tab/>
        </w:r>
        <w:r>
          <w:rPr>
            <w:rFonts w:hint="eastAsia"/>
            <w:noProof/>
          </w:rPr>
          <w:fldChar w:fldCharType="begin"/>
        </w:r>
        <w:r>
          <w:rPr>
            <w:rFonts w:hint="eastAsia"/>
            <w:noProof/>
          </w:rPr>
          <w:instrText xml:space="preserve"> </w:instrText>
        </w:r>
        <w:r>
          <w:rPr>
            <w:noProof/>
          </w:rPr>
          <w:instrText>PAGEREF _Toc228188528 \h</w:instrText>
        </w:r>
        <w:r>
          <w:rPr>
            <w:rFonts w:hint="eastAsia"/>
            <w:noProof/>
          </w:rPr>
          <w:instrText xml:space="preserve"> </w:instrText>
        </w:r>
        <w:r>
          <w:rPr>
            <w:rFonts w:hint="eastAsia"/>
            <w:noProof/>
          </w:rPr>
        </w:r>
        <w:r>
          <w:rPr>
            <w:rFonts w:hint="eastAsia"/>
            <w:noProof/>
          </w:rPr>
          <w:fldChar w:fldCharType="separate"/>
        </w:r>
        <w:r>
          <w:rPr>
            <w:noProof/>
          </w:rPr>
          <w:t>8</w:t>
        </w:r>
        <w:r>
          <w:rPr>
            <w:rFonts w:hint="eastAsia"/>
            <w:noProof/>
          </w:rPr>
          <w:fldChar w:fldCharType="end"/>
        </w:r>
      </w:hyperlink>
    </w:p>
    <w:p w14:paraId="2D36E712" w14:textId="61723D4A" w:rsidR="00620098" w:rsidRDefault="00620098">
      <w:pPr>
        <w:pStyle w:val="TOC2"/>
        <w:rPr>
          <w:rFonts w:asciiTheme="minorHAnsi" w:eastAsiaTheme="minorEastAsia" w:hAnsiTheme="minorHAnsi" w:cstheme="minorBidi" w:hint="eastAsia"/>
          <w:noProof/>
          <w:sz w:val="22"/>
          <w:szCs w:val="24"/>
          <w14:ligatures w14:val="standardContextual"/>
        </w:rPr>
      </w:pPr>
      <w:hyperlink w:anchor="_Toc228188529" w:history="1">
        <w:r w:rsidRPr="002D1DD6">
          <w:rPr>
            <w:rStyle w:val="affffd"/>
            <w:noProof/>
            <w14:scene3d>
              <w14:camera w14:prst="orthographicFront"/>
              <w14:lightRig w14:rig="threePt" w14:dir="t">
                <w14:rot w14:lat="0" w14:lon="0" w14:rev="0"/>
              </w14:lightRig>
            </w14:scene3d>
          </w:rPr>
          <w:t>11.4</w:t>
        </w:r>
        <w:r w:rsidRPr="002D1DD6">
          <w:rPr>
            <w:rStyle w:val="affffd"/>
            <w:noProof/>
          </w:rPr>
          <w:t xml:space="preserve"> 主缆缠丝质量检验</w:t>
        </w:r>
        <w:r>
          <w:rPr>
            <w:rFonts w:hint="eastAsia"/>
            <w:noProof/>
          </w:rPr>
          <w:tab/>
        </w:r>
        <w:r>
          <w:rPr>
            <w:rFonts w:hint="eastAsia"/>
            <w:noProof/>
          </w:rPr>
          <w:fldChar w:fldCharType="begin"/>
        </w:r>
        <w:r>
          <w:rPr>
            <w:rFonts w:hint="eastAsia"/>
            <w:noProof/>
          </w:rPr>
          <w:instrText xml:space="preserve"> </w:instrText>
        </w:r>
        <w:r>
          <w:rPr>
            <w:noProof/>
          </w:rPr>
          <w:instrText>PAGEREF _Toc228188529 \h</w:instrText>
        </w:r>
        <w:r>
          <w:rPr>
            <w:rFonts w:hint="eastAsia"/>
            <w:noProof/>
          </w:rPr>
          <w:instrText xml:space="preserve"> </w:instrText>
        </w:r>
        <w:r>
          <w:rPr>
            <w:rFonts w:hint="eastAsia"/>
            <w:noProof/>
          </w:rPr>
        </w:r>
        <w:r>
          <w:rPr>
            <w:rFonts w:hint="eastAsia"/>
            <w:noProof/>
          </w:rPr>
          <w:fldChar w:fldCharType="separate"/>
        </w:r>
        <w:r>
          <w:rPr>
            <w:noProof/>
          </w:rPr>
          <w:t>8</w:t>
        </w:r>
        <w:r>
          <w:rPr>
            <w:rFonts w:hint="eastAsia"/>
            <w:noProof/>
          </w:rPr>
          <w:fldChar w:fldCharType="end"/>
        </w:r>
      </w:hyperlink>
    </w:p>
    <w:p w14:paraId="2E4B5F7A" w14:textId="6151B08B" w:rsidR="00620098" w:rsidRDefault="00620098">
      <w:pPr>
        <w:pStyle w:val="TOC2"/>
        <w:rPr>
          <w:rFonts w:asciiTheme="minorHAnsi" w:eastAsiaTheme="minorEastAsia" w:hAnsiTheme="minorHAnsi" w:cstheme="minorBidi" w:hint="eastAsia"/>
          <w:noProof/>
          <w:sz w:val="22"/>
          <w:szCs w:val="24"/>
          <w14:ligatures w14:val="standardContextual"/>
        </w:rPr>
      </w:pPr>
      <w:hyperlink w:anchor="_Toc228188530" w:history="1">
        <w:r w:rsidRPr="002D1DD6">
          <w:rPr>
            <w:rStyle w:val="affffd"/>
            <w:noProof/>
            <w14:scene3d>
              <w14:camera w14:prst="orthographicFront"/>
              <w14:lightRig w14:rig="threePt" w14:dir="t">
                <w14:rot w14:lat="0" w14:lon="0" w14:rev="0"/>
              </w14:lightRig>
            </w14:scene3d>
          </w:rPr>
          <w:t>11.5</w:t>
        </w:r>
        <w:r w:rsidRPr="002D1DD6">
          <w:rPr>
            <w:rStyle w:val="affffd"/>
            <w:noProof/>
          </w:rPr>
          <w:t xml:space="preserve"> 主缆防腐涂装质量检验</w:t>
        </w:r>
        <w:r>
          <w:rPr>
            <w:rFonts w:hint="eastAsia"/>
            <w:noProof/>
          </w:rPr>
          <w:tab/>
        </w:r>
        <w:r>
          <w:rPr>
            <w:rFonts w:hint="eastAsia"/>
            <w:noProof/>
          </w:rPr>
          <w:fldChar w:fldCharType="begin"/>
        </w:r>
        <w:r>
          <w:rPr>
            <w:rFonts w:hint="eastAsia"/>
            <w:noProof/>
          </w:rPr>
          <w:instrText xml:space="preserve"> </w:instrText>
        </w:r>
        <w:r>
          <w:rPr>
            <w:noProof/>
          </w:rPr>
          <w:instrText>PAGEREF _Toc228188530 \h</w:instrText>
        </w:r>
        <w:r>
          <w:rPr>
            <w:rFonts w:hint="eastAsia"/>
            <w:noProof/>
          </w:rPr>
          <w:instrText xml:space="preserve"> </w:instrText>
        </w:r>
        <w:r>
          <w:rPr>
            <w:rFonts w:hint="eastAsia"/>
            <w:noProof/>
          </w:rPr>
        </w:r>
        <w:r>
          <w:rPr>
            <w:rFonts w:hint="eastAsia"/>
            <w:noProof/>
          </w:rPr>
          <w:fldChar w:fldCharType="separate"/>
        </w:r>
        <w:r>
          <w:rPr>
            <w:noProof/>
          </w:rPr>
          <w:t>9</w:t>
        </w:r>
        <w:r>
          <w:rPr>
            <w:rFonts w:hint="eastAsia"/>
            <w:noProof/>
          </w:rPr>
          <w:fldChar w:fldCharType="end"/>
        </w:r>
      </w:hyperlink>
    </w:p>
    <w:p w14:paraId="1C9A9F2B" w14:textId="0219EE6E" w:rsidR="00620098" w:rsidRDefault="00620098">
      <w:pPr>
        <w:pStyle w:val="TOC2"/>
        <w:rPr>
          <w:rFonts w:asciiTheme="minorHAnsi" w:eastAsiaTheme="minorEastAsia" w:hAnsiTheme="minorHAnsi" w:cstheme="minorBidi" w:hint="eastAsia"/>
          <w:noProof/>
          <w:sz w:val="22"/>
          <w:szCs w:val="24"/>
          <w14:ligatures w14:val="standardContextual"/>
        </w:rPr>
      </w:pPr>
      <w:hyperlink w:anchor="_Toc228188531" w:history="1">
        <w:r w:rsidRPr="002D1DD6">
          <w:rPr>
            <w:rStyle w:val="affffd"/>
            <w:noProof/>
            <w14:scene3d>
              <w14:camera w14:prst="orthographicFront"/>
              <w14:lightRig w14:rig="threePt" w14:dir="t">
                <w14:rot w14:lat="0" w14:lon="0" w14:rev="0"/>
              </w14:lightRig>
            </w14:scene3d>
          </w:rPr>
          <w:t>11.6</w:t>
        </w:r>
        <w:r w:rsidRPr="002D1DD6">
          <w:rPr>
            <w:rStyle w:val="affffd"/>
            <w:noProof/>
          </w:rPr>
          <w:t xml:space="preserve"> 交工验收</w:t>
        </w:r>
        <w:r>
          <w:rPr>
            <w:rFonts w:hint="eastAsia"/>
            <w:noProof/>
          </w:rPr>
          <w:tab/>
        </w:r>
        <w:r>
          <w:rPr>
            <w:rFonts w:hint="eastAsia"/>
            <w:noProof/>
          </w:rPr>
          <w:fldChar w:fldCharType="begin"/>
        </w:r>
        <w:r>
          <w:rPr>
            <w:rFonts w:hint="eastAsia"/>
            <w:noProof/>
          </w:rPr>
          <w:instrText xml:space="preserve"> </w:instrText>
        </w:r>
        <w:r>
          <w:rPr>
            <w:noProof/>
          </w:rPr>
          <w:instrText>PAGEREF _Toc228188531 \h</w:instrText>
        </w:r>
        <w:r>
          <w:rPr>
            <w:rFonts w:hint="eastAsia"/>
            <w:noProof/>
          </w:rPr>
          <w:instrText xml:space="preserve"> </w:instrText>
        </w:r>
        <w:r>
          <w:rPr>
            <w:rFonts w:hint="eastAsia"/>
            <w:noProof/>
          </w:rPr>
        </w:r>
        <w:r>
          <w:rPr>
            <w:rFonts w:hint="eastAsia"/>
            <w:noProof/>
          </w:rPr>
          <w:fldChar w:fldCharType="separate"/>
        </w:r>
        <w:r>
          <w:rPr>
            <w:noProof/>
          </w:rPr>
          <w:t>9</w:t>
        </w:r>
        <w:r>
          <w:rPr>
            <w:rFonts w:hint="eastAsia"/>
            <w:noProof/>
          </w:rPr>
          <w:fldChar w:fldCharType="end"/>
        </w:r>
      </w:hyperlink>
    </w:p>
    <w:p w14:paraId="72D8F1E9" w14:textId="26F74909" w:rsidR="00620098" w:rsidRDefault="00620098">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8188532" w:history="1">
        <w:r w:rsidRPr="002D1DD6">
          <w:rPr>
            <w:rStyle w:val="affffd"/>
            <w:noProof/>
          </w:rPr>
          <w:t>12 安全与环保</w:t>
        </w:r>
        <w:r>
          <w:rPr>
            <w:rFonts w:hint="eastAsia"/>
            <w:noProof/>
          </w:rPr>
          <w:tab/>
        </w:r>
        <w:r>
          <w:rPr>
            <w:rFonts w:hint="eastAsia"/>
            <w:noProof/>
          </w:rPr>
          <w:fldChar w:fldCharType="begin"/>
        </w:r>
        <w:r>
          <w:rPr>
            <w:rFonts w:hint="eastAsia"/>
            <w:noProof/>
          </w:rPr>
          <w:instrText xml:space="preserve"> </w:instrText>
        </w:r>
        <w:r>
          <w:rPr>
            <w:noProof/>
          </w:rPr>
          <w:instrText>PAGEREF _Toc228188532 \h</w:instrText>
        </w:r>
        <w:r>
          <w:rPr>
            <w:rFonts w:hint="eastAsia"/>
            <w:noProof/>
          </w:rPr>
          <w:instrText xml:space="preserve"> </w:instrText>
        </w:r>
        <w:r>
          <w:rPr>
            <w:rFonts w:hint="eastAsia"/>
            <w:noProof/>
          </w:rPr>
        </w:r>
        <w:r>
          <w:rPr>
            <w:rFonts w:hint="eastAsia"/>
            <w:noProof/>
          </w:rPr>
          <w:fldChar w:fldCharType="separate"/>
        </w:r>
        <w:r>
          <w:rPr>
            <w:noProof/>
          </w:rPr>
          <w:t>9</w:t>
        </w:r>
        <w:r>
          <w:rPr>
            <w:rFonts w:hint="eastAsia"/>
            <w:noProof/>
          </w:rPr>
          <w:fldChar w:fldCharType="end"/>
        </w:r>
      </w:hyperlink>
    </w:p>
    <w:p w14:paraId="07C567D1" w14:textId="28DC12BC" w:rsidR="00620098" w:rsidRDefault="00620098">
      <w:pPr>
        <w:pStyle w:val="TOC2"/>
        <w:rPr>
          <w:rFonts w:asciiTheme="minorHAnsi" w:eastAsiaTheme="minorEastAsia" w:hAnsiTheme="minorHAnsi" w:cstheme="minorBidi" w:hint="eastAsia"/>
          <w:noProof/>
          <w:sz w:val="22"/>
          <w:szCs w:val="24"/>
          <w14:ligatures w14:val="standardContextual"/>
        </w:rPr>
      </w:pPr>
      <w:hyperlink w:anchor="_Toc228188533" w:history="1">
        <w:r w:rsidRPr="002D1DD6">
          <w:rPr>
            <w:rStyle w:val="affffd"/>
            <w:noProof/>
            <w14:scene3d>
              <w14:camera w14:prst="orthographicFront"/>
              <w14:lightRig w14:rig="threePt" w14:dir="t">
                <w14:rot w14:lat="0" w14:lon="0" w14:rev="0"/>
              </w14:lightRig>
            </w14:scene3d>
          </w:rPr>
          <w:t>12.1</w:t>
        </w:r>
        <w:r w:rsidRPr="002D1DD6">
          <w:rPr>
            <w:rStyle w:val="affffd"/>
            <w:noProof/>
          </w:rPr>
          <w:t xml:space="preserve"> 施工安全</w:t>
        </w:r>
        <w:r>
          <w:rPr>
            <w:rFonts w:hint="eastAsia"/>
            <w:noProof/>
          </w:rPr>
          <w:tab/>
        </w:r>
        <w:r>
          <w:rPr>
            <w:rFonts w:hint="eastAsia"/>
            <w:noProof/>
          </w:rPr>
          <w:fldChar w:fldCharType="begin"/>
        </w:r>
        <w:r>
          <w:rPr>
            <w:rFonts w:hint="eastAsia"/>
            <w:noProof/>
          </w:rPr>
          <w:instrText xml:space="preserve"> </w:instrText>
        </w:r>
        <w:r>
          <w:rPr>
            <w:noProof/>
          </w:rPr>
          <w:instrText>PAGEREF _Toc228188533 \h</w:instrText>
        </w:r>
        <w:r>
          <w:rPr>
            <w:rFonts w:hint="eastAsia"/>
            <w:noProof/>
          </w:rPr>
          <w:instrText xml:space="preserve"> </w:instrText>
        </w:r>
        <w:r>
          <w:rPr>
            <w:rFonts w:hint="eastAsia"/>
            <w:noProof/>
          </w:rPr>
        </w:r>
        <w:r>
          <w:rPr>
            <w:rFonts w:hint="eastAsia"/>
            <w:noProof/>
          </w:rPr>
          <w:fldChar w:fldCharType="separate"/>
        </w:r>
        <w:r>
          <w:rPr>
            <w:noProof/>
          </w:rPr>
          <w:t>9</w:t>
        </w:r>
        <w:r>
          <w:rPr>
            <w:rFonts w:hint="eastAsia"/>
            <w:noProof/>
          </w:rPr>
          <w:fldChar w:fldCharType="end"/>
        </w:r>
      </w:hyperlink>
    </w:p>
    <w:p w14:paraId="3B2C6D41" w14:textId="0BF72022" w:rsidR="00620098" w:rsidRDefault="00620098">
      <w:pPr>
        <w:pStyle w:val="TOC2"/>
        <w:rPr>
          <w:rFonts w:asciiTheme="minorHAnsi" w:eastAsiaTheme="minorEastAsia" w:hAnsiTheme="minorHAnsi" w:cstheme="minorBidi" w:hint="eastAsia"/>
          <w:noProof/>
          <w:sz w:val="22"/>
          <w:szCs w:val="24"/>
          <w14:ligatures w14:val="standardContextual"/>
        </w:rPr>
      </w:pPr>
      <w:hyperlink w:anchor="_Toc228188534" w:history="1">
        <w:r w:rsidRPr="002D1DD6">
          <w:rPr>
            <w:rStyle w:val="affffd"/>
            <w:noProof/>
            <w14:scene3d>
              <w14:camera w14:prst="orthographicFront"/>
              <w14:lightRig w14:rig="threePt" w14:dir="t">
                <w14:rot w14:lat="0" w14:lon="0" w14:rev="0"/>
              </w14:lightRig>
            </w14:scene3d>
          </w:rPr>
          <w:t>12.2</w:t>
        </w:r>
        <w:r w:rsidRPr="002D1DD6">
          <w:rPr>
            <w:rStyle w:val="affffd"/>
            <w:noProof/>
          </w:rPr>
          <w:t xml:space="preserve"> 环境保护</w:t>
        </w:r>
        <w:r>
          <w:rPr>
            <w:rFonts w:hint="eastAsia"/>
            <w:noProof/>
          </w:rPr>
          <w:tab/>
        </w:r>
        <w:r>
          <w:rPr>
            <w:rFonts w:hint="eastAsia"/>
            <w:noProof/>
          </w:rPr>
          <w:fldChar w:fldCharType="begin"/>
        </w:r>
        <w:r>
          <w:rPr>
            <w:rFonts w:hint="eastAsia"/>
            <w:noProof/>
          </w:rPr>
          <w:instrText xml:space="preserve"> </w:instrText>
        </w:r>
        <w:r>
          <w:rPr>
            <w:noProof/>
          </w:rPr>
          <w:instrText>PAGEREF _Toc228188534 \h</w:instrText>
        </w:r>
        <w:r>
          <w:rPr>
            <w:rFonts w:hint="eastAsia"/>
            <w:noProof/>
          </w:rPr>
          <w:instrText xml:space="preserve"> </w:instrText>
        </w:r>
        <w:r>
          <w:rPr>
            <w:rFonts w:hint="eastAsia"/>
            <w:noProof/>
          </w:rPr>
        </w:r>
        <w:r>
          <w:rPr>
            <w:rFonts w:hint="eastAsia"/>
            <w:noProof/>
          </w:rPr>
          <w:fldChar w:fldCharType="separate"/>
        </w:r>
        <w:r>
          <w:rPr>
            <w:noProof/>
          </w:rPr>
          <w:t>9</w:t>
        </w:r>
        <w:r>
          <w:rPr>
            <w:rFonts w:hint="eastAsia"/>
            <w:noProof/>
          </w:rPr>
          <w:fldChar w:fldCharType="end"/>
        </w:r>
      </w:hyperlink>
    </w:p>
    <w:p w14:paraId="24AA2FED" w14:textId="32683686" w:rsidR="00DE6207" w:rsidRDefault="00000000">
      <w:pPr>
        <w:pStyle w:val="affffffc"/>
        <w:spacing w:after="360"/>
        <w:sectPr w:rsidR="00DE6207">
          <w:headerReference w:type="even" r:id="rId13"/>
          <w:headerReference w:type="default" r:id="rId14"/>
          <w:footerReference w:type="default" r:id="rId15"/>
          <w:pgSz w:w="11906" w:h="16838"/>
          <w:pgMar w:top="1928" w:right="1134" w:bottom="1134" w:left="1134" w:header="1418" w:footer="1134" w:gutter="284"/>
          <w:pgNumType w:fmt="upperRoman" w:start="1"/>
          <w:cols w:space="425"/>
          <w:formProt w:val="0"/>
          <w:docGrid w:linePitch="312"/>
        </w:sectPr>
      </w:pPr>
      <w:r>
        <w:fldChar w:fldCharType="end"/>
      </w:r>
    </w:p>
    <w:p w14:paraId="2FFD6985" w14:textId="77777777" w:rsidR="00DE6207" w:rsidRDefault="00000000">
      <w:pPr>
        <w:pStyle w:val="a6"/>
        <w:spacing w:before="850" w:afterLines="0" w:after="680"/>
      </w:pPr>
      <w:bookmarkStart w:id="5" w:name="BookMark2"/>
      <w:bookmarkStart w:id="6" w:name="_Toc228188484"/>
      <w:bookmarkEnd w:id="0"/>
      <w:r>
        <w:rPr>
          <w:rFonts w:hint="eastAsia"/>
        </w:rPr>
        <w:lastRenderedPageBreak/>
        <w:t>前</w:t>
      </w:r>
      <w:r>
        <w:t>言</w:t>
      </w:r>
      <w:bookmarkEnd w:id="1"/>
      <w:bookmarkEnd w:id="2"/>
      <w:bookmarkEnd w:id="3"/>
      <w:bookmarkEnd w:id="4"/>
      <w:bookmarkEnd w:id="6"/>
    </w:p>
    <w:p w14:paraId="27C5E5AA" w14:textId="77777777" w:rsidR="00DE6207" w:rsidRDefault="00000000">
      <w:pPr>
        <w:pStyle w:val="afffff7"/>
        <w:ind w:firstLine="420"/>
      </w:pPr>
      <w:r>
        <w:rPr>
          <w:rFonts w:hint="eastAsia"/>
        </w:rPr>
        <w:t>本文件按照GB/T 1.1—2020《标准化工作导则  第1部分：标准化文件的结构和起草规则》的规定起草。</w:t>
      </w:r>
    </w:p>
    <w:p w14:paraId="6E087622" w14:textId="77777777" w:rsidR="00DE6207" w:rsidRDefault="00000000">
      <w:pPr>
        <w:pStyle w:val="afffff7"/>
        <w:ind w:firstLine="420"/>
      </w:pPr>
      <w:r>
        <w:rPr>
          <w:rFonts w:hint="eastAsia"/>
        </w:rPr>
        <w:t>请注意本文件的某些内容可能涉及专利。本文件的发布机构不承担识别专利的责任。</w:t>
      </w:r>
    </w:p>
    <w:p w14:paraId="55A8EC36" w14:textId="77777777" w:rsidR="00DE6207" w:rsidRDefault="00000000">
      <w:pPr>
        <w:pStyle w:val="afffff7"/>
        <w:ind w:firstLine="420"/>
      </w:pPr>
      <w:r>
        <w:rPr>
          <w:rFonts w:hint="eastAsia"/>
        </w:rPr>
        <w:t>本文件由中国西部开发促进会提出并归口。</w:t>
      </w:r>
    </w:p>
    <w:p w14:paraId="4C7AC92E" w14:textId="29E7BB70" w:rsidR="00DE6207" w:rsidRDefault="00000000">
      <w:pPr>
        <w:pStyle w:val="afffff7"/>
        <w:ind w:firstLine="420"/>
      </w:pPr>
      <w:r>
        <w:rPr>
          <w:rFonts w:hint="eastAsia"/>
        </w:rPr>
        <w:t>本文件起草单位：。</w:t>
      </w:r>
    </w:p>
    <w:p w14:paraId="09462A49" w14:textId="70135E78" w:rsidR="00DE6207" w:rsidRDefault="00000000" w:rsidP="00300FBF">
      <w:pPr>
        <w:pStyle w:val="afffff7"/>
        <w:ind w:firstLine="420"/>
      </w:pPr>
      <w:r>
        <w:rPr>
          <w:rFonts w:hint="eastAsia"/>
        </w:rPr>
        <w:t>本文件主要起草人：。</w:t>
      </w:r>
    </w:p>
    <w:p w14:paraId="63D0F1E8" w14:textId="77777777" w:rsidR="00DE6207" w:rsidRDefault="00000000">
      <w:pPr>
        <w:pStyle w:val="afffff7"/>
        <w:ind w:firstLine="420"/>
      </w:pPr>
      <w:r>
        <w:rPr>
          <w:rFonts w:hint="eastAsia"/>
        </w:rPr>
        <w:t>本文件为首次发布。</w:t>
      </w:r>
    </w:p>
    <w:p w14:paraId="61DD44BE" w14:textId="77777777" w:rsidR="00DE6207" w:rsidRDefault="00DE6207">
      <w:pPr>
        <w:pStyle w:val="afffff7"/>
        <w:ind w:firstLine="420"/>
      </w:pPr>
    </w:p>
    <w:p w14:paraId="00A329B5" w14:textId="77777777" w:rsidR="00DE6207" w:rsidRDefault="00DE6207">
      <w:pPr>
        <w:pStyle w:val="afffff7"/>
        <w:ind w:firstLine="420"/>
        <w:sectPr w:rsidR="00DE6207">
          <w:pgSz w:w="11906" w:h="16838"/>
          <w:pgMar w:top="1928" w:right="1134" w:bottom="1134" w:left="1134" w:header="1418" w:footer="1134" w:gutter="284"/>
          <w:pgNumType w:fmt="upperRoman"/>
          <w:cols w:space="425"/>
          <w:formProt w:val="0"/>
          <w:docGrid w:linePitch="312"/>
        </w:sectPr>
      </w:pPr>
    </w:p>
    <w:p w14:paraId="0E83C1D3" w14:textId="77777777" w:rsidR="00DE6207" w:rsidRDefault="00DE6207">
      <w:pPr>
        <w:spacing w:line="20" w:lineRule="exact"/>
        <w:jc w:val="center"/>
        <w:rPr>
          <w:rFonts w:ascii="黑体" w:eastAsia="黑体" w:hAnsi="黑体" w:hint="eastAsia"/>
          <w:sz w:val="32"/>
          <w:szCs w:val="32"/>
        </w:rPr>
      </w:pPr>
      <w:bookmarkStart w:id="7" w:name="BookMark4"/>
      <w:bookmarkEnd w:id="5"/>
    </w:p>
    <w:p w14:paraId="6FAF708D" w14:textId="77777777" w:rsidR="00DE6207" w:rsidRDefault="00DE6207">
      <w:pPr>
        <w:spacing w:line="20" w:lineRule="exact"/>
        <w:jc w:val="center"/>
        <w:rPr>
          <w:rFonts w:ascii="黑体" w:eastAsia="黑体" w:hAnsi="黑体" w:hint="eastAsia"/>
          <w:sz w:val="32"/>
          <w:szCs w:val="32"/>
        </w:rPr>
      </w:pPr>
    </w:p>
    <w:p w14:paraId="387DBFB5" w14:textId="328634E1" w:rsidR="00DE6207" w:rsidRDefault="00A40137">
      <w:pPr>
        <w:pStyle w:val="a6"/>
        <w:spacing w:before="850" w:afterLines="0" w:after="680"/>
        <w:ind w:left="0" w:firstLine="0"/>
        <w:outlineLvl w:val="9"/>
      </w:pPr>
      <w:bookmarkStart w:id="8" w:name="_Toc227244190"/>
      <w:bookmarkStart w:id="9" w:name="NEW_STAND_NAME"/>
      <w:bookmarkStart w:id="10" w:name="_Toc26986771"/>
      <w:bookmarkStart w:id="11" w:name="_Toc97192964"/>
      <w:bookmarkStart w:id="12" w:name="_Toc26986530"/>
      <w:bookmarkStart w:id="13" w:name="_Toc26648465"/>
      <w:bookmarkStart w:id="14" w:name="_Toc24884211"/>
      <w:bookmarkStart w:id="15" w:name="_Toc113284169"/>
      <w:bookmarkStart w:id="16" w:name="_Toc17233325"/>
      <w:bookmarkStart w:id="17" w:name="_Toc17233333"/>
      <w:bookmarkStart w:id="18" w:name="_Toc24884218"/>
      <w:bookmarkStart w:id="19" w:name="_Toc26718930"/>
      <w:bookmarkStart w:id="20" w:name="_Toc228188485"/>
      <w:r w:rsidRPr="00A40137">
        <w:t>超大跨悬索桥主缆架设施工质量控制规</w:t>
      </w:r>
      <w:r w:rsidR="00386CA9" w:rsidRPr="00386CA9">
        <w:rPr>
          <w:rFonts w:hint="eastAsia"/>
        </w:rPr>
        <w:t>范</w:t>
      </w:r>
      <w:bookmarkEnd w:id="8"/>
      <w:bookmarkEnd w:id="20"/>
    </w:p>
    <w:p w14:paraId="4B3042F8" w14:textId="77777777" w:rsidR="00DE6207" w:rsidRDefault="00000000">
      <w:pPr>
        <w:pStyle w:val="affc"/>
        <w:spacing w:before="240" w:after="240"/>
      </w:pPr>
      <w:bookmarkStart w:id="21" w:name="_Toc23108"/>
      <w:bookmarkStart w:id="22" w:name="_Toc24419"/>
      <w:bookmarkStart w:id="23" w:name="_Toc113282590"/>
      <w:bookmarkStart w:id="24" w:name="_Toc7073"/>
      <w:bookmarkStart w:id="25" w:name="_Toc212233056"/>
      <w:bookmarkStart w:id="26" w:name="_Toc18263"/>
      <w:bookmarkStart w:id="27" w:name="_Toc212483968"/>
      <w:bookmarkStart w:id="28" w:name="_Toc228188486"/>
      <w:bookmarkEnd w:id="9"/>
      <w:bookmarkEnd w:id="10"/>
      <w:bookmarkEnd w:id="11"/>
      <w:bookmarkEnd w:id="12"/>
      <w:bookmarkEnd w:id="13"/>
      <w:bookmarkEnd w:id="14"/>
      <w:bookmarkEnd w:id="15"/>
      <w:bookmarkEnd w:id="16"/>
      <w:bookmarkEnd w:id="17"/>
      <w:bookmarkEnd w:id="18"/>
      <w:bookmarkEnd w:id="19"/>
      <w:r>
        <w:rPr>
          <w:rFonts w:hint="eastAsia"/>
        </w:rPr>
        <w:t>范围</w:t>
      </w:r>
      <w:bookmarkEnd w:id="21"/>
      <w:bookmarkEnd w:id="22"/>
      <w:bookmarkEnd w:id="23"/>
      <w:bookmarkEnd w:id="24"/>
      <w:bookmarkEnd w:id="25"/>
      <w:bookmarkEnd w:id="26"/>
      <w:bookmarkEnd w:id="27"/>
      <w:bookmarkEnd w:id="28"/>
    </w:p>
    <w:p w14:paraId="665740D1" w14:textId="6E904B18" w:rsidR="00A40137" w:rsidRDefault="00A40137" w:rsidP="00A40137">
      <w:pPr>
        <w:pStyle w:val="afffff7"/>
        <w:ind w:firstLine="420"/>
      </w:pPr>
      <w:bookmarkStart w:id="29" w:name="_Toc24884212"/>
      <w:bookmarkStart w:id="30" w:name="_Toc17233326"/>
      <w:bookmarkStart w:id="31" w:name="_Toc26648466"/>
      <w:bookmarkStart w:id="32" w:name="_Toc17233334"/>
      <w:bookmarkStart w:id="33" w:name="_Toc24884219"/>
      <w:r>
        <w:rPr>
          <w:rFonts w:hint="eastAsia"/>
        </w:rPr>
        <w:t>本文件规定了超大跨悬索桥主缆架设施工的基本规定、测量与监控、施工准备、主缆索股架设、</w:t>
      </w:r>
      <w:proofErr w:type="gramStart"/>
      <w:r>
        <w:rPr>
          <w:rFonts w:hint="eastAsia"/>
        </w:rPr>
        <w:t>主缆紧缆施工</w:t>
      </w:r>
      <w:proofErr w:type="gramEnd"/>
      <w:r>
        <w:rPr>
          <w:rFonts w:hint="eastAsia"/>
        </w:rPr>
        <w:t>、主缆缠丝施工、主缆防腐施工、质量检验与验收以及安全与环保的技术要求。</w:t>
      </w:r>
    </w:p>
    <w:p w14:paraId="4E80019C" w14:textId="4591B5B7" w:rsidR="00DE6207" w:rsidRDefault="00A40137" w:rsidP="00A40137">
      <w:pPr>
        <w:pStyle w:val="afffff7"/>
        <w:ind w:firstLine="420"/>
      </w:pPr>
      <w:r>
        <w:rPr>
          <w:rFonts w:hint="eastAsia"/>
        </w:rPr>
        <w:t>本文件适用于主跨跨径不小于1500m的公路悬索桥、公铁两用悬索桥上部结构主缆架设施工的质量控制。</w:t>
      </w:r>
    </w:p>
    <w:p w14:paraId="1FCAA53A" w14:textId="77777777" w:rsidR="00DE6207" w:rsidRDefault="00000000">
      <w:pPr>
        <w:pStyle w:val="affc"/>
        <w:spacing w:before="240" w:after="240"/>
      </w:pPr>
      <w:bookmarkStart w:id="34" w:name="_Toc1048"/>
      <w:bookmarkStart w:id="35" w:name="_Toc26986531"/>
      <w:bookmarkStart w:id="36" w:name="_Toc26986772"/>
      <w:bookmarkStart w:id="37" w:name="_Toc13917"/>
      <w:bookmarkStart w:id="38" w:name="_Toc212483969"/>
      <w:bookmarkStart w:id="39" w:name="_Toc212233057"/>
      <w:bookmarkStart w:id="40" w:name="_Toc29984"/>
      <w:bookmarkStart w:id="41" w:name="_Toc19575"/>
      <w:bookmarkStart w:id="42" w:name="_Toc113282591"/>
      <w:bookmarkStart w:id="43" w:name="_Toc97192965"/>
      <w:bookmarkStart w:id="44" w:name="_Toc26718931"/>
      <w:bookmarkStart w:id="45" w:name="_Toc228188487"/>
      <w:r>
        <w:rPr>
          <w:rFonts w:hint="eastAsia"/>
        </w:rPr>
        <w:t>规范性引用文件</w:t>
      </w:r>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14:paraId="357F57B6" w14:textId="6D7C6FA0" w:rsidR="00386CA9" w:rsidRPr="004552BC" w:rsidRDefault="00000000" w:rsidP="004552BC">
      <w:pPr>
        <w:autoSpaceDE w:val="0"/>
        <w:autoSpaceDN w:val="0"/>
        <w:spacing w:line="240" w:lineRule="auto"/>
        <w:ind w:firstLineChars="200"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bookmarkStart w:id="46" w:name="_Toc97192966"/>
      <w:bookmarkStart w:id="47" w:name="_Toc113282592"/>
    </w:p>
    <w:p w14:paraId="04F47C57" w14:textId="77777777" w:rsidR="004552BC" w:rsidRDefault="004552BC" w:rsidP="004552BC">
      <w:pPr>
        <w:autoSpaceDE w:val="0"/>
        <w:autoSpaceDN w:val="0"/>
        <w:spacing w:line="240" w:lineRule="auto"/>
        <w:ind w:firstLineChars="200" w:firstLine="420"/>
        <w:rPr>
          <w:rFonts w:ascii="宋体" w:hAnsi="宋体" w:cs="宋体" w:hint="eastAsia"/>
        </w:rPr>
      </w:pPr>
      <w:r w:rsidRPr="00BA34CF">
        <w:rPr>
          <w:rFonts w:ascii="宋体" w:hAnsi="宋体" w:cs="宋体"/>
        </w:rPr>
        <w:t>GB/T 17101 桥梁缆索用热镀锌或锌铝合金钢丝</w:t>
      </w:r>
    </w:p>
    <w:p w14:paraId="630E42DD" w14:textId="77777777" w:rsidR="00970145" w:rsidRPr="00386CA9" w:rsidRDefault="00970145" w:rsidP="00970145">
      <w:pPr>
        <w:autoSpaceDE w:val="0"/>
        <w:autoSpaceDN w:val="0"/>
        <w:spacing w:line="240" w:lineRule="auto"/>
        <w:ind w:firstLineChars="200" w:firstLine="420"/>
        <w:rPr>
          <w:rFonts w:ascii="宋体" w:hAnsi="宋体" w:cs="宋体" w:hint="eastAsia"/>
        </w:rPr>
      </w:pPr>
      <w:r w:rsidRPr="004552BC">
        <w:rPr>
          <w:rFonts w:ascii="宋体" w:hAnsi="宋体" w:cs="宋体"/>
        </w:rPr>
        <w:t>JTG F80/1</w:t>
      </w:r>
      <w:r>
        <w:rPr>
          <w:rFonts w:ascii="宋体" w:hAnsi="宋体" w:cs="宋体" w:hint="eastAsia"/>
        </w:rPr>
        <w:t xml:space="preserve"> </w:t>
      </w:r>
      <w:r w:rsidRPr="004552BC">
        <w:rPr>
          <w:rFonts w:ascii="宋体" w:hAnsi="宋体" w:cs="宋体"/>
        </w:rPr>
        <w:t>公路工程质量检验评定标准 第一册 土建工程</w:t>
      </w:r>
    </w:p>
    <w:p w14:paraId="3EB29DAD" w14:textId="77777777" w:rsidR="00970145" w:rsidRDefault="00970145" w:rsidP="00970145">
      <w:pPr>
        <w:autoSpaceDE w:val="0"/>
        <w:autoSpaceDN w:val="0"/>
        <w:spacing w:line="240" w:lineRule="auto"/>
        <w:ind w:firstLineChars="200" w:firstLine="420"/>
        <w:rPr>
          <w:rFonts w:ascii="宋体" w:hAnsi="宋体" w:cs="宋体" w:hint="eastAsia"/>
        </w:rPr>
      </w:pPr>
      <w:r w:rsidRPr="000354D4">
        <w:rPr>
          <w:rFonts w:ascii="宋体" w:hAnsi="宋体" w:cs="宋体"/>
        </w:rPr>
        <w:t>JGJ 82 钢结构高强度螺栓连接技术规程</w:t>
      </w:r>
    </w:p>
    <w:p w14:paraId="7DD1D8AB" w14:textId="77777777" w:rsidR="00970145" w:rsidRDefault="00970145" w:rsidP="00970145">
      <w:pPr>
        <w:autoSpaceDE w:val="0"/>
        <w:autoSpaceDN w:val="0"/>
        <w:spacing w:line="240" w:lineRule="auto"/>
        <w:ind w:firstLineChars="200" w:firstLine="420"/>
        <w:rPr>
          <w:rFonts w:ascii="宋体" w:hAnsi="宋体" w:cs="宋体" w:hint="eastAsia"/>
        </w:rPr>
      </w:pPr>
      <w:r w:rsidRPr="004552BC">
        <w:rPr>
          <w:rFonts w:ascii="宋体" w:hAnsi="宋体" w:cs="宋体"/>
        </w:rPr>
        <w:t>JT/T 722 公路桥梁钢结构防腐涂装技术条件</w:t>
      </w:r>
    </w:p>
    <w:p w14:paraId="7FD550F6" w14:textId="499A59AA" w:rsidR="00A40137" w:rsidRDefault="00BA34CF" w:rsidP="00386CA9">
      <w:pPr>
        <w:autoSpaceDE w:val="0"/>
        <w:autoSpaceDN w:val="0"/>
        <w:spacing w:line="240" w:lineRule="auto"/>
        <w:ind w:firstLineChars="200" w:firstLine="420"/>
        <w:rPr>
          <w:rFonts w:ascii="宋体" w:hAnsi="宋体" w:cs="宋体" w:hint="eastAsia"/>
        </w:rPr>
      </w:pPr>
      <w:r w:rsidRPr="00BA34CF">
        <w:rPr>
          <w:rFonts w:ascii="宋体" w:hAnsi="宋体" w:cs="宋体"/>
        </w:rPr>
        <w:t>JTG/T 3650 公路桥涵施工技术规范</w:t>
      </w:r>
    </w:p>
    <w:p w14:paraId="1C06DE44" w14:textId="77777777" w:rsidR="00DE6207" w:rsidRDefault="00000000">
      <w:pPr>
        <w:pStyle w:val="affc"/>
        <w:spacing w:before="240" w:after="240"/>
      </w:pPr>
      <w:bookmarkStart w:id="48" w:name="_Toc6287"/>
      <w:bookmarkStart w:id="49" w:name="_Toc11391"/>
      <w:bookmarkStart w:id="50" w:name="_Toc212233058"/>
      <w:bookmarkStart w:id="51" w:name="_Toc212483970"/>
      <w:bookmarkStart w:id="52" w:name="_Toc2656"/>
      <w:bookmarkStart w:id="53" w:name="_Toc4140"/>
      <w:bookmarkStart w:id="54" w:name="_Toc228188488"/>
      <w:r>
        <w:rPr>
          <w:rFonts w:hint="eastAsia"/>
          <w:szCs w:val="21"/>
        </w:rPr>
        <w:t>术语和定义</w:t>
      </w:r>
      <w:bookmarkEnd w:id="46"/>
      <w:bookmarkEnd w:id="47"/>
      <w:bookmarkEnd w:id="48"/>
      <w:bookmarkEnd w:id="49"/>
      <w:bookmarkEnd w:id="50"/>
      <w:bookmarkEnd w:id="51"/>
      <w:bookmarkEnd w:id="52"/>
      <w:bookmarkEnd w:id="53"/>
      <w:bookmarkEnd w:id="54"/>
    </w:p>
    <w:p w14:paraId="1C81B220" w14:textId="369B3FF4" w:rsidR="00A40137" w:rsidRDefault="00000000" w:rsidP="00A40137">
      <w:pPr>
        <w:pStyle w:val="afffff7"/>
        <w:ind w:firstLine="420"/>
      </w:pPr>
      <w:r>
        <w:rPr>
          <w:rFonts w:hint="eastAsia"/>
        </w:rPr>
        <w:t>下列术语和定义适用于本文件。</w:t>
      </w:r>
    </w:p>
    <w:p w14:paraId="20280035" w14:textId="77777777" w:rsidR="00A40137" w:rsidRDefault="00A40137" w:rsidP="00A40137">
      <w:pPr>
        <w:pStyle w:val="afffffffffff6"/>
        <w:rPr>
          <w:rFonts w:hint="eastAsia"/>
        </w:rPr>
      </w:pPr>
    </w:p>
    <w:p w14:paraId="4BC743B8" w14:textId="11630E4B" w:rsidR="00A40137" w:rsidRPr="00A40137" w:rsidRDefault="00A40137" w:rsidP="00A40137">
      <w:pPr>
        <w:pStyle w:val="afffffffffff6"/>
        <w:numPr>
          <w:ilvl w:val="0"/>
          <w:numId w:val="0"/>
        </w:numPr>
        <w:ind w:left="420"/>
        <w:rPr>
          <w:rFonts w:hint="eastAsia"/>
        </w:rPr>
      </w:pPr>
      <w:r w:rsidRPr="00A40137">
        <w:rPr>
          <w:rFonts w:hint="eastAsia"/>
        </w:rPr>
        <w:t>超大跨悬索桥 long-span suspension bridge</w:t>
      </w:r>
    </w:p>
    <w:p w14:paraId="367DC628" w14:textId="77777777" w:rsidR="00A40137" w:rsidRDefault="00A40137" w:rsidP="00A40137">
      <w:pPr>
        <w:pStyle w:val="afffff7"/>
        <w:ind w:firstLine="420"/>
      </w:pPr>
      <w:r>
        <w:rPr>
          <w:rFonts w:hint="eastAsia"/>
        </w:rPr>
        <w:t>主跨跨径不小于1500m的悬索桥。</w:t>
      </w:r>
    </w:p>
    <w:p w14:paraId="11961CB6" w14:textId="13752D99" w:rsidR="00A40137" w:rsidRPr="00A40137" w:rsidRDefault="00A40137" w:rsidP="00A40137">
      <w:pPr>
        <w:pStyle w:val="afffffffffff6"/>
        <w:rPr>
          <w:rFonts w:hint="eastAsia"/>
        </w:rPr>
      </w:pPr>
      <w:r w:rsidRPr="00A40137">
        <w:br/>
      </w:r>
      <w:r w:rsidRPr="00A40137">
        <w:rPr>
          <w:rFonts w:hint="eastAsia"/>
        </w:rPr>
        <w:t>主缆 main cable</w:t>
      </w:r>
    </w:p>
    <w:p w14:paraId="46D83CBF" w14:textId="77777777" w:rsidR="00A40137" w:rsidRDefault="00A40137" w:rsidP="00A40137">
      <w:pPr>
        <w:pStyle w:val="afffff7"/>
        <w:ind w:firstLine="420"/>
      </w:pPr>
      <w:r>
        <w:rPr>
          <w:rFonts w:hint="eastAsia"/>
        </w:rPr>
        <w:t>悬索桥中承受主要荷载、承担结构自重和活荷载的核心柔性承重构件，由多股高强度平行钢丝索股</w:t>
      </w:r>
      <w:proofErr w:type="gramStart"/>
      <w:r>
        <w:rPr>
          <w:rFonts w:hint="eastAsia"/>
        </w:rPr>
        <w:t>经紧缆</w:t>
      </w:r>
      <w:proofErr w:type="gramEnd"/>
      <w:r>
        <w:rPr>
          <w:rFonts w:hint="eastAsia"/>
        </w:rPr>
        <w:t>、缠丝和防腐处理后形成。</w:t>
      </w:r>
    </w:p>
    <w:p w14:paraId="2D298660" w14:textId="399CA422" w:rsidR="00A40137" w:rsidRPr="00A40137" w:rsidRDefault="00A40137" w:rsidP="00A40137">
      <w:pPr>
        <w:pStyle w:val="afffffffffff6"/>
        <w:rPr>
          <w:rFonts w:hint="eastAsia"/>
        </w:rPr>
      </w:pPr>
      <w:r w:rsidRPr="00A40137">
        <w:br/>
      </w:r>
      <w:r w:rsidRPr="00A40137">
        <w:rPr>
          <w:rFonts w:hint="eastAsia"/>
        </w:rPr>
        <w:t>预制平行钢丝索股 prefabricated parallel wire strand (PPWS)</w:t>
      </w:r>
    </w:p>
    <w:p w14:paraId="2D14DC8E" w14:textId="77777777" w:rsidR="00A40137" w:rsidRDefault="00A40137" w:rsidP="00A40137">
      <w:pPr>
        <w:pStyle w:val="afffff7"/>
        <w:ind w:firstLine="420"/>
      </w:pPr>
      <w:r>
        <w:rPr>
          <w:rFonts w:hint="eastAsia"/>
        </w:rPr>
        <w:t>在工厂内按照设计规格预先将多根高强度镀锌钢丝平行排列、两端设置锚头、经定型绑扎后形成的索股，运至现场按序架设。</w:t>
      </w:r>
    </w:p>
    <w:p w14:paraId="287292DA" w14:textId="49516CA4" w:rsidR="00A40137" w:rsidRPr="00A40137" w:rsidRDefault="00A40137" w:rsidP="00A40137">
      <w:pPr>
        <w:pStyle w:val="afffffffffff6"/>
        <w:rPr>
          <w:rFonts w:hint="eastAsia"/>
        </w:rPr>
      </w:pPr>
      <w:r w:rsidRPr="00A40137">
        <w:br/>
      </w:r>
      <w:r w:rsidRPr="00A40137">
        <w:rPr>
          <w:rFonts w:hint="eastAsia"/>
        </w:rPr>
        <w:t>基准索股 reference strand</w:t>
      </w:r>
    </w:p>
    <w:p w14:paraId="4E788E6F" w14:textId="77777777" w:rsidR="00A40137" w:rsidRDefault="00A40137" w:rsidP="00A40137">
      <w:pPr>
        <w:pStyle w:val="afffff7"/>
        <w:ind w:firstLine="420"/>
      </w:pPr>
      <w:r>
        <w:rPr>
          <w:rFonts w:hint="eastAsia"/>
        </w:rPr>
        <w:t>在主缆架设过程中首先架设并作为后续索股线形调整基准的索股。基准索股的架设精度决定整根主缆的线形精度。</w:t>
      </w:r>
    </w:p>
    <w:p w14:paraId="444F8D28" w14:textId="53C1A392" w:rsidR="00A40137" w:rsidRPr="00A40137" w:rsidRDefault="00A40137" w:rsidP="00A40137">
      <w:pPr>
        <w:pStyle w:val="afffffffffff6"/>
        <w:rPr>
          <w:rFonts w:hint="eastAsia"/>
        </w:rPr>
      </w:pPr>
      <w:r w:rsidRPr="00A40137">
        <w:br/>
      </w:r>
      <w:r w:rsidRPr="00A40137">
        <w:rPr>
          <w:rFonts w:hint="eastAsia"/>
        </w:rPr>
        <w:t>猫道 catwalk</w:t>
      </w:r>
    </w:p>
    <w:p w14:paraId="3AE71019" w14:textId="77777777" w:rsidR="00A40137" w:rsidRDefault="00A40137" w:rsidP="00A40137">
      <w:pPr>
        <w:pStyle w:val="afffff7"/>
        <w:ind w:firstLine="420"/>
      </w:pPr>
      <w:r>
        <w:rPr>
          <w:rFonts w:hint="eastAsia"/>
        </w:rPr>
        <w:t>悬索桥上部结构施工期间，沿主缆线形设置的临时施工通道，作为索股牵引、索股调整、紧缆、缠丝等工作的作业平台。</w:t>
      </w:r>
    </w:p>
    <w:p w14:paraId="0F7E7703" w14:textId="46AD09A1" w:rsidR="00A40137" w:rsidRPr="00A40137" w:rsidRDefault="00A40137" w:rsidP="00A40137">
      <w:pPr>
        <w:pStyle w:val="afffffffffff6"/>
        <w:rPr>
          <w:rFonts w:hint="eastAsia"/>
        </w:rPr>
      </w:pPr>
      <w:r w:rsidRPr="00A40137">
        <w:br/>
      </w:r>
      <w:r w:rsidRPr="00A40137">
        <w:rPr>
          <w:rFonts w:hint="eastAsia"/>
        </w:rPr>
        <w:t>索股调整 cable strand adjustment</w:t>
      </w:r>
    </w:p>
    <w:p w14:paraId="34D05C8C" w14:textId="77574D69" w:rsidR="00A40137" w:rsidRDefault="00A40137" w:rsidP="00A40137">
      <w:pPr>
        <w:pStyle w:val="afffff7"/>
        <w:ind w:firstLine="420"/>
      </w:pPr>
      <w:r>
        <w:rPr>
          <w:rFonts w:hint="eastAsia"/>
        </w:rPr>
        <w:t>通过调整索股在鞍槽和锚固系统内的锚头位置，改变索股线形，</w:t>
      </w:r>
      <w:proofErr w:type="gramStart"/>
      <w:r>
        <w:rPr>
          <w:rFonts w:hint="eastAsia"/>
        </w:rPr>
        <w:t>使各索股</w:t>
      </w:r>
      <w:proofErr w:type="gramEnd"/>
      <w:r>
        <w:rPr>
          <w:rFonts w:hint="eastAsia"/>
        </w:rPr>
        <w:t>垂度满足设计要求的操作。</w:t>
      </w:r>
    </w:p>
    <w:p w14:paraId="67B67B01" w14:textId="6B41B2DF" w:rsidR="00A40137" w:rsidRPr="00A40137" w:rsidRDefault="00A40137" w:rsidP="00A40137">
      <w:pPr>
        <w:pStyle w:val="afffffffffff6"/>
        <w:rPr>
          <w:rFonts w:hint="eastAsia"/>
        </w:rPr>
      </w:pPr>
      <w:r w:rsidRPr="00A40137">
        <w:lastRenderedPageBreak/>
        <w:br/>
      </w:r>
      <w:r w:rsidRPr="00A40137">
        <w:rPr>
          <w:rFonts w:hint="eastAsia"/>
        </w:rPr>
        <w:t>空隙率 void ratio</w:t>
      </w:r>
    </w:p>
    <w:p w14:paraId="5E99D2CB" w14:textId="77777777" w:rsidR="00A40137" w:rsidRDefault="00A40137" w:rsidP="00A40137">
      <w:pPr>
        <w:pStyle w:val="afffff7"/>
        <w:ind w:firstLine="420"/>
      </w:pPr>
      <w:proofErr w:type="gramStart"/>
      <w:r>
        <w:rPr>
          <w:rFonts w:hint="eastAsia"/>
        </w:rPr>
        <w:t>主缆经紧缆后</w:t>
      </w:r>
      <w:proofErr w:type="gramEnd"/>
      <w:r>
        <w:rPr>
          <w:rFonts w:hint="eastAsia"/>
        </w:rPr>
        <w:t>，钢丝束之间的空隙体积占主缆总体积的百分比。</w:t>
      </w:r>
    </w:p>
    <w:p w14:paraId="368317EE" w14:textId="52780D6C" w:rsidR="00A40137" w:rsidRPr="00A40137" w:rsidRDefault="00A40137" w:rsidP="00A40137">
      <w:pPr>
        <w:pStyle w:val="afffffffffff6"/>
        <w:rPr>
          <w:rFonts w:hint="eastAsia"/>
        </w:rPr>
      </w:pPr>
      <w:r w:rsidRPr="00A40137">
        <w:br/>
      </w:r>
      <w:proofErr w:type="gramStart"/>
      <w:r w:rsidRPr="00A40137">
        <w:rPr>
          <w:rFonts w:hint="eastAsia"/>
        </w:rPr>
        <w:t>不</w:t>
      </w:r>
      <w:proofErr w:type="gramEnd"/>
      <w:r w:rsidRPr="00A40137">
        <w:rPr>
          <w:rFonts w:hint="eastAsia"/>
        </w:rPr>
        <w:t>圆度 out-of-roundness</w:t>
      </w:r>
    </w:p>
    <w:p w14:paraId="5E39E07F" w14:textId="77777777" w:rsidR="00A40137" w:rsidRDefault="00A40137" w:rsidP="00A40137">
      <w:pPr>
        <w:pStyle w:val="afffff7"/>
        <w:ind w:firstLine="420"/>
      </w:pPr>
      <w:r>
        <w:rPr>
          <w:rFonts w:hint="eastAsia"/>
        </w:rPr>
        <w:t>主缆截面的实际形状与理论圆形之间的偏差程度。</w:t>
      </w:r>
    </w:p>
    <w:p w14:paraId="40FEC36C" w14:textId="62A7BE2D" w:rsidR="00A40137" w:rsidRPr="00A40137" w:rsidRDefault="00A40137" w:rsidP="00A40137">
      <w:pPr>
        <w:pStyle w:val="afffffffffff6"/>
        <w:rPr>
          <w:rFonts w:hint="eastAsia"/>
        </w:rPr>
      </w:pPr>
      <w:r w:rsidRPr="00A40137">
        <w:br/>
      </w:r>
      <w:r w:rsidRPr="00A40137">
        <w:rPr>
          <w:rFonts w:hint="eastAsia"/>
        </w:rPr>
        <w:t>紧缆机 cable compacting machine</w:t>
      </w:r>
    </w:p>
    <w:p w14:paraId="089BED57" w14:textId="77777777" w:rsidR="00A40137" w:rsidRDefault="00A40137" w:rsidP="00A40137">
      <w:pPr>
        <w:pStyle w:val="afffff7"/>
        <w:ind w:firstLine="420"/>
      </w:pPr>
      <w:r>
        <w:rPr>
          <w:rFonts w:hint="eastAsia"/>
        </w:rPr>
        <w:t>对主缆施加径向力，</w:t>
      </w:r>
      <w:proofErr w:type="gramStart"/>
      <w:r>
        <w:rPr>
          <w:rFonts w:hint="eastAsia"/>
        </w:rPr>
        <w:t>使索股束</w:t>
      </w:r>
      <w:proofErr w:type="gramEnd"/>
      <w:r>
        <w:rPr>
          <w:rFonts w:hint="eastAsia"/>
        </w:rPr>
        <w:t>紧密压实、截面趋于圆形的专用施工设备。</w:t>
      </w:r>
    </w:p>
    <w:p w14:paraId="23B3E7DD" w14:textId="6593A605" w:rsidR="00A40137" w:rsidRPr="00A40137" w:rsidRDefault="00A40137" w:rsidP="00A40137">
      <w:pPr>
        <w:pStyle w:val="afffffffffff6"/>
        <w:rPr>
          <w:rFonts w:hint="eastAsia"/>
        </w:rPr>
      </w:pPr>
      <w:r w:rsidRPr="00A40137">
        <w:br/>
      </w:r>
      <w:r w:rsidRPr="00A40137">
        <w:rPr>
          <w:rFonts w:hint="eastAsia"/>
        </w:rPr>
        <w:t>缠丝 wire wrapping</w:t>
      </w:r>
    </w:p>
    <w:p w14:paraId="47D2CB99" w14:textId="77777777" w:rsidR="00A40137" w:rsidRDefault="00A40137" w:rsidP="00A40137">
      <w:pPr>
        <w:pStyle w:val="afffff7"/>
        <w:ind w:firstLine="420"/>
      </w:pPr>
      <w:r>
        <w:rPr>
          <w:rFonts w:hint="eastAsia"/>
        </w:rPr>
        <w:t>在</w:t>
      </w:r>
      <w:proofErr w:type="gramStart"/>
      <w:r>
        <w:rPr>
          <w:rFonts w:hint="eastAsia"/>
        </w:rPr>
        <w:t>紧缆完成</w:t>
      </w:r>
      <w:proofErr w:type="gramEnd"/>
      <w:r>
        <w:rPr>
          <w:rFonts w:hint="eastAsia"/>
        </w:rPr>
        <w:t>后的主缆表面，按照设计间距连续缠绕软态镀锌钢丝，形成致密防护层的施工工艺。</w:t>
      </w:r>
    </w:p>
    <w:p w14:paraId="26824BA2" w14:textId="6AB3727A" w:rsidR="00A40137" w:rsidRPr="00A40137" w:rsidRDefault="00A40137" w:rsidP="00A40137">
      <w:pPr>
        <w:pStyle w:val="afffffffffff6"/>
        <w:rPr>
          <w:rFonts w:hint="eastAsia"/>
        </w:rPr>
      </w:pPr>
      <w:r w:rsidRPr="00A40137">
        <w:br/>
      </w:r>
      <w:r w:rsidRPr="00A40137">
        <w:rPr>
          <w:rFonts w:hint="eastAsia"/>
        </w:rPr>
        <w:t>索股牵引 strand hauling</w:t>
      </w:r>
    </w:p>
    <w:p w14:paraId="6F9C51D4" w14:textId="77777777" w:rsidR="00A40137" w:rsidRDefault="00A40137" w:rsidP="00A40137">
      <w:pPr>
        <w:pStyle w:val="afffff7"/>
        <w:ind w:firstLine="420"/>
      </w:pPr>
      <w:r>
        <w:rPr>
          <w:rFonts w:hint="eastAsia"/>
        </w:rPr>
        <w:t>将预制平行钢丝索股从锚固</w:t>
      </w:r>
      <w:proofErr w:type="gramStart"/>
      <w:r>
        <w:rPr>
          <w:rFonts w:hint="eastAsia"/>
        </w:rPr>
        <w:t>端沿猫</w:t>
      </w:r>
      <w:proofErr w:type="gramEnd"/>
      <w:r>
        <w:rPr>
          <w:rFonts w:hint="eastAsia"/>
        </w:rPr>
        <w:t>道牵引至另一个锚固端的施工操作。</w:t>
      </w:r>
    </w:p>
    <w:p w14:paraId="77BD4C6A" w14:textId="0D9FA254" w:rsidR="00A40137" w:rsidRPr="00A40137" w:rsidRDefault="00A40137" w:rsidP="00A40137">
      <w:pPr>
        <w:pStyle w:val="afffffffffff6"/>
        <w:rPr>
          <w:rFonts w:hint="eastAsia"/>
        </w:rPr>
      </w:pPr>
      <w:r w:rsidRPr="00A40137">
        <w:br/>
      </w:r>
      <w:r w:rsidRPr="00A40137">
        <w:rPr>
          <w:rFonts w:hint="eastAsia"/>
        </w:rPr>
        <w:t>索</w:t>
      </w:r>
      <w:proofErr w:type="gramStart"/>
      <w:r w:rsidRPr="00A40137">
        <w:rPr>
          <w:rFonts w:hint="eastAsia"/>
        </w:rPr>
        <w:t>股入鞍</w:t>
      </w:r>
      <w:proofErr w:type="gramEnd"/>
      <w:r w:rsidRPr="00A40137">
        <w:rPr>
          <w:rFonts w:hint="eastAsia"/>
        </w:rPr>
        <w:t xml:space="preserve"> strand seating</w:t>
      </w:r>
    </w:p>
    <w:p w14:paraId="34296BD4" w14:textId="77777777" w:rsidR="00A40137" w:rsidRDefault="00A40137" w:rsidP="00A40137">
      <w:pPr>
        <w:pStyle w:val="afffff7"/>
        <w:ind w:firstLine="420"/>
      </w:pPr>
      <w:r>
        <w:rPr>
          <w:rFonts w:hint="eastAsia"/>
        </w:rPr>
        <w:t>将牵引到位的索</w:t>
      </w:r>
      <w:proofErr w:type="gramStart"/>
      <w:r>
        <w:rPr>
          <w:rFonts w:hint="eastAsia"/>
        </w:rPr>
        <w:t>股放入主</w:t>
      </w:r>
      <w:proofErr w:type="gramEnd"/>
      <w:r>
        <w:rPr>
          <w:rFonts w:hint="eastAsia"/>
        </w:rPr>
        <w:t>索鞍和散索鞍的鞍槽内，使其按设计位置定位的操作。</w:t>
      </w:r>
    </w:p>
    <w:p w14:paraId="6D245BF2" w14:textId="402335E6" w:rsidR="00A40137" w:rsidRPr="00A40137" w:rsidRDefault="00A40137" w:rsidP="00A40137">
      <w:pPr>
        <w:pStyle w:val="afffffffffff6"/>
        <w:rPr>
          <w:rFonts w:hint="eastAsia"/>
        </w:rPr>
      </w:pPr>
      <w:r w:rsidRPr="00A40137">
        <w:br/>
      </w:r>
      <w:proofErr w:type="gramStart"/>
      <w:r w:rsidRPr="00A40137">
        <w:rPr>
          <w:rFonts w:hint="eastAsia"/>
        </w:rPr>
        <w:t>背索</w:t>
      </w:r>
      <w:proofErr w:type="gramEnd"/>
      <w:r w:rsidRPr="00A40137">
        <w:rPr>
          <w:rFonts w:hint="eastAsia"/>
        </w:rPr>
        <w:t xml:space="preserve"> backstay</w:t>
      </w:r>
    </w:p>
    <w:p w14:paraId="26E84A94" w14:textId="77777777" w:rsidR="00A40137" w:rsidRDefault="00A40137" w:rsidP="00A40137">
      <w:pPr>
        <w:pStyle w:val="afffff7"/>
        <w:ind w:firstLine="420"/>
      </w:pPr>
      <w:r>
        <w:rPr>
          <w:rFonts w:hint="eastAsia"/>
        </w:rPr>
        <w:t>主缆在散索鞍</w:t>
      </w:r>
      <w:proofErr w:type="gramStart"/>
      <w:r>
        <w:rPr>
          <w:rFonts w:hint="eastAsia"/>
        </w:rPr>
        <w:t>锚固端后继续</w:t>
      </w:r>
      <w:proofErr w:type="gramEnd"/>
      <w:r>
        <w:rPr>
          <w:rFonts w:hint="eastAsia"/>
        </w:rPr>
        <w:t>延伸至锚碇锚固系统的索股段。</w:t>
      </w:r>
    </w:p>
    <w:p w14:paraId="79AAFDF5" w14:textId="31944006" w:rsidR="00A40137" w:rsidRPr="00A40137" w:rsidRDefault="00A40137" w:rsidP="00A40137">
      <w:pPr>
        <w:pStyle w:val="afffffffffff6"/>
        <w:rPr>
          <w:rFonts w:hint="eastAsia"/>
        </w:rPr>
      </w:pPr>
      <w:r w:rsidRPr="00A40137">
        <w:br/>
      </w:r>
      <w:r w:rsidRPr="00A40137">
        <w:rPr>
          <w:rFonts w:hint="eastAsia"/>
        </w:rPr>
        <w:t>主缆</w:t>
      </w:r>
      <w:proofErr w:type="gramStart"/>
      <w:r w:rsidRPr="00A40137">
        <w:rPr>
          <w:rFonts w:hint="eastAsia"/>
        </w:rPr>
        <w:t>垂跨比</w:t>
      </w:r>
      <w:proofErr w:type="gramEnd"/>
      <w:r w:rsidRPr="00A40137">
        <w:rPr>
          <w:rFonts w:hint="eastAsia"/>
        </w:rPr>
        <w:t xml:space="preserve"> sag-to-span ratio</w:t>
      </w:r>
    </w:p>
    <w:p w14:paraId="2FDDA454" w14:textId="77777777" w:rsidR="00A40137" w:rsidRDefault="00A40137" w:rsidP="00A40137">
      <w:pPr>
        <w:pStyle w:val="afffff7"/>
        <w:ind w:firstLine="420"/>
      </w:pPr>
      <w:proofErr w:type="gramStart"/>
      <w:r>
        <w:rPr>
          <w:rFonts w:hint="eastAsia"/>
        </w:rPr>
        <w:t>主缆跨中最低点</w:t>
      </w:r>
      <w:proofErr w:type="gramEnd"/>
      <w:r>
        <w:rPr>
          <w:rFonts w:hint="eastAsia"/>
        </w:rPr>
        <w:t>的垂度与主跨跨径之比，是决定主缆线形和结构受力状态的关键设计参数。</w:t>
      </w:r>
    </w:p>
    <w:p w14:paraId="044BD393" w14:textId="1F68F442" w:rsidR="00A40137" w:rsidRPr="00A40137" w:rsidRDefault="00A40137" w:rsidP="00A40137">
      <w:pPr>
        <w:pStyle w:val="afffffffffff6"/>
        <w:rPr>
          <w:rFonts w:hint="eastAsia"/>
        </w:rPr>
      </w:pPr>
      <w:r w:rsidRPr="00A40137">
        <w:br/>
      </w:r>
      <w:r w:rsidRPr="00A40137">
        <w:rPr>
          <w:rFonts w:hint="eastAsia"/>
        </w:rPr>
        <w:t>基准温度 reference temperature</w:t>
      </w:r>
    </w:p>
    <w:p w14:paraId="200EBC0B" w14:textId="6C0052AA" w:rsidR="00A40137" w:rsidRDefault="00A40137" w:rsidP="00A40137">
      <w:pPr>
        <w:pStyle w:val="afffff7"/>
        <w:ind w:firstLine="420"/>
      </w:pPr>
      <w:r>
        <w:rPr>
          <w:rFonts w:hint="eastAsia"/>
        </w:rPr>
        <w:t>进行索股线形调整和垂度测量工作时设定的标准温度条件，通常取夜间气温稳定时段作为测量基准。</w:t>
      </w:r>
    </w:p>
    <w:p w14:paraId="2C72F7AB" w14:textId="36885E0B" w:rsidR="00925500" w:rsidRDefault="00925500" w:rsidP="00925500">
      <w:pPr>
        <w:pStyle w:val="affc"/>
        <w:spacing w:before="240" w:after="240"/>
      </w:pPr>
      <w:bookmarkStart w:id="55" w:name="_Toc228188489"/>
      <w:r>
        <w:rPr>
          <w:rFonts w:hint="eastAsia"/>
        </w:rPr>
        <w:t>基本规定</w:t>
      </w:r>
      <w:bookmarkEnd w:id="55"/>
    </w:p>
    <w:p w14:paraId="51943688" w14:textId="288C9B59" w:rsidR="00925500" w:rsidRDefault="00925500" w:rsidP="00925500">
      <w:pPr>
        <w:pStyle w:val="afffffffff0"/>
      </w:pPr>
      <w:r>
        <w:rPr>
          <w:rFonts w:hint="eastAsia"/>
        </w:rPr>
        <w:t>主缆架设施工质量控制应贯穿索股进场验收、索股架设、索股调整、紧缆、缠丝、防腐等全部施工工序。</w:t>
      </w:r>
    </w:p>
    <w:p w14:paraId="2B9C6FBA" w14:textId="35306685" w:rsidR="00925500" w:rsidRDefault="00925500" w:rsidP="00925500">
      <w:pPr>
        <w:pStyle w:val="afffffffff0"/>
      </w:pPr>
      <w:r>
        <w:rPr>
          <w:rFonts w:hint="eastAsia"/>
        </w:rPr>
        <w:t>主缆索股架设应在猫道系统安装完成并验收合格后进行。</w:t>
      </w:r>
    </w:p>
    <w:p w14:paraId="10943049" w14:textId="1CD9D735" w:rsidR="00925500" w:rsidRDefault="00925500" w:rsidP="00925500">
      <w:pPr>
        <w:pStyle w:val="afffffffff0"/>
      </w:pPr>
      <w:r>
        <w:rPr>
          <w:rFonts w:hint="eastAsia"/>
        </w:rPr>
        <w:t>主缆索股架设前，施工控制应</w:t>
      </w:r>
      <w:proofErr w:type="gramStart"/>
      <w:r>
        <w:rPr>
          <w:rFonts w:hint="eastAsia"/>
        </w:rPr>
        <w:t>提供各索股</w:t>
      </w:r>
      <w:proofErr w:type="gramEnd"/>
      <w:r>
        <w:rPr>
          <w:rFonts w:hint="eastAsia"/>
        </w:rPr>
        <w:t>架设的理论垂度数据和各阶段的线形控制目标值。</w:t>
      </w:r>
    </w:p>
    <w:p w14:paraId="32D5D784" w14:textId="6C21CC64" w:rsidR="00925500" w:rsidRDefault="00925500" w:rsidP="00925500">
      <w:pPr>
        <w:pStyle w:val="afffffffff0"/>
      </w:pPr>
      <w:r>
        <w:rPr>
          <w:rFonts w:hint="eastAsia"/>
        </w:rPr>
        <w:t>主缆各工序施工应严格在监控单位的指导下进行，各项监测数据应实时记录并进行分析反馈。</w:t>
      </w:r>
    </w:p>
    <w:p w14:paraId="7C147CE3" w14:textId="67AB04BF" w:rsidR="00925500" w:rsidRDefault="00925500" w:rsidP="00925500">
      <w:pPr>
        <w:pStyle w:val="afffffffff0"/>
      </w:pPr>
      <w:r>
        <w:rPr>
          <w:rFonts w:hint="eastAsia"/>
        </w:rPr>
        <w:t>主缆架设施工应编制专项施工方案和详细的施工作业指导书，猫道及主缆架设方案应经过评审。</w:t>
      </w:r>
    </w:p>
    <w:p w14:paraId="4B169CB6" w14:textId="77777777" w:rsidR="00BA34CF" w:rsidRDefault="00925500" w:rsidP="00925500">
      <w:pPr>
        <w:pStyle w:val="afffffffff0"/>
      </w:pPr>
      <w:r>
        <w:rPr>
          <w:rFonts w:hint="eastAsia"/>
        </w:rPr>
        <w:t>主缆架设宜在风速不大于6级、气温相对稳定的气候条件下进行。</w:t>
      </w:r>
    </w:p>
    <w:p w14:paraId="03F8D2F1" w14:textId="3325C580" w:rsidR="00925500" w:rsidRDefault="00925500" w:rsidP="00925500">
      <w:pPr>
        <w:pStyle w:val="afffffffff0"/>
      </w:pPr>
      <w:r>
        <w:rPr>
          <w:rFonts w:hint="eastAsia"/>
        </w:rPr>
        <w:t>基准索股垂度测量和调整应在夜间气温稳定时段进行，以消除温度变化对测量结果的影响。</w:t>
      </w:r>
    </w:p>
    <w:p w14:paraId="3C393611" w14:textId="3CC4175F" w:rsidR="00925500" w:rsidRPr="00BA34CF" w:rsidRDefault="00925500" w:rsidP="00925500">
      <w:pPr>
        <w:pStyle w:val="afffffffff0"/>
        <w:rPr>
          <w:color w:val="000000" w:themeColor="text1"/>
        </w:rPr>
      </w:pPr>
      <w:r>
        <w:rPr>
          <w:rFonts w:hint="eastAsia"/>
        </w:rPr>
        <w:t>主缆索股架设应采用满足安全要求的牵引系统，优先采用PPWS（预制平行钢丝索股）法。牵引系统安全系数应</w:t>
      </w:r>
      <w:r w:rsidRPr="00BA34CF">
        <w:rPr>
          <w:rFonts w:hint="eastAsia"/>
          <w:color w:val="000000" w:themeColor="text1"/>
        </w:rPr>
        <w:t>满足</w:t>
      </w:r>
      <w:bookmarkStart w:id="56" w:name="OLE_LINK1"/>
      <w:r w:rsidRPr="00BA34CF">
        <w:rPr>
          <w:rFonts w:hint="eastAsia"/>
          <w:color w:val="000000" w:themeColor="text1"/>
        </w:rPr>
        <w:t>JTG/T 3650</w:t>
      </w:r>
      <w:bookmarkEnd w:id="56"/>
      <w:r w:rsidRPr="00BA34CF">
        <w:rPr>
          <w:rFonts w:hint="eastAsia"/>
          <w:color w:val="000000" w:themeColor="text1"/>
        </w:rPr>
        <w:t>的要求。</w:t>
      </w:r>
    </w:p>
    <w:p w14:paraId="07342EE8" w14:textId="49C17579" w:rsidR="00925500" w:rsidRDefault="00925500" w:rsidP="00925500">
      <w:pPr>
        <w:pStyle w:val="afffffffff0"/>
      </w:pPr>
      <w:r>
        <w:rPr>
          <w:rFonts w:hint="eastAsia"/>
        </w:rPr>
        <w:t>主缆索股架设施工应建立完整的质量保证体系，涉及的所有材料、设备和工艺均应满足本文件和设计文件的要求。</w:t>
      </w:r>
    </w:p>
    <w:p w14:paraId="078A36F2" w14:textId="1DC47442" w:rsidR="00925500" w:rsidRDefault="00925500" w:rsidP="00925500">
      <w:pPr>
        <w:pStyle w:val="afffffffff0"/>
      </w:pPr>
      <w:r>
        <w:rPr>
          <w:rFonts w:hint="eastAsia"/>
        </w:rPr>
        <w:t>主缆索股架设应全过程进行监控量测，及时进行数据反馈分析和参数修正。</w:t>
      </w:r>
    </w:p>
    <w:p w14:paraId="7F0079DC" w14:textId="14ACBE87" w:rsidR="00925500" w:rsidRDefault="00925500" w:rsidP="00925500">
      <w:pPr>
        <w:pStyle w:val="afffffffff0"/>
      </w:pPr>
      <w:r>
        <w:rPr>
          <w:rFonts w:hint="eastAsia"/>
        </w:rPr>
        <w:t>主缆在架设、</w:t>
      </w:r>
      <w:proofErr w:type="gramStart"/>
      <w:r>
        <w:rPr>
          <w:rFonts w:hint="eastAsia"/>
        </w:rPr>
        <w:t>紧缆和</w:t>
      </w:r>
      <w:proofErr w:type="gramEnd"/>
      <w:r>
        <w:rPr>
          <w:rFonts w:hint="eastAsia"/>
        </w:rPr>
        <w:t>缠丝各阶段应保持稳定，应不产生过大的垂度变化和不规则变形。</w:t>
      </w:r>
    </w:p>
    <w:p w14:paraId="4AAC6F42" w14:textId="77777777" w:rsidR="00925500" w:rsidRDefault="00925500" w:rsidP="00925500">
      <w:pPr>
        <w:pStyle w:val="afffffffff0"/>
      </w:pPr>
      <w:r>
        <w:rPr>
          <w:rFonts w:hint="eastAsia"/>
        </w:rPr>
        <w:t>发现索股出现松散、扭转、表面损伤或锚头损坏时，应</w:t>
      </w:r>
      <w:proofErr w:type="gramStart"/>
      <w:r>
        <w:rPr>
          <w:rFonts w:hint="eastAsia"/>
        </w:rPr>
        <w:t>暂停该索股</w:t>
      </w:r>
      <w:proofErr w:type="gramEnd"/>
      <w:r>
        <w:rPr>
          <w:rFonts w:hint="eastAsia"/>
        </w:rPr>
        <w:t>的架设，经修复或更换并经检验合格后方可继续施工。</w:t>
      </w:r>
    </w:p>
    <w:p w14:paraId="4C6E2855" w14:textId="5E8FB8AB" w:rsidR="00925500" w:rsidRDefault="00925500" w:rsidP="00925500">
      <w:pPr>
        <w:pStyle w:val="afffffffff0"/>
      </w:pPr>
      <w:r>
        <w:rPr>
          <w:rFonts w:hint="eastAsia"/>
        </w:rPr>
        <w:t>主缆各工序施工应建立可追溯的质量记录档案，每根索股的架设记录、调整记录、</w:t>
      </w:r>
      <w:proofErr w:type="gramStart"/>
      <w:r>
        <w:rPr>
          <w:rFonts w:hint="eastAsia"/>
        </w:rPr>
        <w:t>紧缆记录</w:t>
      </w:r>
      <w:proofErr w:type="gramEnd"/>
      <w:r>
        <w:rPr>
          <w:rFonts w:hint="eastAsia"/>
        </w:rPr>
        <w:t>、缠丝记录应完整准确。</w:t>
      </w:r>
    </w:p>
    <w:p w14:paraId="6E44646F" w14:textId="54350979" w:rsidR="00925500" w:rsidRDefault="00925500" w:rsidP="00925500">
      <w:pPr>
        <w:pStyle w:val="affc"/>
        <w:spacing w:before="240" w:after="240"/>
      </w:pPr>
      <w:bookmarkStart w:id="57" w:name="_Toc228188490"/>
      <w:r>
        <w:rPr>
          <w:rFonts w:hint="eastAsia"/>
        </w:rPr>
        <w:lastRenderedPageBreak/>
        <w:t>测量与监控</w:t>
      </w:r>
      <w:bookmarkEnd w:id="57"/>
    </w:p>
    <w:p w14:paraId="50CDF434" w14:textId="11B94046" w:rsidR="00925500" w:rsidRDefault="00925500" w:rsidP="00925500">
      <w:pPr>
        <w:pStyle w:val="affd"/>
        <w:spacing w:before="120" w:after="120"/>
      </w:pPr>
      <w:bookmarkStart w:id="58" w:name="_Toc228188491"/>
      <w:r>
        <w:rPr>
          <w:rFonts w:hint="eastAsia"/>
        </w:rPr>
        <w:t>一般要求</w:t>
      </w:r>
      <w:bookmarkEnd w:id="58"/>
    </w:p>
    <w:p w14:paraId="081E4EBA" w14:textId="0AE384B1" w:rsidR="00925500" w:rsidRDefault="00925500" w:rsidP="003342F5">
      <w:pPr>
        <w:pStyle w:val="afffffffff3"/>
      </w:pPr>
      <w:r>
        <w:rPr>
          <w:rFonts w:hint="eastAsia"/>
        </w:rPr>
        <w:t>主缆架设施工监控应对主缆线形、索力、温度效应和结构响应进行全过程的跟踪测量和分析。</w:t>
      </w:r>
    </w:p>
    <w:p w14:paraId="71D3CDF3" w14:textId="556623CF" w:rsidR="00925500" w:rsidRDefault="00925500" w:rsidP="003342F5">
      <w:pPr>
        <w:pStyle w:val="afffffffff3"/>
      </w:pPr>
      <w:r>
        <w:rPr>
          <w:rFonts w:hint="eastAsia"/>
        </w:rPr>
        <w:t>监控量测数据应建立信息管理系统，实现数据的自动采集、传输、存储和分析处理。</w:t>
      </w:r>
    </w:p>
    <w:p w14:paraId="7F7439E2" w14:textId="4A78AE2A" w:rsidR="00925500" w:rsidRDefault="00925500" w:rsidP="003342F5">
      <w:pPr>
        <w:pStyle w:val="afffffffff3"/>
      </w:pPr>
      <w:r>
        <w:rPr>
          <w:rFonts w:hint="eastAsia"/>
        </w:rPr>
        <w:t>监控量测系统应在主缆架设开始前完成安装、调试和初值采集。</w:t>
      </w:r>
    </w:p>
    <w:p w14:paraId="55831F03" w14:textId="12BE65AA" w:rsidR="00925500" w:rsidRDefault="00925500" w:rsidP="00925500">
      <w:pPr>
        <w:pStyle w:val="affd"/>
        <w:spacing w:before="120" w:after="120"/>
      </w:pPr>
      <w:bookmarkStart w:id="59" w:name="_Toc228188492"/>
      <w:r>
        <w:rPr>
          <w:rFonts w:hint="eastAsia"/>
        </w:rPr>
        <w:t>线形测量</w:t>
      </w:r>
      <w:bookmarkEnd w:id="59"/>
    </w:p>
    <w:p w14:paraId="7E0BEDA2" w14:textId="287E413F" w:rsidR="00925500" w:rsidRPr="00925500" w:rsidRDefault="00925500" w:rsidP="00925500">
      <w:pPr>
        <w:pStyle w:val="afffffffff3"/>
      </w:pPr>
      <w:r>
        <w:rPr>
          <w:rFonts w:hint="eastAsia"/>
        </w:rPr>
        <w:t>主缆架设施工中应测量下列线形参数：</w:t>
      </w:r>
    </w:p>
    <w:p w14:paraId="2AA8666D" w14:textId="674DC65B" w:rsidR="00925500" w:rsidRDefault="00925500" w:rsidP="00925500">
      <w:pPr>
        <w:pStyle w:val="af5"/>
      </w:pPr>
      <w:r>
        <w:rPr>
          <w:rFonts w:hint="eastAsia"/>
        </w:rPr>
        <w:t>主塔塔顶变位和倾斜；</w:t>
      </w:r>
    </w:p>
    <w:p w14:paraId="196E1FC5" w14:textId="7C5BC2D1" w:rsidR="00925500" w:rsidRDefault="00925500" w:rsidP="00925500">
      <w:pPr>
        <w:pStyle w:val="af5"/>
      </w:pPr>
      <w:r>
        <w:rPr>
          <w:rFonts w:hint="eastAsia"/>
        </w:rPr>
        <w:t>主索鞍和散索鞍的位置偏差；</w:t>
      </w:r>
    </w:p>
    <w:p w14:paraId="30C57693" w14:textId="4A7EC516" w:rsidR="00925500" w:rsidRDefault="00925500" w:rsidP="00925500">
      <w:pPr>
        <w:pStyle w:val="af5"/>
      </w:pPr>
      <w:r>
        <w:rPr>
          <w:rFonts w:hint="eastAsia"/>
        </w:rPr>
        <w:t>基准索股</w:t>
      </w:r>
      <w:proofErr w:type="gramStart"/>
      <w:r>
        <w:rPr>
          <w:rFonts w:hint="eastAsia"/>
        </w:rPr>
        <w:t>架设跨中标高</w:t>
      </w:r>
      <w:proofErr w:type="gramEnd"/>
      <w:r>
        <w:rPr>
          <w:rFonts w:hint="eastAsia"/>
        </w:rPr>
        <w:t>；</w:t>
      </w:r>
    </w:p>
    <w:p w14:paraId="2262AD1C" w14:textId="3740C2D2" w:rsidR="00925500" w:rsidRDefault="00925500" w:rsidP="00925500">
      <w:pPr>
        <w:pStyle w:val="af5"/>
      </w:pPr>
      <w:r>
        <w:rPr>
          <w:rFonts w:hint="eastAsia"/>
        </w:rPr>
        <w:t>索股调整过程中的线形变化；</w:t>
      </w:r>
    </w:p>
    <w:p w14:paraId="3E97DE7E" w14:textId="02DEC539" w:rsidR="00925500" w:rsidRDefault="00925500" w:rsidP="00925500">
      <w:pPr>
        <w:pStyle w:val="af5"/>
      </w:pPr>
      <w:proofErr w:type="gramStart"/>
      <w:r>
        <w:rPr>
          <w:rFonts w:hint="eastAsia"/>
        </w:rPr>
        <w:t>紧缆完成</w:t>
      </w:r>
      <w:proofErr w:type="gramEnd"/>
      <w:r>
        <w:rPr>
          <w:rFonts w:hint="eastAsia"/>
        </w:rPr>
        <w:t>后的主缆截面形状；</w:t>
      </w:r>
    </w:p>
    <w:p w14:paraId="633F6103" w14:textId="362D4C8E" w:rsidR="00925500" w:rsidRDefault="00925500" w:rsidP="00925500">
      <w:pPr>
        <w:pStyle w:val="af5"/>
      </w:pPr>
      <w:proofErr w:type="gramStart"/>
      <w:r>
        <w:rPr>
          <w:rFonts w:hint="eastAsia"/>
        </w:rPr>
        <w:t>空缆状态的跨中</w:t>
      </w:r>
      <w:proofErr w:type="gramEnd"/>
      <w:r>
        <w:rPr>
          <w:rFonts w:hint="eastAsia"/>
        </w:rPr>
        <w:t>垂度和各控制点标高。</w:t>
      </w:r>
    </w:p>
    <w:p w14:paraId="0098CB06" w14:textId="0E99E5A2" w:rsidR="00925500" w:rsidRDefault="00925500" w:rsidP="00925500">
      <w:pPr>
        <w:pStyle w:val="af5"/>
      </w:pPr>
      <w:r>
        <w:rPr>
          <w:rFonts w:hint="eastAsia"/>
        </w:rPr>
        <w:t>主塔塔顶变位测量精度应达到±1mm。</w:t>
      </w:r>
    </w:p>
    <w:p w14:paraId="2C726FED" w14:textId="410B1FDD" w:rsidR="00925500" w:rsidRDefault="00925500" w:rsidP="00925500">
      <w:pPr>
        <w:pStyle w:val="af5"/>
      </w:pPr>
      <w:r>
        <w:rPr>
          <w:rFonts w:hint="eastAsia"/>
        </w:rPr>
        <w:t>基准索</w:t>
      </w:r>
      <w:proofErr w:type="gramStart"/>
      <w:r>
        <w:rPr>
          <w:rFonts w:hint="eastAsia"/>
        </w:rPr>
        <w:t>股跨中</w:t>
      </w:r>
      <w:proofErr w:type="gramEnd"/>
      <w:r>
        <w:rPr>
          <w:rFonts w:hint="eastAsia"/>
        </w:rPr>
        <w:t>标高测量精度应达到±2mm。</w:t>
      </w:r>
    </w:p>
    <w:p w14:paraId="36A56E3A" w14:textId="62D23AF9" w:rsidR="00925500" w:rsidRDefault="00925500" w:rsidP="00925500">
      <w:pPr>
        <w:pStyle w:val="afffffffff3"/>
      </w:pPr>
      <w:r>
        <w:rPr>
          <w:rFonts w:hint="eastAsia"/>
        </w:rPr>
        <w:t>主缆</w:t>
      </w:r>
      <w:proofErr w:type="gramStart"/>
      <w:r>
        <w:rPr>
          <w:rFonts w:hint="eastAsia"/>
        </w:rPr>
        <w:t>空缆状态跨中</w:t>
      </w:r>
      <w:proofErr w:type="gramEnd"/>
      <w:r>
        <w:rPr>
          <w:rFonts w:hint="eastAsia"/>
        </w:rPr>
        <w:t>标高允许偏差应符合表1的规定。</w:t>
      </w:r>
    </w:p>
    <w:p w14:paraId="140A1EF9" w14:textId="346B6DB2" w:rsidR="009610E6" w:rsidRDefault="008A08A1" w:rsidP="008A08A1">
      <w:pPr>
        <w:pStyle w:val="aff2"/>
        <w:spacing w:before="120" w:after="120"/>
      </w:pPr>
      <w:r w:rsidRPr="008A08A1">
        <w:t>主缆</w:t>
      </w:r>
      <w:proofErr w:type="gramStart"/>
      <w:r w:rsidRPr="008A08A1">
        <w:t>空缆状态跨中</w:t>
      </w:r>
      <w:proofErr w:type="gramEnd"/>
      <w:r w:rsidRPr="008A08A1">
        <w:t>标高允许偏差</w:t>
      </w:r>
    </w:p>
    <w:tbl>
      <w:tblPr>
        <w:tblStyle w:val="affff9"/>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4667"/>
        <w:gridCol w:w="4667"/>
      </w:tblGrid>
      <w:tr w:rsidR="008A08A1" w14:paraId="727E5CB4" w14:textId="77777777" w:rsidTr="008A08A1">
        <w:trPr>
          <w:tblHeader/>
          <w:jc w:val="center"/>
        </w:trPr>
        <w:tc>
          <w:tcPr>
            <w:tcW w:w="4667" w:type="dxa"/>
            <w:tcBorders>
              <w:top w:val="single" w:sz="8" w:space="0" w:color="auto"/>
              <w:bottom w:val="single" w:sz="8" w:space="0" w:color="auto"/>
            </w:tcBorders>
            <w:vAlign w:val="center"/>
          </w:tcPr>
          <w:p w14:paraId="53447BDA" w14:textId="0E693CB1" w:rsidR="008A08A1" w:rsidRDefault="008A08A1" w:rsidP="008A08A1">
            <w:pPr>
              <w:pStyle w:val="afffffffffb"/>
            </w:pPr>
            <w:r>
              <w:rPr>
                <w:rFonts w:ascii="Segoe UI" w:hAnsi="Segoe UI" w:cs="Segoe UI"/>
                <w:b/>
                <w:bCs/>
                <w:color w:val="0F1115"/>
              </w:rPr>
              <w:t>主跨跨径</w:t>
            </w:r>
            <w:r>
              <w:rPr>
                <w:rFonts w:ascii="Segoe UI" w:hAnsi="Segoe UI" w:cs="Segoe UI"/>
                <w:b/>
                <w:bCs/>
                <w:color w:val="0F1115"/>
              </w:rPr>
              <w:t xml:space="preserve"> L</w:t>
            </w:r>
            <w:r>
              <w:rPr>
                <w:rFonts w:ascii="Segoe UI" w:hAnsi="Segoe UI" w:cs="Segoe UI"/>
                <w:b/>
                <w:bCs/>
                <w:color w:val="0F1115"/>
              </w:rPr>
              <w:t>（</w:t>
            </w:r>
            <w:r>
              <w:rPr>
                <w:rFonts w:ascii="Segoe UI" w:hAnsi="Segoe UI" w:cs="Segoe UI"/>
                <w:b/>
                <w:bCs/>
                <w:color w:val="0F1115"/>
              </w:rPr>
              <w:t>m</w:t>
            </w:r>
            <w:r>
              <w:rPr>
                <w:rFonts w:ascii="Segoe UI" w:hAnsi="Segoe UI" w:cs="Segoe UI"/>
                <w:b/>
                <w:bCs/>
                <w:color w:val="0F1115"/>
              </w:rPr>
              <w:t>）</w:t>
            </w:r>
          </w:p>
        </w:tc>
        <w:tc>
          <w:tcPr>
            <w:tcW w:w="4667" w:type="dxa"/>
            <w:tcBorders>
              <w:top w:val="single" w:sz="8" w:space="0" w:color="auto"/>
              <w:bottom w:val="single" w:sz="8" w:space="0" w:color="auto"/>
            </w:tcBorders>
            <w:vAlign w:val="center"/>
          </w:tcPr>
          <w:p w14:paraId="05503E9A" w14:textId="764A1DE7" w:rsidR="008A08A1" w:rsidRDefault="008A08A1" w:rsidP="008A08A1">
            <w:pPr>
              <w:pStyle w:val="afffffffffb"/>
            </w:pPr>
            <w:r>
              <w:rPr>
                <w:rFonts w:ascii="Segoe UI" w:hAnsi="Segoe UI" w:cs="Segoe UI"/>
                <w:b/>
                <w:bCs/>
                <w:color w:val="0F1115"/>
              </w:rPr>
              <w:t>允许偏差（</w:t>
            </w:r>
            <w:r>
              <w:rPr>
                <w:rFonts w:ascii="Segoe UI" w:hAnsi="Segoe UI" w:cs="Segoe UI"/>
                <w:b/>
                <w:bCs/>
                <w:color w:val="0F1115"/>
              </w:rPr>
              <w:t>mm</w:t>
            </w:r>
            <w:r>
              <w:rPr>
                <w:rFonts w:ascii="Segoe UI" w:hAnsi="Segoe UI" w:cs="Segoe UI"/>
                <w:b/>
                <w:bCs/>
                <w:color w:val="0F1115"/>
              </w:rPr>
              <w:t>）</w:t>
            </w:r>
          </w:p>
        </w:tc>
      </w:tr>
      <w:tr w:rsidR="008A08A1" w14:paraId="3FFAC7E4" w14:textId="77777777" w:rsidTr="008A08A1">
        <w:trPr>
          <w:jc w:val="center"/>
        </w:trPr>
        <w:tc>
          <w:tcPr>
            <w:tcW w:w="4667" w:type="dxa"/>
            <w:tcBorders>
              <w:top w:val="single" w:sz="8" w:space="0" w:color="auto"/>
            </w:tcBorders>
            <w:vAlign w:val="center"/>
          </w:tcPr>
          <w:p w14:paraId="74B75F85" w14:textId="146A0B53" w:rsidR="008A08A1" w:rsidRDefault="008A08A1" w:rsidP="008A08A1">
            <w:pPr>
              <w:pStyle w:val="afffffffffb"/>
            </w:pPr>
            <w:r>
              <w:rPr>
                <w:rFonts w:ascii="Segoe UI" w:hAnsi="Segoe UI" w:cs="Segoe UI"/>
                <w:color w:val="0F1115"/>
              </w:rPr>
              <w:t>1500 ≤ L &lt; 2000</w:t>
            </w:r>
          </w:p>
        </w:tc>
        <w:tc>
          <w:tcPr>
            <w:tcW w:w="4667" w:type="dxa"/>
            <w:tcBorders>
              <w:top w:val="single" w:sz="8" w:space="0" w:color="auto"/>
            </w:tcBorders>
            <w:vAlign w:val="center"/>
          </w:tcPr>
          <w:p w14:paraId="39D87484" w14:textId="434131EA" w:rsidR="008A08A1" w:rsidRDefault="008A08A1" w:rsidP="008A08A1">
            <w:pPr>
              <w:pStyle w:val="afffffffffb"/>
            </w:pPr>
            <w:r>
              <w:rPr>
                <w:rFonts w:ascii="Segoe UI" w:hAnsi="Segoe UI" w:cs="Segoe UI"/>
                <w:color w:val="0F1115"/>
              </w:rPr>
              <w:t>±L/10000</w:t>
            </w:r>
            <w:r>
              <w:rPr>
                <w:rFonts w:ascii="Segoe UI" w:hAnsi="Segoe UI" w:cs="Segoe UI"/>
                <w:color w:val="0F1115"/>
              </w:rPr>
              <w:t>（且不大于</w:t>
            </w:r>
            <w:r>
              <w:rPr>
                <w:rFonts w:ascii="Segoe UI" w:hAnsi="Segoe UI" w:cs="Segoe UI"/>
                <w:color w:val="0F1115"/>
              </w:rPr>
              <w:t>300</w:t>
            </w:r>
            <w:r>
              <w:rPr>
                <w:rFonts w:ascii="Segoe UI" w:hAnsi="Segoe UI" w:cs="Segoe UI"/>
                <w:color w:val="0F1115"/>
              </w:rPr>
              <w:t>）</w:t>
            </w:r>
          </w:p>
        </w:tc>
      </w:tr>
      <w:tr w:rsidR="008A08A1" w14:paraId="6743763E" w14:textId="77777777" w:rsidTr="008A08A1">
        <w:trPr>
          <w:jc w:val="center"/>
        </w:trPr>
        <w:tc>
          <w:tcPr>
            <w:tcW w:w="4667" w:type="dxa"/>
            <w:vAlign w:val="center"/>
          </w:tcPr>
          <w:p w14:paraId="12D34ACD" w14:textId="3724B1C7" w:rsidR="008A08A1" w:rsidRDefault="008A08A1" w:rsidP="008A08A1">
            <w:pPr>
              <w:pStyle w:val="afffffffffb"/>
            </w:pPr>
            <w:r>
              <w:rPr>
                <w:rFonts w:ascii="Segoe UI" w:hAnsi="Segoe UI" w:cs="Segoe UI"/>
                <w:color w:val="0F1115"/>
              </w:rPr>
              <w:t>2000 ≤ L &lt; 2500</w:t>
            </w:r>
          </w:p>
        </w:tc>
        <w:tc>
          <w:tcPr>
            <w:tcW w:w="4667" w:type="dxa"/>
            <w:vAlign w:val="center"/>
          </w:tcPr>
          <w:p w14:paraId="4EE94D33" w14:textId="15C4FBFB" w:rsidR="008A08A1" w:rsidRDefault="008A08A1" w:rsidP="008A08A1">
            <w:pPr>
              <w:pStyle w:val="afffffffffb"/>
            </w:pPr>
            <w:r>
              <w:rPr>
                <w:rFonts w:ascii="Segoe UI" w:hAnsi="Segoe UI" w:cs="Segoe UI"/>
                <w:color w:val="0F1115"/>
              </w:rPr>
              <w:t>±L/12000</w:t>
            </w:r>
            <w:r>
              <w:rPr>
                <w:rFonts w:ascii="Segoe UI" w:hAnsi="Segoe UI" w:cs="Segoe UI"/>
                <w:color w:val="0F1115"/>
              </w:rPr>
              <w:t>（且不大于</w:t>
            </w:r>
            <w:r>
              <w:rPr>
                <w:rFonts w:ascii="Segoe UI" w:hAnsi="Segoe UI" w:cs="Segoe UI"/>
                <w:color w:val="0F1115"/>
              </w:rPr>
              <w:t>250</w:t>
            </w:r>
            <w:r>
              <w:rPr>
                <w:rFonts w:ascii="Segoe UI" w:hAnsi="Segoe UI" w:cs="Segoe UI"/>
                <w:color w:val="0F1115"/>
              </w:rPr>
              <w:t>）</w:t>
            </w:r>
          </w:p>
        </w:tc>
      </w:tr>
      <w:tr w:rsidR="008A08A1" w14:paraId="28C14D65" w14:textId="77777777" w:rsidTr="008A08A1">
        <w:trPr>
          <w:jc w:val="center"/>
        </w:trPr>
        <w:tc>
          <w:tcPr>
            <w:tcW w:w="4667" w:type="dxa"/>
            <w:vAlign w:val="center"/>
          </w:tcPr>
          <w:p w14:paraId="221C04C3" w14:textId="41039A1C" w:rsidR="008A08A1" w:rsidRDefault="008A08A1" w:rsidP="008A08A1">
            <w:pPr>
              <w:pStyle w:val="afffffffffb"/>
            </w:pPr>
            <w:r>
              <w:rPr>
                <w:rFonts w:ascii="Segoe UI" w:hAnsi="Segoe UI" w:cs="Segoe UI"/>
                <w:color w:val="0F1115"/>
              </w:rPr>
              <w:t>L ≥ 2500</w:t>
            </w:r>
          </w:p>
        </w:tc>
        <w:tc>
          <w:tcPr>
            <w:tcW w:w="4667" w:type="dxa"/>
            <w:vAlign w:val="center"/>
          </w:tcPr>
          <w:p w14:paraId="27EF7752" w14:textId="423BFA6A" w:rsidR="008A08A1" w:rsidRDefault="008A08A1" w:rsidP="008A08A1">
            <w:pPr>
              <w:pStyle w:val="afffffffffb"/>
            </w:pPr>
            <w:r>
              <w:rPr>
                <w:rFonts w:ascii="Segoe UI" w:hAnsi="Segoe UI" w:cs="Segoe UI"/>
                <w:color w:val="0F1115"/>
              </w:rPr>
              <w:t>±L/15000</w:t>
            </w:r>
            <w:r>
              <w:rPr>
                <w:rFonts w:ascii="Segoe UI" w:hAnsi="Segoe UI" w:cs="Segoe UI"/>
                <w:color w:val="0F1115"/>
              </w:rPr>
              <w:t>（且不大于</w:t>
            </w:r>
            <w:r>
              <w:rPr>
                <w:rFonts w:ascii="Segoe UI" w:hAnsi="Segoe UI" w:cs="Segoe UI"/>
                <w:color w:val="0F1115"/>
              </w:rPr>
              <w:t>200</w:t>
            </w:r>
            <w:r>
              <w:rPr>
                <w:rFonts w:ascii="Segoe UI" w:hAnsi="Segoe UI" w:cs="Segoe UI"/>
                <w:color w:val="0F1115"/>
              </w:rPr>
              <w:t>）</w:t>
            </w:r>
          </w:p>
        </w:tc>
      </w:tr>
    </w:tbl>
    <w:p w14:paraId="0331A95E" w14:textId="77777777" w:rsidR="003342F5" w:rsidRDefault="003342F5" w:rsidP="008A08A1">
      <w:pPr>
        <w:pStyle w:val="afffff7"/>
        <w:ind w:firstLine="420"/>
      </w:pPr>
    </w:p>
    <w:p w14:paraId="78586675" w14:textId="155BF0CD" w:rsidR="008A08A1" w:rsidRDefault="008A08A1" w:rsidP="003342F5">
      <w:pPr>
        <w:pStyle w:val="affd"/>
        <w:spacing w:before="120" w:after="120"/>
      </w:pPr>
      <w:bookmarkStart w:id="60" w:name="_Toc228188493"/>
      <w:r>
        <w:rPr>
          <w:rFonts w:hint="eastAsia"/>
        </w:rPr>
        <w:t>索力测量</w:t>
      </w:r>
      <w:bookmarkEnd w:id="60"/>
    </w:p>
    <w:p w14:paraId="38F204F5" w14:textId="77777777" w:rsidR="003342F5" w:rsidRDefault="008A08A1" w:rsidP="003342F5">
      <w:pPr>
        <w:pStyle w:val="afffffffff3"/>
      </w:pPr>
      <w:r>
        <w:rPr>
          <w:rFonts w:hint="eastAsia"/>
        </w:rPr>
        <w:t>索股架设过程中，应在锚固</w:t>
      </w:r>
      <w:proofErr w:type="gramStart"/>
      <w:r>
        <w:rPr>
          <w:rFonts w:hint="eastAsia"/>
        </w:rPr>
        <w:t>端安装振弦式</w:t>
      </w:r>
      <w:proofErr w:type="gramEnd"/>
      <w:r>
        <w:rPr>
          <w:rFonts w:hint="eastAsia"/>
        </w:rPr>
        <w:t>应变计或压力传感器，监测索股的</w:t>
      </w:r>
      <w:proofErr w:type="gramStart"/>
      <w:r>
        <w:rPr>
          <w:rFonts w:hint="eastAsia"/>
        </w:rPr>
        <w:t>锚固力</w:t>
      </w:r>
      <w:proofErr w:type="gramEnd"/>
      <w:r>
        <w:rPr>
          <w:rFonts w:hint="eastAsia"/>
        </w:rPr>
        <w:t>和张力。</w:t>
      </w:r>
    </w:p>
    <w:p w14:paraId="4518177E" w14:textId="5DD7C01D" w:rsidR="008A08A1" w:rsidRDefault="008A08A1" w:rsidP="003342F5">
      <w:pPr>
        <w:pStyle w:val="afffffffff3"/>
      </w:pPr>
      <w:r>
        <w:rPr>
          <w:rFonts w:hint="eastAsia"/>
        </w:rPr>
        <w:t>索力测量精度应不低于设计索力的±1%。</w:t>
      </w:r>
    </w:p>
    <w:p w14:paraId="5ACB93CE" w14:textId="6DA7EA63" w:rsidR="008A08A1" w:rsidRDefault="008A08A1" w:rsidP="003342F5">
      <w:pPr>
        <w:pStyle w:val="afffffffff3"/>
      </w:pPr>
      <w:r>
        <w:rPr>
          <w:rFonts w:hint="eastAsia"/>
        </w:rPr>
        <w:t>索股</w:t>
      </w:r>
      <w:proofErr w:type="gramStart"/>
      <w:r>
        <w:rPr>
          <w:rFonts w:hint="eastAsia"/>
        </w:rPr>
        <w:t>锚固力</w:t>
      </w:r>
      <w:proofErr w:type="gramEnd"/>
      <w:r>
        <w:rPr>
          <w:rFonts w:hint="eastAsia"/>
        </w:rPr>
        <w:t>应作为索股调整的控制参数之一，</w:t>
      </w:r>
      <w:proofErr w:type="gramStart"/>
      <w:r>
        <w:rPr>
          <w:rFonts w:hint="eastAsia"/>
        </w:rPr>
        <w:t>各索股锚固力</w:t>
      </w:r>
      <w:proofErr w:type="gramEnd"/>
      <w:r>
        <w:rPr>
          <w:rFonts w:hint="eastAsia"/>
        </w:rPr>
        <w:t>的偏差应符合设计要求。</w:t>
      </w:r>
    </w:p>
    <w:p w14:paraId="3A9ED70B" w14:textId="37B4FE7A" w:rsidR="008A08A1" w:rsidRDefault="008A08A1" w:rsidP="003342F5">
      <w:pPr>
        <w:pStyle w:val="affd"/>
        <w:spacing w:before="120" w:after="120"/>
      </w:pPr>
      <w:bookmarkStart w:id="61" w:name="_Toc228188494"/>
      <w:r>
        <w:rPr>
          <w:rFonts w:hint="eastAsia"/>
        </w:rPr>
        <w:t>温度效应监控</w:t>
      </w:r>
      <w:bookmarkEnd w:id="61"/>
    </w:p>
    <w:p w14:paraId="7AACA5D9" w14:textId="35934F22" w:rsidR="008A08A1" w:rsidRDefault="008A08A1" w:rsidP="003342F5">
      <w:pPr>
        <w:pStyle w:val="afffffffff3"/>
      </w:pPr>
      <w:r>
        <w:rPr>
          <w:rFonts w:hint="eastAsia"/>
        </w:rPr>
        <w:t>施工监控应对猫道、主缆索股和主塔的温度场进行监测，为线形修正提供依据。</w:t>
      </w:r>
    </w:p>
    <w:p w14:paraId="1BC2EAE7" w14:textId="6F4FA9C2" w:rsidR="008A08A1" w:rsidRDefault="008A08A1" w:rsidP="003342F5">
      <w:pPr>
        <w:pStyle w:val="afffffffff3"/>
      </w:pPr>
      <w:r>
        <w:rPr>
          <w:rFonts w:hint="eastAsia"/>
        </w:rPr>
        <w:t>应建立主缆线形随温度变化的修正模型，对不同温度条件下测量的线形数据进行标准化处理。</w:t>
      </w:r>
    </w:p>
    <w:p w14:paraId="4BECE68B" w14:textId="5E307295" w:rsidR="008A08A1" w:rsidRDefault="008A08A1" w:rsidP="003342F5">
      <w:pPr>
        <w:pStyle w:val="afffffffff3"/>
      </w:pPr>
      <w:r>
        <w:rPr>
          <w:rFonts w:hint="eastAsia"/>
        </w:rPr>
        <w:t>基准索股垂度测量应在夜间气温相对稳定的时段进行，气温变化速率应不大于0.5℃/h。</w:t>
      </w:r>
    </w:p>
    <w:p w14:paraId="11353539" w14:textId="03A8A8C2" w:rsidR="008A08A1" w:rsidRDefault="008A08A1" w:rsidP="003342F5">
      <w:pPr>
        <w:pStyle w:val="afffffffff3"/>
      </w:pPr>
      <w:r>
        <w:rPr>
          <w:rFonts w:hint="eastAsia"/>
        </w:rPr>
        <w:t>主缆线形测量的气温、气压、风速等环境参数应同步记录。</w:t>
      </w:r>
    </w:p>
    <w:p w14:paraId="6E0F6971" w14:textId="785EB9CB" w:rsidR="008A08A1" w:rsidRDefault="008A08A1" w:rsidP="003342F5">
      <w:pPr>
        <w:pStyle w:val="affd"/>
        <w:spacing w:before="120" w:after="120"/>
      </w:pPr>
      <w:bookmarkStart w:id="62" w:name="_Toc228188495"/>
      <w:r>
        <w:rPr>
          <w:rFonts w:hint="eastAsia"/>
        </w:rPr>
        <w:t>监控数据分析</w:t>
      </w:r>
      <w:bookmarkEnd w:id="62"/>
    </w:p>
    <w:p w14:paraId="604D15FA" w14:textId="650A9E19" w:rsidR="008A08A1" w:rsidRDefault="008A08A1" w:rsidP="003342F5">
      <w:pPr>
        <w:pStyle w:val="afffffffff3"/>
      </w:pPr>
      <w:r>
        <w:rPr>
          <w:rFonts w:hint="eastAsia"/>
        </w:rPr>
        <w:t>施工监控数据应实时分析，实测值与理论值的偏差应符合设计要求和本文件的规定。</w:t>
      </w:r>
    </w:p>
    <w:p w14:paraId="2425B423" w14:textId="636020F0" w:rsidR="008A08A1" w:rsidRDefault="008A08A1" w:rsidP="003342F5">
      <w:pPr>
        <w:pStyle w:val="afffffffff3"/>
      </w:pPr>
      <w:r>
        <w:rPr>
          <w:rFonts w:hint="eastAsia"/>
        </w:rPr>
        <w:t>出现</w:t>
      </w:r>
      <w:proofErr w:type="gramStart"/>
      <w:r>
        <w:rPr>
          <w:rFonts w:hint="eastAsia"/>
        </w:rPr>
        <w:t>偏差超限时</w:t>
      </w:r>
      <w:proofErr w:type="gramEnd"/>
      <w:r>
        <w:rPr>
          <w:rFonts w:hint="eastAsia"/>
        </w:rPr>
        <w:t>，应及时分析原因并采取调整措施。</w:t>
      </w:r>
    </w:p>
    <w:p w14:paraId="733722C4" w14:textId="0DBC0B4D" w:rsidR="008A08A1" w:rsidRDefault="008A08A1" w:rsidP="003342F5">
      <w:pPr>
        <w:pStyle w:val="afffffffff3"/>
      </w:pPr>
      <w:r>
        <w:rPr>
          <w:rFonts w:hint="eastAsia"/>
        </w:rPr>
        <w:t>监控分析报告应包括线形变化趋势、索力分布变化规律、温度修正效果评估等内容。</w:t>
      </w:r>
    </w:p>
    <w:p w14:paraId="253D9BF6" w14:textId="5EFCEB18" w:rsidR="008A08A1" w:rsidRDefault="008A08A1" w:rsidP="003342F5">
      <w:pPr>
        <w:pStyle w:val="affc"/>
        <w:spacing w:before="240" w:after="240"/>
      </w:pPr>
      <w:bookmarkStart w:id="63" w:name="_Toc228188496"/>
      <w:r>
        <w:rPr>
          <w:rFonts w:hint="eastAsia"/>
        </w:rPr>
        <w:t>施工准备</w:t>
      </w:r>
      <w:bookmarkEnd w:id="63"/>
    </w:p>
    <w:p w14:paraId="4794EF6E" w14:textId="27D3D409" w:rsidR="008A08A1" w:rsidRDefault="008A08A1" w:rsidP="003342F5">
      <w:pPr>
        <w:pStyle w:val="affd"/>
        <w:spacing w:before="120" w:after="120"/>
      </w:pPr>
      <w:bookmarkStart w:id="64" w:name="_Toc228188497"/>
      <w:r>
        <w:rPr>
          <w:rFonts w:hint="eastAsia"/>
        </w:rPr>
        <w:t>技术准备</w:t>
      </w:r>
      <w:bookmarkEnd w:id="64"/>
    </w:p>
    <w:p w14:paraId="4658CEBA" w14:textId="5C11C7D7" w:rsidR="008A08A1" w:rsidRPr="003342F5" w:rsidRDefault="008A08A1" w:rsidP="003342F5">
      <w:pPr>
        <w:pStyle w:val="afffffffff3"/>
      </w:pPr>
      <w:r>
        <w:rPr>
          <w:rFonts w:hint="eastAsia"/>
        </w:rPr>
        <w:t>施工前应熟悉设计文件和有关技术标准，掌握主缆架设工艺要求和质量控制要点。</w:t>
      </w:r>
    </w:p>
    <w:p w14:paraId="009DF2CC" w14:textId="2D60B096" w:rsidR="008A08A1" w:rsidRPr="003342F5" w:rsidRDefault="008A08A1" w:rsidP="003342F5">
      <w:pPr>
        <w:pStyle w:val="afffffffff3"/>
      </w:pPr>
      <w:r>
        <w:rPr>
          <w:rFonts w:hint="eastAsia"/>
        </w:rPr>
        <w:t>应编制主缆架设施工专项方案，内容包括：</w:t>
      </w:r>
    </w:p>
    <w:p w14:paraId="46782C83" w14:textId="0118B0CB" w:rsidR="008A08A1" w:rsidRDefault="008A08A1" w:rsidP="003342F5">
      <w:pPr>
        <w:pStyle w:val="af5"/>
        <w:numPr>
          <w:ilvl w:val="0"/>
          <w:numId w:val="37"/>
        </w:numPr>
      </w:pPr>
      <w:r>
        <w:rPr>
          <w:rFonts w:hint="eastAsia"/>
        </w:rPr>
        <w:t>工程概况和施工总体部署；</w:t>
      </w:r>
    </w:p>
    <w:p w14:paraId="0B508479" w14:textId="2B42FAC5" w:rsidR="008A08A1" w:rsidRDefault="008A08A1" w:rsidP="003342F5">
      <w:pPr>
        <w:pStyle w:val="af5"/>
      </w:pPr>
      <w:r>
        <w:rPr>
          <w:rFonts w:hint="eastAsia"/>
        </w:rPr>
        <w:t>施工工艺流程和质量控制要点；</w:t>
      </w:r>
    </w:p>
    <w:p w14:paraId="2AF6BD99" w14:textId="439B12B0" w:rsidR="008A08A1" w:rsidRDefault="008A08A1" w:rsidP="003342F5">
      <w:pPr>
        <w:pStyle w:val="af5"/>
      </w:pPr>
      <w:r>
        <w:rPr>
          <w:rFonts w:hint="eastAsia"/>
        </w:rPr>
        <w:lastRenderedPageBreak/>
        <w:t>索股牵引</w:t>
      </w:r>
      <w:proofErr w:type="gramStart"/>
      <w:r>
        <w:rPr>
          <w:rFonts w:hint="eastAsia"/>
        </w:rPr>
        <w:t>和入鞍方案</w:t>
      </w:r>
      <w:proofErr w:type="gramEnd"/>
      <w:r>
        <w:rPr>
          <w:rFonts w:hint="eastAsia"/>
        </w:rPr>
        <w:t>；</w:t>
      </w:r>
    </w:p>
    <w:p w14:paraId="56D44D6E" w14:textId="2F28B4FB" w:rsidR="008A08A1" w:rsidRDefault="008A08A1" w:rsidP="003342F5">
      <w:pPr>
        <w:pStyle w:val="af5"/>
      </w:pPr>
      <w:r>
        <w:rPr>
          <w:rFonts w:hint="eastAsia"/>
        </w:rPr>
        <w:t>索股调整方案和基准索股线形控制标准；</w:t>
      </w:r>
    </w:p>
    <w:p w14:paraId="29AB4D4E" w14:textId="47B3C478" w:rsidR="008A08A1" w:rsidRDefault="008A08A1" w:rsidP="003342F5">
      <w:pPr>
        <w:pStyle w:val="af5"/>
      </w:pPr>
      <w:proofErr w:type="gramStart"/>
      <w:r>
        <w:rPr>
          <w:rFonts w:hint="eastAsia"/>
        </w:rPr>
        <w:t>紧缆和</w:t>
      </w:r>
      <w:proofErr w:type="gramEnd"/>
      <w:r>
        <w:rPr>
          <w:rFonts w:hint="eastAsia"/>
        </w:rPr>
        <w:t>缠丝施工方案；</w:t>
      </w:r>
    </w:p>
    <w:p w14:paraId="2BC162BC" w14:textId="56850DC7" w:rsidR="008A08A1" w:rsidRDefault="008A08A1" w:rsidP="003342F5">
      <w:pPr>
        <w:pStyle w:val="af5"/>
      </w:pPr>
      <w:r>
        <w:rPr>
          <w:rFonts w:hint="eastAsia"/>
        </w:rPr>
        <w:t>施工测量监控方案；</w:t>
      </w:r>
    </w:p>
    <w:p w14:paraId="34F57F05" w14:textId="496E717F" w:rsidR="008A08A1" w:rsidRDefault="008A08A1" w:rsidP="003342F5">
      <w:pPr>
        <w:pStyle w:val="af5"/>
      </w:pPr>
      <w:r>
        <w:rPr>
          <w:rFonts w:hint="eastAsia"/>
        </w:rPr>
        <w:t>质量保证措施和安全保证措施。</w:t>
      </w:r>
    </w:p>
    <w:p w14:paraId="05734BAF" w14:textId="4E479B5A" w:rsidR="008A08A1" w:rsidRDefault="008A08A1" w:rsidP="003342F5">
      <w:pPr>
        <w:pStyle w:val="afffffffff3"/>
      </w:pPr>
      <w:r>
        <w:rPr>
          <w:rFonts w:hint="eastAsia"/>
        </w:rPr>
        <w:t>应对施工人员进行技术交底和安全教育培训，交底内容可包括工艺要求、质量标准和事故应急处置程序。</w:t>
      </w:r>
    </w:p>
    <w:p w14:paraId="1C76472E" w14:textId="2C1FA982" w:rsidR="008A08A1" w:rsidRDefault="008A08A1" w:rsidP="003342F5">
      <w:pPr>
        <w:pStyle w:val="affd"/>
        <w:spacing w:before="120" w:after="120"/>
      </w:pPr>
      <w:bookmarkStart w:id="65" w:name="_Toc228188498"/>
      <w:r>
        <w:rPr>
          <w:rFonts w:hint="eastAsia"/>
        </w:rPr>
        <w:t>索股进场验收</w:t>
      </w:r>
      <w:bookmarkEnd w:id="65"/>
    </w:p>
    <w:p w14:paraId="009564C4" w14:textId="55B6A396" w:rsidR="008A08A1" w:rsidRDefault="008A08A1" w:rsidP="003342F5">
      <w:pPr>
        <w:pStyle w:val="afffffffff3"/>
      </w:pPr>
      <w:r>
        <w:rPr>
          <w:rFonts w:hint="eastAsia"/>
        </w:rPr>
        <w:t>预制平行钢丝索股到场后，应按照下列要求进行验收：</w:t>
      </w:r>
    </w:p>
    <w:p w14:paraId="11F08D45" w14:textId="16EBA106" w:rsidR="008A08A1" w:rsidRDefault="008A08A1" w:rsidP="003342F5">
      <w:pPr>
        <w:pStyle w:val="af5"/>
        <w:numPr>
          <w:ilvl w:val="0"/>
          <w:numId w:val="38"/>
        </w:numPr>
      </w:pPr>
      <w:r>
        <w:rPr>
          <w:rFonts w:hint="eastAsia"/>
        </w:rPr>
        <w:t>核对索股型号、规格、数量和产品合格证，产品合格证；</w:t>
      </w:r>
    </w:p>
    <w:p w14:paraId="54684B55" w14:textId="76D61A05" w:rsidR="008A08A1" w:rsidRDefault="008A08A1" w:rsidP="003342F5">
      <w:pPr>
        <w:pStyle w:val="af5"/>
      </w:pPr>
      <w:r>
        <w:rPr>
          <w:rFonts w:hint="eastAsia"/>
        </w:rPr>
        <w:t>抽取不少于索股总数量的5%进行几何尺寸和外观检查；</w:t>
      </w:r>
    </w:p>
    <w:p w14:paraId="401EEFB8" w14:textId="0EB1291B" w:rsidR="008A08A1" w:rsidRDefault="008A08A1" w:rsidP="003342F5">
      <w:pPr>
        <w:pStyle w:val="af5"/>
      </w:pPr>
      <w:r>
        <w:rPr>
          <w:rFonts w:hint="eastAsia"/>
        </w:rPr>
        <w:t>索股钢丝的机械性能应符合</w:t>
      </w:r>
      <w:bookmarkStart w:id="66" w:name="OLE_LINK2"/>
      <w:r>
        <w:rPr>
          <w:rFonts w:hint="eastAsia"/>
        </w:rPr>
        <w:t>GB/T 17101</w:t>
      </w:r>
      <w:bookmarkEnd w:id="66"/>
      <w:r>
        <w:rPr>
          <w:rFonts w:hint="eastAsia"/>
        </w:rPr>
        <w:t>的规定，并附有出厂检验报告；</w:t>
      </w:r>
    </w:p>
    <w:p w14:paraId="7DDF38A3" w14:textId="3D82AAE1" w:rsidR="008A08A1" w:rsidRDefault="008A08A1" w:rsidP="003342F5">
      <w:pPr>
        <w:pStyle w:val="af5"/>
      </w:pPr>
      <w:r>
        <w:rPr>
          <w:rFonts w:hint="eastAsia"/>
        </w:rPr>
        <w:t>索股锚头尺寸偏差应符合设计文件的要求。</w:t>
      </w:r>
    </w:p>
    <w:p w14:paraId="6CD7DE8D" w14:textId="58E24ACF" w:rsidR="008A08A1" w:rsidRDefault="008A08A1" w:rsidP="003342F5">
      <w:pPr>
        <w:pStyle w:val="afffffffff3"/>
      </w:pPr>
      <w:r>
        <w:rPr>
          <w:rFonts w:hint="eastAsia"/>
        </w:rPr>
        <w:t>索股存放场地应平整、硬实，宜有防雨防潮设施。</w:t>
      </w:r>
    </w:p>
    <w:p w14:paraId="7C8A80D3" w14:textId="080D477E" w:rsidR="008A08A1" w:rsidRDefault="008A08A1" w:rsidP="003342F5">
      <w:pPr>
        <w:pStyle w:val="afffffffff3"/>
      </w:pPr>
      <w:r>
        <w:rPr>
          <w:rFonts w:hint="eastAsia"/>
        </w:rPr>
        <w:t>索股在存放和搬运过程中应避免损伤钢丝表面镀锌层，禁止在地面拖行。</w:t>
      </w:r>
    </w:p>
    <w:p w14:paraId="243D9C10" w14:textId="28730F94" w:rsidR="008A08A1" w:rsidRDefault="008A08A1" w:rsidP="00DC68BB">
      <w:pPr>
        <w:pStyle w:val="affd"/>
        <w:spacing w:before="120" w:after="120"/>
      </w:pPr>
      <w:bookmarkStart w:id="67" w:name="_Toc228188499"/>
      <w:r>
        <w:rPr>
          <w:rFonts w:hint="eastAsia"/>
        </w:rPr>
        <w:t>猫道验收</w:t>
      </w:r>
      <w:bookmarkEnd w:id="67"/>
    </w:p>
    <w:p w14:paraId="6A98D04D" w14:textId="61296313" w:rsidR="008A08A1" w:rsidRDefault="008A08A1" w:rsidP="00DC68BB">
      <w:pPr>
        <w:pStyle w:val="afffffffff3"/>
      </w:pPr>
      <w:r>
        <w:rPr>
          <w:rFonts w:hint="eastAsia"/>
        </w:rPr>
        <w:t>主缆索股架设前，猫道系统应完成下列检查和验收：</w:t>
      </w:r>
    </w:p>
    <w:p w14:paraId="4813E3E7" w14:textId="0BCAC698" w:rsidR="008A08A1" w:rsidRDefault="008A08A1" w:rsidP="00DC68BB">
      <w:pPr>
        <w:pStyle w:val="af5"/>
        <w:numPr>
          <w:ilvl w:val="0"/>
          <w:numId w:val="39"/>
        </w:numPr>
      </w:pPr>
      <w:r>
        <w:rPr>
          <w:rFonts w:hint="eastAsia"/>
        </w:rPr>
        <w:t>猫道承重索的锚固状态和张力；</w:t>
      </w:r>
    </w:p>
    <w:p w14:paraId="3E1AF3DA" w14:textId="7D315DE7" w:rsidR="008A08A1" w:rsidRDefault="008A08A1" w:rsidP="00DC68BB">
      <w:pPr>
        <w:pStyle w:val="af5"/>
      </w:pPr>
      <w:r>
        <w:rPr>
          <w:rFonts w:hint="eastAsia"/>
        </w:rPr>
        <w:t>猫道面板铺设的平整度和连接可靠性；</w:t>
      </w:r>
    </w:p>
    <w:p w14:paraId="2B09D15B" w14:textId="69EC58F5" w:rsidR="008A08A1" w:rsidRDefault="008A08A1" w:rsidP="00DC68BB">
      <w:pPr>
        <w:pStyle w:val="af5"/>
      </w:pPr>
      <w:r>
        <w:rPr>
          <w:rFonts w:hint="eastAsia"/>
        </w:rPr>
        <w:t>扶手</w:t>
      </w:r>
      <w:proofErr w:type="gramStart"/>
      <w:r>
        <w:rPr>
          <w:rFonts w:hint="eastAsia"/>
        </w:rPr>
        <w:t>绳</w:t>
      </w:r>
      <w:proofErr w:type="gramEnd"/>
      <w:r>
        <w:rPr>
          <w:rFonts w:hint="eastAsia"/>
        </w:rPr>
        <w:t>系统安装的牢固性；</w:t>
      </w:r>
    </w:p>
    <w:p w14:paraId="32B15DC3" w14:textId="2B1D9A87" w:rsidR="008A08A1" w:rsidRDefault="008A08A1" w:rsidP="00DC68BB">
      <w:pPr>
        <w:pStyle w:val="af5"/>
      </w:pPr>
      <w:r>
        <w:rPr>
          <w:rFonts w:hint="eastAsia"/>
        </w:rPr>
        <w:t>横向通道的连接状态。</w:t>
      </w:r>
    </w:p>
    <w:p w14:paraId="565A7E2C" w14:textId="30C50B5C" w:rsidR="008A08A1" w:rsidRDefault="008A08A1" w:rsidP="00DC68BB">
      <w:pPr>
        <w:pStyle w:val="afffffffff3"/>
      </w:pPr>
      <w:r>
        <w:rPr>
          <w:rFonts w:hint="eastAsia"/>
        </w:rPr>
        <w:t>猫道承重索的安全系数应符</w:t>
      </w:r>
      <w:r w:rsidRPr="000354D4">
        <w:rPr>
          <w:rFonts w:hint="eastAsia"/>
          <w:color w:val="000000" w:themeColor="text1"/>
        </w:rPr>
        <w:t>合JTG/T 3650的规定</w:t>
      </w:r>
      <w:r>
        <w:rPr>
          <w:rFonts w:hint="eastAsia"/>
        </w:rPr>
        <w:t>。</w:t>
      </w:r>
    </w:p>
    <w:p w14:paraId="72BF03B1" w14:textId="1251900E" w:rsidR="008A08A1" w:rsidRDefault="008A08A1" w:rsidP="00DC68BB">
      <w:pPr>
        <w:pStyle w:val="affd"/>
        <w:spacing w:before="120" w:after="120"/>
      </w:pPr>
      <w:bookmarkStart w:id="68" w:name="_Toc228188500"/>
      <w:r>
        <w:rPr>
          <w:rFonts w:hint="eastAsia"/>
        </w:rPr>
        <w:t>导向装置与设备检查</w:t>
      </w:r>
      <w:bookmarkEnd w:id="68"/>
    </w:p>
    <w:p w14:paraId="24FD9018" w14:textId="5E103570" w:rsidR="008A08A1" w:rsidRDefault="008A08A1" w:rsidP="00DC68BB">
      <w:pPr>
        <w:pStyle w:val="afffffffff3"/>
      </w:pPr>
      <w:r>
        <w:rPr>
          <w:rFonts w:hint="eastAsia"/>
        </w:rPr>
        <w:t>索股牵引系统的卷扬机、钢丝绳、滑轮组和</w:t>
      </w:r>
      <w:proofErr w:type="gramStart"/>
      <w:r>
        <w:rPr>
          <w:rFonts w:hint="eastAsia"/>
        </w:rPr>
        <w:t>拽拉</w:t>
      </w:r>
      <w:proofErr w:type="gramEnd"/>
      <w:r>
        <w:rPr>
          <w:rFonts w:hint="eastAsia"/>
        </w:rPr>
        <w:t>器等设备的安装和调试应完成并试运行合格。</w:t>
      </w:r>
    </w:p>
    <w:p w14:paraId="0B4069BC" w14:textId="2EDEE70D" w:rsidR="008A08A1" w:rsidRDefault="008A08A1" w:rsidP="00DC68BB">
      <w:pPr>
        <w:pStyle w:val="afffffffff3"/>
      </w:pPr>
      <w:r>
        <w:rPr>
          <w:rFonts w:hint="eastAsia"/>
        </w:rPr>
        <w:t>索</w:t>
      </w:r>
      <w:proofErr w:type="gramStart"/>
      <w:r>
        <w:rPr>
          <w:rFonts w:hint="eastAsia"/>
        </w:rPr>
        <w:t>股入鞍装置</w:t>
      </w:r>
      <w:proofErr w:type="gramEnd"/>
      <w:r>
        <w:rPr>
          <w:rFonts w:hint="eastAsia"/>
        </w:rPr>
        <w:t>应在架设前完成安装和调试。</w:t>
      </w:r>
    </w:p>
    <w:p w14:paraId="43EA34F7" w14:textId="38529DA3" w:rsidR="008A08A1" w:rsidRDefault="008A08A1" w:rsidP="00DC68BB">
      <w:pPr>
        <w:pStyle w:val="afffffffff3"/>
      </w:pPr>
      <w:r>
        <w:rPr>
          <w:rFonts w:hint="eastAsia"/>
        </w:rPr>
        <w:t>索股</w:t>
      </w:r>
      <w:proofErr w:type="gramStart"/>
      <w:r>
        <w:rPr>
          <w:rFonts w:hint="eastAsia"/>
        </w:rPr>
        <w:t>放出架应完成</w:t>
      </w:r>
      <w:proofErr w:type="gramEnd"/>
      <w:r>
        <w:rPr>
          <w:rFonts w:hint="eastAsia"/>
        </w:rPr>
        <w:t>安装和调试。</w:t>
      </w:r>
    </w:p>
    <w:p w14:paraId="6912DE31" w14:textId="54764DBB" w:rsidR="008A08A1" w:rsidRDefault="008A08A1" w:rsidP="00DC68BB">
      <w:pPr>
        <w:pStyle w:val="affd"/>
        <w:spacing w:before="120" w:after="120"/>
      </w:pPr>
      <w:bookmarkStart w:id="69" w:name="_Toc228188501"/>
      <w:r>
        <w:rPr>
          <w:rFonts w:hint="eastAsia"/>
        </w:rPr>
        <w:t>锚固系统检查</w:t>
      </w:r>
      <w:bookmarkEnd w:id="69"/>
    </w:p>
    <w:p w14:paraId="13E2FEC1" w14:textId="5990DEC4" w:rsidR="008A08A1" w:rsidRDefault="008A08A1" w:rsidP="00DC68BB">
      <w:pPr>
        <w:pStyle w:val="afffffffff3"/>
      </w:pPr>
      <w:r>
        <w:rPr>
          <w:rFonts w:hint="eastAsia"/>
        </w:rPr>
        <w:t>索股锚固系统的锚杆、锚板、锚具的预埋位置和安装精度</w:t>
      </w:r>
      <w:proofErr w:type="gramStart"/>
      <w:r>
        <w:rPr>
          <w:rFonts w:hint="eastAsia"/>
        </w:rPr>
        <w:t>应验收</w:t>
      </w:r>
      <w:proofErr w:type="gramEnd"/>
      <w:r>
        <w:rPr>
          <w:rFonts w:hint="eastAsia"/>
        </w:rPr>
        <w:t>合格。</w:t>
      </w:r>
    </w:p>
    <w:p w14:paraId="4460936E" w14:textId="25BEEB42" w:rsidR="008A08A1" w:rsidRDefault="008A08A1" w:rsidP="00DC68BB">
      <w:pPr>
        <w:pStyle w:val="afffffffff3"/>
      </w:pPr>
      <w:r>
        <w:rPr>
          <w:rFonts w:hint="eastAsia"/>
        </w:rPr>
        <w:t>锚固系统的张拉设备和监测仪器应完成标定。</w:t>
      </w:r>
    </w:p>
    <w:p w14:paraId="7ED1179A" w14:textId="28540597" w:rsidR="00282E33" w:rsidRDefault="00282E33" w:rsidP="00DC68BB">
      <w:pPr>
        <w:pStyle w:val="affc"/>
        <w:spacing w:before="240" w:after="240"/>
      </w:pPr>
      <w:bookmarkStart w:id="70" w:name="_Toc228188502"/>
      <w:r>
        <w:rPr>
          <w:rFonts w:hint="eastAsia"/>
        </w:rPr>
        <w:t>主缆索股架设</w:t>
      </w:r>
      <w:bookmarkEnd w:id="70"/>
    </w:p>
    <w:p w14:paraId="3683646F" w14:textId="3A6737B0" w:rsidR="00282E33" w:rsidRDefault="00282E33" w:rsidP="00DC68BB">
      <w:pPr>
        <w:pStyle w:val="affd"/>
        <w:spacing w:before="120" w:after="120"/>
      </w:pPr>
      <w:bookmarkStart w:id="71" w:name="_Toc228188503"/>
      <w:r>
        <w:rPr>
          <w:rFonts w:hint="eastAsia"/>
        </w:rPr>
        <w:t>一般要求</w:t>
      </w:r>
      <w:bookmarkEnd w:id="71"/>
    </w:p>
    <w:p w14:paraId="69B0C8F8" w14:textId="24D03FDE" w:rsidR="00282E33" w:rsidRDefault="00282E33" w:rsidP="00DC68BB">
      <w:pPr>
        <w:pStyle w:val="afffffffff3"/>
      </w:pPr>
      <w:r>
        <w:rPr>
          <w:rFonts w:hint="eastAsia"/>
        </w:rPr>
        <w:t>主缆索股架设应严格按设计规定的顺序进行，架设顺序应在施工方案中明确。</w:t>
      </w:r>
    </w:p>
    <w:p w14:paraId="22454A59" w14:textId="642EF4D3" w:rsidR="00282E33" w:rsidRDefault="00282E33" w:rsidP="00DC68BB">
      <w:pPr>
        <w:pStyle w:val="afffffffff3"/>
      </w:pPr>
      <w:r>
        <w:rPr>
          <w:rFonts w:hint="eastAsia"/>
        </w:rPr>
        <w:t>索股架设过程中应对牵引速度、索股张力和</w:t>
      </w:r>
      <w:proofErr w:type="gramStart"/>
      <w:r>
        <w:rPr>
          <w:rFonts w:hint="eastAsia"/>
        </w:rPr>
        <w:t>入鞍位置</w:t>
      </w:r>
      <w:proofErr w:type="gramEnd"/>
      <w:r>
        <w:rPr>
          <w:rFonts w:hint="eastAsia"/>
        </w:rPr>
        <w:t>进行实时监控。</w:t>
      </w:r>
    </w:p>
    <w:p w14:paraId="1B5E6391" w14:textId="78731FEF" w:rsidR="00282E33" w:rsidRDefault="00282E33" w:rsidP="00DC68BB">
      <w:pPr>
        <w:pStyle w:val="afffffffff3"/>
      </w:pPr>
      <w:r>
        <w:rPr>
          <w:rFonts w:hint="eastAsia"/>
        </w:rPr>
        <w:t>索股架设顺序宜对称进行，尽量减小对主塔的不平衡水平力。</w:t>
      </w:r>
    </w:p>
    <w:p w14:paraId="1D436D86" w14:textId="739D197E" w:rsidR="00282E33" w:rsidRDefault="00282E33" w:rsidP="00DC68BB">
      <w:pPr>
        <w:pStyle w:val="affd"/>
        <w:spacing w:before="120" w:after="120"/>
      </w:pPr>
      <w:bookmarkStart w:id="72" w:name="_Toc228188504"/>
      <w:r>
        <w:rPr>
          <w:rFonts w:hint="eastAsia"/>
        </w:rPr>
        <w:t>基准索股架设</w:t>
      </w:r>
      <w:bookmarkEnd w:id="72"/>
    </w:p>
    <w:p w14:paraId="3ECD5E3C" w14:textId="6CE7F8C6" w:rsidR="00282E33" w:rsidRDefault="00282E33" w:rsidP="00DC68BB">
      <w:pPr>
        <w:pStyle w:val="afffffffff3"/>
      </w:pPr>
      <w:r>
        <w:rPr>
          <w:rFonts w:hint="eastAsia"/>
        </w:rPr>
        <w:t>基准索股应在环境温度稳定、风速不大于4级的条件下进行架设。</w:t>
      </w:r>
    </w:p>
    <w:p w14:paraId="3DEE3B8B" w14:textId="1A3FA377" w:rsidR="00282E33" w:rsidRDefault="00282E33" w:rsidP="00DC68BB">
      <w:pPr>
        <w:pStyle w:val="afffffffff3"/>
      </w:pPr>
      <w:r>
        <w:rPr>
          <w:rFonts w:hint="eastAsia"/>
        </w:rPr>
        <w:t>基准索股架设应遵循“先主索鞍、后散索鞍”的顺序，先于</w:t>
      </w:r>
      <w:proofErr w:type="gramStart"/>
      <w:r>
        <w:rPr>
          <w:rFonts w:hint="eastAsia"/>
        </w:rPr>
        <w:t>塔顶将索股</w:t>
      </w:r>
      <w:proofErr w:type="gramEnd"/>
      <w:r>
        <w:rPr>
          <w:rFonts w:hint="eastAsia"/>
        </w:rPr>
        <w:t>从边跨侧引入中跨侧，再于散索鞍支墩</w:t>
      </w:r>
      <w:proofErr w:type="gramStart"/>
      <w:r>
        <w:rPr>
          <w:rFonts w:hint="eastAsia"/>
        </w:rPr>
        <w:t>顶将索股</w:t>
      </w:r>
      <w:proofErr w:type="gramEnd"/>
      <w:r>
        <w:rPr>
          <w:rFonts w:hint="eastAsia"/>
        </w:rPr>
        <w:t>从锚跨侧引入边跨方向。</w:t>
      </w:r>
    </w:p>
    <w:p w14:paraId="7E7415AE" w14:textId="35272D1D" w:rsidR="00282E33" w:rsidRPr="00DC68BB" w:rsidRDefault="00282E33" w:rsidP="00DC68BB">
      <w:pPr>
        <w:pStyle w:val="afffffffff3"/>
      </w:pPr>
      <w:r>
        <w:rPr>
          <w:rFonts w:hint="eastAsia"/>
        </w:rPr>
        <w:t>基准索股的锚头应在到达锚固位置后及时进行临时锚固。</w:t>
      </w:r>
    </w:p>
    <w:p w14:paraId="4670BF34" w14:textId="3AFA71C0" w:rsidR="00282E33" w:rsidRDefault="00282E33" w:rsidP="00DC68BB">
      <w:pPr>
        <w:pStyle w:val="affd"/>
        <w:spacing w:before="120" w:after="120"/>
      </w:pPr>
      <w:bookmarkStart w:id="73" w:name="_Toc228188505"/>
      <w:r>
        <w:rPr>
          <w:rFonts w:hint="eastAsia"/>
        </w:rPr>
        <w:t>索股牵引</w:t>
      </w:r>
      <w:bookmarkEnd w:id="73"/>
    </w:p>
    <w:p w14:paraId="6E6405A1" w14:textId="34EA9FC7" w:rsidR="00282E33" w:rsidRDefault="00282E33" w:rsidP="00DC68BB">
      <w:pPr>
        <w:pStyle w:val="afffffffff3"/>
      </w:pPr>
      <w:r>
        <w:rPr>
          <w:rFonts w:hint="eastAsia"/>
        </w:rPr>
        <w:t>索股牵引应采用门架双线往复式牵引系统，通过拽拉器和循环</w:t>
      </w:r>
      <w:proofErr w:type="gramStart"/>
      <w:r>
        <w:rPr>
          <w:rFonts w:hint="eastAsia"/>
        </w:rPr>
        <w:t>钢丝绳将索股</w:t>
      </w:r>
      <w:proofErr w:type="gramEnd"/>
      <w:r>
        <w:rPr>
          <w:rFonts w:hint="eastAsia"/>
        </w:rPr>
        <w:t>从放线盘牵引至对岸锚固位置。</w:t>
      </w:r>
    </w:p>
    <w:p w14:paraId="37E518E9" w14:textId="77B452B4" w:rsidR="00282E33" w:rsidRDefault="00282E33" w:rsidP="00DC68BB">
      <w:pPr>
        <w:pStyle w:val="afffffffff3"/>
      </w:pPr>
      <w:r>
        <w:rPr>
          <w:rFonts w:hint="eastAsia"/>
        </w:rPr>
        <w:lastRenderedPageBreak/>
        <w:t>牵引速度应由慢至快分级调节，初始牵引速度宜控制在10</w:t>
      </w:r>
      <w:r w:rsidR="000354D4">
        <w:t> </w:t>
      </w:r>
      <w:r>
        <w:rPr>
          <w:rFonts w:hint="eastAsia"/>
        </w:rPr>
        <w:t>m/min～15</w:t>
      </w:r>
      <w:r w:rsidR="000354D4">
        <w:t> </w:t>
      </w:r>
      <w:r>
        <w:rPr>
          <w:rFonts w:hint="eastAsia"/>
        </w:rPr>
        <w:t>m/min，稳定运行后最大牵引速度不宜超过30</w:t>
      </w:r>
      <w:r w:rsidR="000354D4">
        <w:t> </w:t>
      </w:r>
      <w:r>
        <w:rPr>
          <w:rFonts w:hint="eastAsia"/>
        </w:rPr>
        <w:t>m/min。</w:t>
      </w:r>
    </w:p>
    <w:p w14:paraId="7EF020D0" w14:textId="3221CF21" w:rsidR="00282E33" w:rsidRDefault="00282E33" w:rsidP="00DC68BB">
      <w:pPr>
        <w:pStyle w:val="afffffffff3"/>
      </w:pPr>
      <w:r>
        <w:rPr>
          <w:rFonts w:hint="eastAsia"/>
        </w:rPr>
        <w:t>拽拉</w:t>
      </w:r>
      <w:proofErr w:type="gramStart"/>
      <w:r>
        <w:rPr>
          <w:rFonts w:hint="eastAsia"/>
        </w:rPr>
        <w:t>器与索股</w:t>
      </w:r>
      <w:proofErr w:type="gramEnd"/>
      <w:r>
        <w:rPr>
          <w:rFonts w:hint="eastAsia"/>
        </w:rPr>
        <w:t>锚头的连接应牢固可靠，在牵引过程中应安排专人跟踪监护。</w:t>
      </w:r>
    </w:p>
    <w:p w14:paraId="590643DD" w14:textId="5613FFE0" w:rsidR="00282E33" w:rsidRDefault="00282E33" w:rsidP="00DC68BB">
      <w:pPr>
        <w:pStyle w:val="afffffffff3"/>
      </w:pPr>
      <w:r>
        <w:rPr>
          <w:rFonts w:hint="eastAsia"/>
        </w:rPr>
        <w:t>索股牵引过程中出现扭转、</w:t>
      </w:r>
      <w:proofErr w:type="gramStart"/>
      <w:r>
        <w:rPr>
          <w:rFonts w:hint="eastAsia"/>
        </w:rPr>
        <w:t>卡滞或</w:t>
      </w:r>
      <w:proofErr w:type="gramEnd"/>
      <w:r>
        <w:rPr>
          <w:rFonts w:hint="eastAsia"/>
        </w:rPr>
        <w:t>异常声响时，应立即停止牵引并查明原因。</w:t>
      </w:r>
    </w:p>
    <w:p w14:paraId="540F8118" w14:textId="584C1AE0" w:rsidR="00282E33" w:rsidRDefault="00282E33" w:rsidP="00DC68BB">
      <w:pPr>
        <w:pStyle w:val="afffffffff3"/>
      </w:pPr>
      <w:r>
        <w:rPr>
          <w:rFonts w:hint="eastAsia"/>
        </w:rPr>
        <w:t>索股与猫道面板之间的摩擦应控制在允许范围内，宜在索股底部铺设耐磨垫板或导向滑轮。</w:t>
      </w:r>
    </w:p>
    <w:p w14:paraId="112C213D" w14:textId="7AAFEFCB" w:rsidR="00282E33" w:rsidRDefault="00282E33" w:rsidP="00DC68BB">
      <w:pPr>
        <w:pStyle w:val="affd"/>
        <w:spacing w:before="120" w:after="120"/>
      </w:pPr>
      <w:bookmarkStart w:id="74" w:name="_Toc228188506"/>
      <w:r>
        <w:rPr>
          <w:rFonts w:hint="eastAsia"/>
        </w:rPr>
        <w:t>索股入鞍</w:t>
      </w:r>
      <w:bookmarkEnd w:id="74"/>
    </w:p>
    <w:p w14:paraId="6503D994" w14:textId="4A8F3894" w:rsidR="00282E33" w:rsidRDefault="00282E33" w:rsidP="00DC68BB">
      <w:pPr>
        <w:pStyle w:val="afffffffff3"/>
      </w:pPr>
      <w:r>
        <w:rPr>
          <w:rFonts w:hint="eastAsia"/>
        </w:rPr>
        <w:t>索股完成牵引到达对岸锚固位置后，应</w:t>
      </w:r>
      <w:proofErr w:type="gramStart"/>
      <w:r>
        <w:rPr>
          <w:rFonts w:hint="eastAsia"/>
        </w:rPr>
        <w:t>依次将索股</w:t>
      </w:r>
      <w:proofErr w:type="gramEnd"/>
      <w:r>
        <w:rPr>
          <w:rFonts w:hint="eastAsia"/>
        </w:rPr>
        <w:t>放入对应的鞍槽内。</w:t>
      </w:r>
    </w:p>
    <w:p w14:paraId="3C9724A3" w14:textId="737A6D17" w:rsidR="00282E33" w:rsidRDefault="00282E33" w:rsidP="00DC68BB">
      <w:pPr>
        <w:pStyle w:val="afffffffff3"/>
      </w:pPr>
      <w:r>
        <w:rPr>
          <w:rFonts w:hint="eastAsia"/>
        </w:rPr>
        <w:t>索</w:t>
      </w:r>
      <w:proofErr w:type="gramStart"/>
      <w:r>
        <w:rPr>
          <w:rFonts w:hint="eastAsia"/>
        </w:rPr>
        <w:t>股入鞍时宜</w:t>
      </w:r>
      <w:proofErr w:type="gramEnd"/>
      <w:r>
        <w:rPr>
          <w:rFonts w:hint="eastAsia"/>
        </w:rPr>
        <w:t>在鞍座位置设置导向装置，确保索股准确入槽。</w:t>
      </w:r>
    </w:p>
    <w:p w14:paraId="065A0321" w14:textId="3AB7F7B4" w:rsidR="00282E33" w:rsidRDefault="00282E33" w:rsidP="00DC68BB">
      <w:pPr>
        <w:pStyle w:val="afffffffff3"/>
      </w:pPr>
      <w:r>
        <w:rPr>
          <w:rFonts w:hint="eastAsia"/>
        </w:rPr>
        <w:t>索股</w:t>
      </w:r>
      <w:proofErr w:type="gramStart"/>
      <w:r>
        <w:rPr>
          <w:rFonts w:hint="eastAsia"/>
        </w:rPr>
        <w:t>入鞍后</w:t>
      </w:r>
      <w:proofErr w:type="gramEnd"/>
      <w:r>
        <w:rPr>
          <w:rFonts w:hint="eastAsia"/>
        </w:rPr>
        <w:t>应及时</w:t>
      </w:r>
      <w:proofErr w:type="gramStart"/>
      <w:r>
        <w:rPr>
          <w:rFonts w:hint="eastAsia"/>
        </w:rPr>
        <w:t>施加入鞍压紧装置</w:t>
      </w:r>
      <w:proofErr w:type="gramEnd"/>
      <w:r>
        <w:rPr>
          <w:rFonts w:hint="eastAsia"/>
        </w:rPr>
        <w:t>，防止索股跳出鞍槽。</w:t>
      </w:r>
    </w:p>
    <w:p w14:paraId="3DFFC65C" w14:textId="3EA6810B" w:rsidR="00282E33" w:rsidRDefault="00282E33" w:rsidP="00DC68BB">
      <w:pPr>
        <w:pStyle w:val="afffffffff3"/>
      </w:pPr>
      <w:r>
        <w:rPr>
          <w:rFonts w:hint="eastAsia"/>
        </w:rPr>
        <w:t>多索股</w:t>
      </w:r>
      <w:proofErr w:type="gramStart"/>
      <w:r>
        <w:rPr>
          <w:rFonts w:hint="eastAsia"/>
        </w:rPr>
        <w:t>入鞍时，各索</w:t>
      </w:r>
      <w:proofErr w:type="gramEnd"/>
      <w:r>
        <w:rPr>
          <w:rFonts w:hint="eastAsia"/>
        </w:rPr>
        <w:t>股之间应按规定保持间隙。</w:t>
      </w:r>
    </w:p>
    <w:p w14:paraId="227B4598" w14:textId="14B155DF" w:rsidR="00282E33" w:rsidRDefault="00282E33" w:rsidP="00DC68BB">
      <w:pPr>
        <w:pStyle w:val="affd"/>
        <w:spacing w:before="120" w:after="120"/>
      </w:pPr>
      <w:bookmarkStart w:id="75" w:name="_Toc228188507"/>
      <w:r>
        <w:rPr>
          <w:rFonts w:hint="eastAsia"/>
        </w:rPr>
        <w:t>索股垂度调整</w:t>
      </w:r>
      <w:bookmarkEnd w:id="75"/>
    </w:p>
    <w:p w14:paraId="6E29A7A4" w14:textId="68B5F710" w:rsidR="00282E33" w:rsidRDefault="00282E33" w:rsidP="00DC68BB">
      <w:pPr>
        <w:pStyle w:val="afffffffff3"/>
      </w:pPr>
      <w:r>
        <w:rPr>
          <w:rFonts w:hint="eastAsia"/>
        </w:rPr>
        <w:t>索股垂度调整应在夜间气温稳定的时段进行，气温变化速率宜不大于0.5℃/h。</w:t>
      </w:r>
    </w:p>
    <w:p w14:paraId="60FBEEEC" w14:textId="7237FB70" w:rsidR="00282E33" w:rsidRDefault="00282E33" w:rsidP="00DC68BB">
      <w:pPr>
        <w:pStyle w:val="afffffffff3"/>
      </w:pPr>
      <w:r>
        <w:rPr>
          <w:rFonts w:hint="eastAsia"/>
        </w:rPr>
        <w:t>索股垂度调整应采用精确计算方法，可计入主塔偏位和温度变化的影响。</w:t>
      </w:r>
    </w:p>
    <w:p w14:paraId="5D542F8B" w14:textId="27D418ED" w:rsidR="00282E33" w:rsidRDefault="00282E33" w:rsidP="00DC68BB">
      <w:pPr>
        <w:pStyle w:val="afffffffff3"/>
      </w:pPr>
      <w:r>
        <w:rPr>
          <w:rFonts w:hint="eastAsia"/>
        </w:rPr>
        <w:t>基准索股的垂度调整应作为后续索股调整的基准，基准索</w:t>
      </w:r>
      <w:proofErr w:type="gramStart"/>
      <w:r>
        <w:rPr>
          <w:rFonts w:hint="eastAsia"/>
        </w:rPr>
        <w:t>股跨中</w:t>
      </w:r>
      <w:proofErr w:type="gramEnd"/>
      <w:r>
        <w:rPr>
          <w:rFonts w:hint="eastAsia"/>
        </w:rPr>
        <w:t>标高的温度修正应同步进行。</w:t>
      </w:r>
    </w:p>
    <w:p w14:paraId="36B1C83C" w14:textId="6809C0D2" w:rsidR="00282E33" w:rsidRPr="00DC68BB" w:rsidRDefault="00282E33" w:rsidP="00DC68BB">
      <w:pPr>
        <w:pStyle w:val="afffffffff3"/>
      </w:pPr>
      <w:r>
        <w:rPr>
          <w:rFonts w:hint="eastAsia"/>
        </w:rPr>
        <w:t>索股垂度调整可按下列顺序进行：</w:t>
      </w:r>
    </w:p>
    <w:p w14:paraId="5D5B7931" w14:textId="59372AC7" w:rsidR="00282E33" w:rsidRDefault="00282E33" w:rsidP="00DC68BB">
      <w:pPr>
        <w:pStyle w:val="af5"/>
        <w:numPr>
          <w:ilvl w:val="0"/>
          <w:numId w:val="40"/>
        </w:numPr>
      </w:pPr>
      <w:r>
        <w:rPr>
          <w:rFonts w:hint="eastAsia"/>
        </w:rPr>
        <w:t>先调整基准索股，使其中跨垂度和上</w:t>
      </w:r>
      <w:proofErr w:type="gramStart"/>
      <w:r>
        <w:rPr>
          <w:rFonts w:hint="eastAsia"/>
        </w:rPr>
        <w:t>下游索</w:t>
      </w:r>
      <w:proofErr w:type="gramEnd"/>
      <w:r>
        <w:rPr>
          <w:rFonts w:hint="eastAsia"/>
        </w:rPr>
        <w:t>股的相对高差满足设计要求；</w:t>
      </w:r>
    </w:p>
    <w:p w14:paraId="19452D03" w14:textId="3471031D" w:rsidR="00282E33" w:rsidRDefault="00282E33" w:rsidP="00DC68BB">
      <w:pPr>
        <w:pStyle w:val="af5"/>
      </w:pPr>
      <w:r>
        <w:rPr>
          <w:rFonts w:hint="eastAsia"/>
        </w:rPr>
        <w:t>再依次调整后续索股，以基准索股为参照进行线形调整；</w:t>
      </w:r>
    </w:p>
    <w:p w14:paraId="0DDC8843" w14:textId="6E913BCF" w:rsidR="00282E33" w:rsidRDefault="00282E33" w:rsidP="00DC68BB">
      <w:pPr>
        <w:pStyle w:val="af5"/>
      </w:pPr>
      <w:proofErr w:type="gramStart"/>
      <w:r>
        <w:rPr>
          <w:rFonts w:hint="eastAsia"/>
        </w:rPr>
        <w:t>每调整</w:t>
      </w:r>
      <w:proofErr w:type="gramEnd"/>
      <w:r>
        <w:rPr>
          <w:rFonts w:hint="eastAsia"/>
        </w:rPr>
        <w:t>一根索股应复核线形，确认无误后方可进行</w:t>
      </w:r>
      <w:proofErr w:type="gramStart"/>
      <w:r>
        <w:rPr>
          <w:rFonts w:hint="eastAsia"/>
        </w:rPr>
        <w:t>下一索股</w:t>
      </w:r>
      <w:proofErr w:type="gramEnd"/>
      <w:r>
        <w:rPr>
          <w:rFonts w:hint="eastAsia"/>
        </w:rPr>
        <w:t>的调整；</w:t>
      </w:r>
    </w:p>
    <w:p w14:paraId="60642058" w14:textId="54B070F4" w:rsidR="00282E33" w:rsidRDefault="00282E33" w:rsidP="00DC68BB">
      <w:pPr>
        <w:pStyle w:val="af5"/>
      </w:pPr>
      <w:r>
        <w:rPr>
          <w:rFonts w:hint="eastAsia"/>
        </w:rPr>
        <w:t>后续架设的索股应对</w:t>
      </w:r>
      <w:proofErr w:type="gramStart"/>
      <w:r>
        <w:rPr>
          <w:rFonts w:hint="eastAsia"/>
        </w:rPr>
        <w:t>称或者</w:t>
      </w:r>
      <w:proofErr w:type="gramEnd"/>
      <w:r>
        <w:rPr>
          <w:rFonts w:hint="eastAsia"/>
        </w:rPr>
        <w:t>交替进行，保持主塔受力平衡。</w:t>
      </w:r>
    </w:p>
    <w:p w14:paraId="646495CE" w14:textId="58A94B59" w:rsidR="00282E33" w:rsidRDefault="00282E33" w:rsidP="00DC68BB">
      <w:pPr>
        <w:pStyle w:val="afffffffff3"/>
      </w:pPr>
      <w:r>
        <w:rPr>
          <w:rFonts w:hint="eastAsia"/>
        </w:rPr>
        <w:t>索股垂度的最终调整值应满足表2的规定。</w:t>
      </w:r>
    </w:p>
    <w:p w14:paraId="7410DB63" w14:textId="5EDCB3C2" w:rsidR="00282E33" w:rsidRDefault="00282E33" w:rsidP="00282E33">
      <w:pPr>
        <w:pStyle w:val="aff2"/>
        <w:spacing w:before="120" w:after="120"/>
      </w:pPr>
      <w:r w:rsidRPr="00282E33">
        <w:t>索股垂度允许偏差</w:t>
      </w:r>
    </w:p>
    <w:tbl>
      <w:tblPr>
        <w:tblStyle w:val="affff9"/>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4667"/>
        <w:gridCol w:w="4667"/>
      </w:tblGrid>
      <w:tr w:rsidR="00B92A8D" w14:paraId="0F5F3B98" w14:textId="77777777" w:rsidTr="00B92A8D">
        <w:trPr>
          <w:tblHeader/>
          <w:jc w:val="center"/>
        </w:trPr>
        <w:tc>
          <w:tcPr>
            <w:tcW w:w="4667" w:type="dxa"/>
            <w:tcBorders>
              <w:top w:val="single" w:sz="8" w:space="0" w:color="auto"/>
              <w:bottom w:val="single" w:sz="8" w:space="0" w:color="auto"/>
            </w:tcBorders>
            <w:vAlign w:val="center"/>
          </w:tcPr>
          <w:p w14:paraId="75F93650" w14:textId="0C6BA9F8" w:rsidR="00B92A8D" w:rsidRDefault="00B92A8D" w:rsidP="00B92A8D">
            <w:pPr>
              <w:pStyle w:val="afffffffffb"/>
            </w:pPr>
            <w:r>
              <w:rPr>
                <w:rFonts w:ascii="Segoe UI" w:hAnsi="Segoe UI" w:cs="Segoe UI"/>
                <w:b/>
                <w:bCs/>
                <w:color w:val="0F1115"/>
              </w:rPr>
              <w:t>项目</w:t>
            </w:r>
          </w:p>
        </w:tc>
        <w:tc>
          <w:tcPr>
            <w:tcW w:w="4667" w:type="dxa"/>
            <w:tcBorders>
              <w:top w:val="single" w:sz="8" w:space="0" w:color="auto"/>
              <w:bottom w:val="single" w:sz="8" w:space="0" w:color="auto"/>
            </w:tcBorders>
            <w:vAlign w:val="center"/>
          </w:tcPr>
          <w:p w14:paraId="74A59558" w14:textId="1964439F" w:rsidR="00B92A8D" w:rsidRDefault="00B92A8D" w:rsidP="00B92A8D">
            <w:pPr>
              <w:pStyle w:val="afffffffffb"/>
            </w:pPr>
            <w:r>
              <w:rPr>
                <w:rFonts w:ascii="Segoe UI" w:hAnsi="Segoe UI" w:cs="Segoe UI"/>
                <w:b/>
                <w:bCs/>
                <w:color w:val="0F1115"/>
              </w:rPr>
              <w:t>允许偏差</w:t>
            </w:r>
          </w:p>
        </w:tc>
      </w:tr>
      <w:tr w:rsidR="00B92A8D" w14:paraId="4A2460F4" w14:textId="77777777" w:rsidTr="00B92A8D">
        <w:trPr>
          <w:jc w:val="center"/>
        </w:trPr>
        <w:tc>
          <w:tcPr>
            <w:tcW w:w="4667" w:type="dxa"/>
            <w:tcBorders>
              <w:top w:val="single" w:sz="8" w:space="0" w:color="auto"/>
            </w:tcBorders>
            <w:vAlign w:val="center"/>
          </w:tcPr>
          <w:p w14:paraId="537DFBFA" w14:textId="3682EAE7" w:rsidR="00B92A8D" w:rsidRDefault="00B92A8D" w:rsidP="00B92A8D">
            <w:pPr>
              <w:pStyle w:val="afffffffffb"/>
            </w:pPr>
            <w:r>
              <w:rPr>
                <w:rFonts w:ascii="Segoe UI" w:hAnsi="Segoe UI" w:cs="Segoe UI"/>
                <w:color w:val="0F1115"/>
              </w:rPr>
              <w:t>基准索</w:t>
            </w:r>
            <w:proofErr w:type="gramStart"/>
            <w:r>
              <w:rPr>
                <w:rFonts w:ascii="Segoe UI" w:hAnsi="Segoe UI" w:cs="Segoe UI"/>
                <w:color w:val="0F1115"/>
              </w:rPr>
              <w:t>股跨中</w:t>
            </w:r>
            <w:proofErr w:type="gramEnd"/>
            <w:r>
              <w:rPr>
                <w:rFonts w:ascii="Segoe UI" w:hAnsi="Segoe UI" w:cs="Segoe UI"/>
                <w:color w:val="0F1115"/>
              </w:rPr>
              <w:t>标高</w:t>
            </w:r>
          </w:p>
        </w:tc>
        <w:tc>
          <w:tcPr>
            <w:tcW w:w="4667" w:type="dxa"/>
            <w:tcBorders>
              <w:top w:val="single" w:sz="8" w:space="0" w:color="auto"/>
            </w:tcBorders>
            <w:vAlign w:val="center"/>
          </w:tcPr>
          <w:p w14:paraId="233883C8" w14:textId="5E2A44DF" w:rsidR="00B92A8D" w:rsidRDefault="00B92A8D" w:rsidP="00B92A8D">
            <w:pPr>
              <w:pStyle w:val="afffffffffb"/>
            </w:pPr>
            <w:r>
              <w:rPr>
                <w:rFonts w:ascii="Segoe UI" w:hAnsi="Segoe UI" w:cs="Segoe UI"/>
                <w:color w:val="0F1115"/>
              </w:rPr>
              <w:t>±10</w:t>
            </w:r>
            <w:r w:rsidR="00150AD9">
              <w:rPr>
                <w:rFonts w:ascii="Segoe UI" w:hAnsi="Segoe UI" w:cs="Segoe UI"/>
                <w:color w:val="0F1115"/>
              </w:rPr>
              <w:t> </w:t>
            </w:r>
            <w:r>
              <w:rPr>
                <w:rFonts w:ascii="Segoe UI" w:hAnsi="Segoe UI" w:cs="Segoe UI"/>
                <w:color w:val="0F1115"/>
              </w:rPr>
              <w:t>mm</w:t>
            </w:r>
          </w:p>
        </w:tc>
      </w:tr>
      <w:tr w:rsidR="00B92A8D" w14:paraId="2AFFCC0B" w14:textId="77777777" w:rsidTr="00B92A8D">
        <w:trPr>
          <w:jc w:val="center"/>
        </w:trPr>
        <w:tc>
          <w:tcPr>
            <w:tcW w:w="4667" w:type="dxa"/>
            <w:vAlign w:val="center"/>
          </w:tcPr>
          <w:p w14:paraId="70A84D8D" w14:textId="0DA6FB4B" w:rsidR="00B92A8D" w:rsidRDefault="00B92A8D" w:rsidP="00B92A8D">
            <w:pPr>
              <w:pStyle w:val="afffffffffb"/>
            </w:pPr>
            <w:r>
              <w:rPr>
                <w:rFonts w:ascii="Segoe UI" w:hAnsi="Segoe UI" w:cs="Segoe UI"/>
                <w:color w:val="0F1115"/>
              </w:rPr>
              <w:t>普通索股相对基准索股高差</w:t>
            </w:r>
          </w:p>
        </w:tc>
        <w:tc>
          <w:tcPr>
            <w:tcW w:w="4667" w:type="dxa"/>
            <w:vAlign w:val="center"/>
          </w:tcPr>
          <w:p w14:paraId="03B3FD0F" w14:textId="60E3B702" w:rsidR="00B92A8D" w:rsidRDefault="00B92A8D" w:rsidP="00B92A8D">
            <w:pPr>
              <w:pStyle w:val="afffffffffb"/>
            </w:pPr>
            <w:r>
              <w:rPr>
                <w:rFonts w:ascii="Segoe UI" w:hAnsi="Segoe UI" w:cs="Segoe UI"/>
                <w:color w:val="0F1115"/>
              </w:rPr>
              <w:t>0</w:t>
            </w:r>
            <w:r w:rsidR="00150AD9">
              <w:rPr>
                <w:rFonts w:ascii="Segoe UI" w:hAnsi="Segoe UI" w:cs="Segoe UI"/>
                <w:color w:val="0F1115"/>
              </w:rPr>
              <w:t> </w:t>
            </w:r>
            <w:r>
              <w:rPr>
                <w:rFonts w:ascii="Segoe UI" w:hAnsi="Segoe UI" w:cs="Segoe UI"/>
                <w:color w:val="0F1115"/>
              </w:rPr>
              <w:t>mm</w:t>
            </w:r>
            <w:r>
              <w:rPr>
                <w:rFonts w:ascii="Segoe UI" w:hAnsi="Segoe UI" w:cs="Segoe UI"/>
                <w:color w:val="0F1115"/>
              </w:rPr>
              <w:t>～</w:t>
            </w:r>
            <w:r>
              <w:rPr>
                <w:rFonts w:ascii="Segoe UI" w:hAnsi="Segoe UI" w:cs="Segoe UI"/>
                <w:color w:val="0F1115"/>
              </w:rPr>
              <w:t>+5</w:t>
            </w:r>
            <w:r w:rsidR="00150AD9">
              <w:rPr>
                <w:rFonts w:ascii="Segoe UI" w:hAnsi="Segoe UI" w:cs="Segoe UI"/>
                <w:color w:val="0F1115"/>
              </w:rPr>
              <w:t> </w:t>
            </w:r>
            <w:r>
              <w:rPr>
                <w:rFonts w:ascii="Segoe UI" w:hAnsi="Segoe UI" w:cs="Segoe UI"/>
                <w:color w:val="0F1115"/>
              </w:rPr>
              <w:t>mm</w:t>
            </w:r>
            <w:r>
              <w:rPr>
                <w:rFonts w:ascii="Segoe UI" w:hAnsi="Segoe UI" w:cs="Segoe UI"/>
                <w:color w:val="0F1115"/>
              </w:rPr>
              <w:t>之间</w:t>
            </w:r>
          </w:p>
        </w:tc>
      </w:tr>
      <w:tr w:rsidR="00B92A8D" w14:paraId="3622443E" w14:textId="77777777" w:rsidTr="00B92A8D">
        <w:trPr>
          <w:jc w:val="center"/>
        </w:trPr>
        <w:tc>
          <w:tcPr>
            <w:tcW w:w="4667" w:type="dxa"/>
            <w:vAlign w:val="center"/>
          </w:tcPr>
          <w:p w14:paraId="32438030" w14:textId="46E476DC" w:rsidR="00B92A8D" w:rsidRDefault="00B92A8D" w:rsidP="00B92A8D">
            <w:pPr>
              <w:pStyle w:val="afffffffffb"/>
            </w:pPr>
            <w:r>
              <w:rPr>
                <w:rFonts w:ascii="Segoe UI" w:hAnsi="Segoe UI" w:cs="Segoe UI"/>
                <w:color w:val="0F1115"/>
              </w:rPr>
              <w:t>上下游主缆对应索股高差</w:t>
            </w:r>
          </w:p>
        </w:tc>
        <w:tc>
          <w:tcPr>
            <w:tcW w:w="4667" w:type="dxa"/>
            <w:vAlign w:val="center"/>
          </w:tcPr>
          <w:p w14:paraId="62998222" w14:textId="1AF0A6D0" w:rsidR="00B92A8D" w:rsidRDefault="00B92A8D" w:rsidP="00B92A8D">
            <w:pPr>
              <w:pStyle w:val="afffffffffb"/>
            </w:pPr>
            <w:r>
              <w:rPr>
                <w:rFonts w:ascii="Segoe UI" w:hAnsi="Segoe UI" w:cs="Segoe UI"/>
                <w:color w:val="0F1115"/>
              </w:rPr>
              <w:t>≤10</w:t>
            </w:r>
            <w:r w:rsidR="00150AD9">
              <w:rPr>
                <w:rFonts w:ascii="Segoe UI" w:hAnsi="Segoe UI" w:cs="Segoe UI"/>
                <w:color w:val="0F1115"/>
              </w:rPr>
              <w:t> </w:t>
            </w:r>
            <w:r>
              <w:rPr>
                <w:rFonts w:ascii="Segoe UI" w:hAnsi="Segoe UI" w:cs="Segoe UI"/>
                <w:color w:val="0F1115"/>
              </w:rPr>
              <w:t>mm</w:t>
            </w:r>
          </w:p>
        </w:tc>
      </w:tr>
    </w:tbl>
    <w:p w14:paraId="2D26E0F1" w14:textId="77777777" w:rsidR="00282E33" w:rsidRDefault="00282E33" w:rsidP="00282E33">
      <w:pPr>
        <w:pStyle w:val="afffff7"/>
        <w:ind w:firstLine="420"/>
      </w:pPr>
    </w:p>
    <w:p w14:paraId="45233340" w14:textId="2A2B2C87" w:rsidR="00282E33" w:rsidRDefault="00B92A8D" w:rsidP="00E97CC0">
      <w:pPr>
        <w:pStyle w:val="afffffffff3"/>
      </w:pPr>
      <w:r w:rsidRPr="00B92A8D">
        <w:t>索股调整后应进行锚固，</w:t>
      </w:r>
      <w:proofErr w:type="gramStart"/>
      <w:r w:rsidRPr="00B92A8D">
        <w:t>锚固力</w:t>
      </w:r>
      <w:proofErr w:type="gramEnd"/>
      <w:r w:rsidRPr="00B92A8D">
        <w:t>应达到设计值，锚固系统的连接螺栓紧固力矩应符合设计文件和JGJ 82的规定。</w:t>
      </w:r>
    </w:p>
    <w:p w14:paraId="6CCC7EC4" w14:textId="55580D49" w:rsidR="00B92A8D" w:rsidRDefault="00B92A8D" w:rsidP="00E97CC0">
      <w:pPr>
        <w:pStyle w:val="affd"/>
        <w:spacing w:before="120" w:after="120"/>
      </w:pPr>
      <w:bookmarkStart w:id="76" w:name="_Toc228188508"/>
      <w:r>
        <w:rPr>
          <w:rFonts w:hint="eastAsia"/>
        </w:rPr>
        <w:t>索股防护</w:t>
      </w:r>
      <w:bookmarkEnd w:id="76"/>
    </w:p>
    <w:p w14:paraId="7C2811EC" w14:textId="2E0285FC" w:rsidR="00B92A8D" w:rsidRDefault="00B92A8D" w:rsidP="00E97CC0">
      <w:pPr>
        <w:pStyle w:val="afffffffff3"/>
      </w:pPr>
      <w:r>
        <w:rPr>
          <w:rFonts w:hint="eastAsia"/>
        </w:rPr>
        <w:t>索股架设完成后应对索股表面进行检查，镀锌层损坏处应按要求进行补涂处理。</w:t>
      </w:r>
    </w:p>
    <w:p w14:paraId="660F07E7" w14:textId="31DACD92" w:rsidR="00B92A8D" w:rsidRDefault="00B92A8D" w:rsidP="00E97CC0">
      <w:pPr>
        <w:pStyle w:val="afffffffff3"/>
      </w:pPr>
      <w:r>
        <w:rPr>
          <w:rFonts w:hint="eastAsia"/>
        </w:rPr>
        <w:t>已架设但</w:t>
      </w:r>
      <w:proofErr w:type="gramStart"/>
      <w:r>
        <w:rPr>
          <w:rFonts w:hint="eastAsia"/>
        </w:rPr>
        <w:t>尚未紧缆的</w:t>
      </w:r>
      <w:proofErr w:type="gramEnd"/>
      <w:r>
        <w:rPr>
          <w:rFonts w:hint="eastAsia"/>
        </w:rPr>
        <w:t>索股应采取临时防护措施，防止雨水和湿气侵蚀。</w:t>
      </w:r>
    </w:p>
    <w:p w14:paraId="7B5FAEC1" w14:textId="320D1648" w:rsidR="00B92A8D" w:rsidRDefault="00B92A8D" w:rsidP="00E97CC0">
      <w:pPr>
        <w:pStyle w:val="afffffffff3"/>
      </w:pPr>
      <w:r>
        <w:rPr>
          <w:rFonts w:hint="eastAsia"/>
        </w:rPr>
        <w:t>对长期</w:t>
      </w:r>
      <w:proofErr w:type="gramStart"/>
      <w:r>
        <w:rPr>
          <w:rFonts w:hint="eastAsia"/>
        </w:rPr>
        <w:t>等待紧缆的</w:t>
      </w:r>
      <w:proofErr w:type="gramEnd"/>
      <w:r>
        <w:rPr>
          <w:rFonts w:hint="eastAsia"/>
        </w:rPr>
        <w:t>索股，应定期检查其表面状态和</w:t>
      </w:r>
      <w:proofErr w:type="gramStart"/>
      <w:r>
        <w:rPr>
          <w:rFonts w:hint="eastAsia"/>
        </w:rPr>
        <w:t>索股</w:t>
      </w:r>
      <w:proofErr w:type="gramEnd"/>
      <w:r>
        <w:rPr>
          <w:rFonts w:hint="eastAsia"/>
        </w:rPr>
        <w:t>张力变化。</w:t>
      </w:r>
    </w:p>
    <w:p w14:paraId="071F2186" w14:textId="3B1CA37F" w:rsidR="00B92A8D" w:rsidRDefault="00B92A8D" w:rsidP="00E97CC0">
      <w:pPr>
        <w:pStyle w:val="affc"/>
        <w:spacing w:before="240" w:after="240"/>
      </w:pPr>
      <w:bookmarkStart w:id="77" w:name="_Toc228188509"/>
      <w:proofErr w:type="gramStart"/>
      <w:r>
        <w:rPr>
          <w:rFonts w:hint="eastAsia"/>
        </w:rPr>
        <w:t>主缆紧缆施工</w:t>
      </w:r>
      <w:bookmarkEnd w:id="77"/>
      <w:proofErr w:type="gramEnd"/>
    </w:p>
    <w:p w14:paraId="5055B9FE" w14:textId="54B902B9" w:rsidR="00B92A8D" w:rsidRDefault="00B92A8D" w:rsidP="00E97CC0">
      <w:pPr>
        <w:pStyle w:val="affd"/>
        <w:spacing w:before="120" w:after="120"/>
      </w:pPr>
      <w:bookmarkStart w:id="78" w:name="_Toc228188510"/>
      <w:r>
        <w:rPr>
          <w:rFonts w:hint="eastAsia"/>
        </w:rPr>
        <w:t>一般要求</w:t>
      </w:r>
      <w:bookmarkEnd w:id="78"/>
    </w:p>
    <w:p w14:paraId="03CD147A" w14:textId="58AA46E7" w:rsidR="00B92A8D" w:rsidRDefault="00B92A8D" w:rsidP="00E97CC0">
      <w:pPr>
        <w:pStyle w:val="afffffffff3"/>
      </w:pPr>
      <w:r>
        <w:rPr>
          <w:rFonts w:hint="eastAsia"/>
        </w:rPr>
        <w:t>当索股架设和调整全部完成后，应进行主缆</w:t>
      </w:r>
      <w:proofErr w:type="gramStart"/>
      <w:r>
        <w:rPr>
          <w:rFonts w:hint="eastAsia"/>
        </w:rPr>
        <w:t>的紧缆作业</w:t>
      </w:r>
      <w:proofErr w:type="gramEnd"/>
      <w:r>
        <w:rPr>
          <w:rFonts w:hint="eastAsia"/>
        </w:rPr>
        <w:t>。</w:t>
      </w:r>
    </w:p>
    <w:p w14:paraId="5E6EA72B" w14:textId="176EE1A4" w:rsidR="00B92A8D" w:rsidRDefault="00B92A8D" w:rsidP="00E97CC0">
      <w:pPr>
        <w:pStyle w:val="afffffffff3"/>
      </w:pPr>
      <w:proofErr w:type="gramStart"/>
      <w:r>
        <w:rPr>
          <w:rFonts w:hint="eastAsia"/>
        </w:rPr>
        <w:t>紧缆作业</w:t>
      </w:r>
      <w:proofErr w:type="gramEnd"/>
      <w:r>
        <w:rPr>
          <w:rFonts w:hint="eastAsia"/>
        </w:rPr>
        <w:t>前应完成索股架设质量验收，确保索股数量正确，索股标识齐全，索股排列顺序无误，</w:t>
      </w:r>
      <w:proofErr w:type="gramStart"/>
      <w:r>
        <w:rPr>
          <w:rFonts w:hint="eastAsia"/>
        </w:rPr>
        <w:t>所有索</w:t>
      </w:r>
      <w:proofErr w:type="gramEnd"/>
      <w:r>
        <w:rPr>
          <w:rFonts w:hint="eastAsia"/>
        </w:rPr>
        <w:t>股均已完成调整锚固。</w:t>
      </w:r>
    </w:p>
    <w:p w14:paraId="3F3AC9D9" w14:textId="13D2FC44" w:rsidR="00B92A8D" w:rsidRDefault="00B92A8D" w:rsidP="00E97CC0">
      <w:pPr>
        <w:pStyle w:val="afffffffff3"/>
      </w:pPr>
      <w:proofErr w:type="gramStart"/>
      <w:r>
        <w:rPr>
          <w:rFonts w:hint="eastAsia"/>
        </w:rPr>
        <w:t>紧缆作业</w:t>
      </w:r>
      <w:proofErr w:type="gramEnd"/>
      <w:r>
        <w:rPr>
          <w:rFonts w:hint="eastAsia"/>
        </w:rPr>
        <w:t>应在气温稳定的时段进行。</w:t>
      </w:r>
    </w:p>
    <w:p w14:paraId="37FD5C59" w14:textId="20246C36" w:rsidR="00B92A8D" w:rsidRDefault="00B92A8D" w:rsidP="00E97CC0">
      <w:pPr>
        <w:pStyle w:val="afffffffff3"/>
      </w:pPr>
      <w:proofErr w:type="gramStart"/>
      <w:r>
        <w:rPr>
          <w:rFonts w:hint="eastAsia"/>
        </w:rPr>
        <w:t>紧缆过程</w:t>
      </w:r>
      <w:proofErr w:type="gramEnd"/>
      <w:r>
        <w:rPr>
          <w:rFonts w:hint="eastAsia"/>
        </w:rPr>
        <w:t>中应对主缆的径向压力和截面变形进行实时监测和控制。</w:t>
      </w:r>
    </w:p>
    <w:p w14:paraId="7D3F9946" w14:textId="30580D3D" w:rsidR="00B92A8D" w:rsidRDefault="00B92A8D" w:rsidP="00E97CC0">
      <w:pPr>
        <w:pStyle w:val="afffffffff3"/>
      </w:pPr>
      <w:r>
        <w:rPr>
          <w:rFonts w:hint="eastAsia"/>
        </w:rPr>
        <w:t>主缆</w:t>
      </w:r>
      <w:proofErr w:type="gramStart"/>
      <w:r>
        <w:rPr>
          <w:rFonts w:hint="eastAsia"/>
        </w:rPr>
        <w:t>紧缆施工</w:t>
      </w:r>
      <w:proofErr w:type="gramEnd"/>
      <w:r>
        <w:rPr>
          <w:rFonts w:hint="eastAsia"/>
        </w:rPr>
        <w:t>应严格按照“预紧缆+正式紧缆”的工艺流程进行。</w:t>
      </w:r>
    </w:p>
    <w:p w14:paraId="6119E2DB" w14:textId="3D00AAC9" w:rsidR="00B92A8D" w:rsidRDefault="00B92A8D" w:rsidP="00E97CC0">
      <w:pPr>
        <w:pStyle w:val="afffffffff3"/>
      </w:pPr>
      <w:proofErr w:type="gramStart"/>
      <w:r>
        <w:rPr>
          <w:rFonts w:hint="eastAsia"/>
        </w:rPr>
        <w:t>紧缆施工</w:t>
      </w:r>
      <w:proofErr w:type="gramEnd"/>
      <w:r>
        <w:rPr>
          <w:rFonts w:hint="eastAsia"/>
        </w:rPr>
        <w:t>前应对主缆钢丝镀锌层的保护状况进行核查，严防在</w:t>
      </w:r>
      <w:proofErr w:type="gramStart"/>
      <w:r>
        <w:rPr>
          <w:rFonts w:hint="eastAsia"/>
        </w:rPr>
        <w:t>紧缆操作</w:t>
      </w:r>
      <w:proofErr w:type="gramEnd"/>
      <w:r>
        <w:rPr>
          <w:rFonts w:hint="eastAsia"/>
        </w:rPr>
        <w:t>过程中对钢丝造成机械损伤。</w:t>
      </w:r>
    </w:p>
    <w:p w14:paraId="3B77F240" w14:textId="5DA4C1C0" w:rsidR="00B92A8D" w:rsidRDefault="00B92A8D" w:rsidP="00E97CC0">
      <w:pPr>
        <w:pStyle w:val="affd"/>
        <w:spacing w:before="120" w:after="120"/>
      </w:pPr>
      <w:bookmarkStart w:id="79" w:name="_Toc228188511"/>
      <w:r>
        <w:rPr>
          <w:rFonts w:hint="eastAsia"/>
        </w:rPr>
        <w:t>预紧缆</w:t>
      </w:r>
      <w:bookmarkEnd w:id="79"/>
    </w:p>
    <w:p w14:paraId="0395546D" w14:textId="1D2EB72F" w:rsidR="00B92A8D" w:rsidRDefault="00B92A8D" w:rsidP="00BA34CF">
      <w:pPr>
        <w:pStyle w:val="afffffffff3"/>
      </w:pPr>
      <w:r>
        <w:rPr>
          <w:rFonts w:hint="eastAsia"/>
        </w:rPr>
        <w:lastRenderedPageBreak/>
        <w:t>预</w:t>
      </w:r>
      <w:proofErr w:type="gramStart"/>
      <w:r>
        <w:rPr>
          <w:rFonts w:hint="eastAsia"/>
        </w:rPr>
        <w:t>紧缆应</w:t>
      </w:r>
      <w:proofErr w:type="gramEnd"/>
      <w:r>
        <w:rPr>
          <w:rFonts w:hint="eastAsia"/>
        </w:rPr>
        <w:t>采用</w:t>
      </w:r>
      <w:proofErr w:type="gramStart"/>
      <w:r>
        <w:rPr>
          <w:rFonts w:hint="eastAsia"/>
        </w:rPr>
        <w:t>液压紧缆工装</w:t>
      </w:r>
      <w:proofErr w:type="gramEnd"/>
      <w:r>
        <w:rPr>
          <w:rFonts w:hint="eastAsia"/>
        </w:rPr>
        <w:t>分段进行，分段长度宜按100</w:t>
      </w:r>
      <w:r w:rsidR="000354D4">
        <w:t> </w:t>
      </w:r>
      <w:r>
        <w:rPr>
          <w:rFonts w:hint="eastAsia"/>
        </w:rPr>
        <w:t>m左右分节。</w:t>
      </w:r>
    </w:p>
    <w:p w14:paraId="7D073CA9" w14:textId="5191BD8C" w:rsidR="00B92A8D" w:rsidRDefault="00B92A8D" w:rsidP="00BA34CF">
      <w:pPr>
        <w:pStyle w:val="afffffffff3"/>
      </w:pPr>
      <w:proofErr w:type="gramStart"/>
      <w:r>
        <w:rPr>
          <w:rFonts w:hint="eastAsia"/>
        </w:rPr>
        <w:t>预紧缆的</w:t>
      </w:r>
      <w:proofErr w:type="gramEnd"/>
      <w:r>
        <w:rPr>
          <w:rFonts w:hint="eastAsia"/>
        </w:rPr>
        <w:t>作用是将六边形截面的索</w:t>
      </w:r>
      <w:proofErr w:type="gramStart"/>
      <w:r>
        <w:rPr>
          <w:rFonts w:hint="eastAsia"/>
        </w:rPr>
        <w:t>股束初步</w:t>
      </w:r>
      <w:proofErr w:type="gramEnd"/>
      <w:r>
        <w:rPr>
          <w:rFonts w:hint="eastAsia"/>
        </w:rPr>
        <w:t>紧压成近圆形的截面，为正式</w:t>
      </w:r>
      <w:proofErr w:type="gramStart"/>
      <w:r>
        <w:rPr>
          <w:rFonts w:hint="eastAsia"/>
        </w:rPr>
        <w:t>紧缆创造</w:t>
      </w:r>
      <w:proofErr w:type="gramEnd"/>
      <w:r>
        <w:rPr>
          <w:rFonts w:hint="eastAsia"/>
        </w:rPr>
        <w:t>条件。</w:t>
      </w:r>
    </w:p>
    <w:p w14:paraId="6D5F0DB5" w14:textId="5F21948D" w:rsidR="00B92A8D" w:rsidRDefault="00B92A8D" w:rsidP="00BA34CF">
      <w:pPr>
        <w:pStyle w:val="afffffffff3"/>
      </w:pPr>
      <w:r>
        <w:rPr>
          <w:rFonts w:hint="eastAsia"/>
        </w:rPr>
        <w:t>预紧缆后的主缆空隙率应控制在26%～28%范围内。</w:t>
      </w:r>
    </w:p>
    <w:p w14:paraId="2A6E39CA" w14:textId="264CC642" w:rsidR="00B92A8D" w:rsidRDefault="00B92A8D" w:rsidP="00BA34CF">
      <w:pPr>
        <w:pStyle w:val="afffffffff3"/>
      </w:pPr>
      <w:r>
        <w:rPr>
          <w:rFonts w:hint="eastAsia"/>
        </w:rPr>
        <w:t>预</w:t>
      </w:r>
      <w:proofErr w:type="gramStart"/>
      <w:r>
        <w:rPr>
          <w:rFonts w:hint="eastAsia"/>
        </w:rPr>
        <w:t>紧缆过程</w:t>
      </w:r>
      <w:proofErr w:type="gramEnd"/>
      <w:r>
        <w:rPr>
          <w:rFonts w:hint="eastAsia"/>
        </w:rPr>
        <w:t>中应在主缆表面设置临时包扎钢带，防止索股回弹散开。</w:t>
      </w:r>
    </w:p>
    <w:p w14:paraId="12B81CE8" w14:textId="6A5E8E11" w:rsidR="00B92A8D" w:rsidRDefault="00B92A8D" w:rsidP="00E97CC0">
      <w:pPr>
        <w:pStyle w:val="affd"/>
        <w:spacing w:before="120" w:after="120"/>
      </w:pPr>
      <w:bookmarkStart w:id="80" w:name="_Toc228188512"/>
      <w:r>
        <w:rPr>
          <w:rFonts w:hint="eastAsia"/>
        </w:rPr>
        <w:t>正式紧缆</w:t>
      </w:r>
      <w:bookmarkEnd w:id="80"/>
    </w:p>
    <w:p w14:paraId="3C39ADCC" w14:textId="487D15F1" w:rsidR="00B92A8D" w:rsidRDefault="00B92A8D" w:rsidP="00E97CC0">
      <w:pPr>
        <w:pStyle w:val="afffffffff3"/>
      </w:pPr>
      <w:proofErr w:type="gramStart"/>
      <w:r>
        <w:rPr>
          <w:rFonts w:hint="eastAsia"/>
        </w:rPr>
        <w:t>正式紧缆应在</w:t>
      </w:r>
      <w:proofErr w:type="gramEnd"/>
      <w:r>
        <w:rPr>
          <w:rFonts w:hint="eastAsia"/>
        </w:rPr>
        <w:t>预</w:t>
      </w:r>
      <w:proofErr w:type="gramStart"/>
      <w:r>
        <w:rPr>
          <w:rFonts w:hint="eastAsia"/>
        </w:rPr>
        <w:t>紧缆完成</w:t>
      </w:r>
      <w:proofErr w:type="gramEnd"/>
      <w:r>
        <w:rPr>
          <w:rFonts w:hint="eastAsia"/>
        </w:rPr>
        <w:t>后进行，采用专用液压紧缆机沿主缆纵向逐段实施。</w:t>
      </w:r>
    </w:p>
    <w:p w14:paraId="5D95C78B" w14:textId="01BF8A62" w:rsidR="00B92A8D" w:rsidRDefault="00B92A8D" w:rsidP="00E97CC0">
      <w:pPr>
        <w:pStyle w:val="afffffffff3"/>
      </w:pPr>
      <w:r>
        <w:rPr>
          <w:rFonts w:hint="eastAsia"/>
        </w:rPr>
        <w:t>正式</w:t>
      </w:r>
      <w:proofErr w:type="gramStart"/>
      <w:r>
        <w:rPr>
          <w:rFonts w:hint="eastAsia"/>
        </w:rPr>
        <w:t>紧缆应</w:t>
      </w:r>
      <w:proofErr w:type="gramEnd"/>
      <w:r>
        <w:rPr>
          <w:rFonts w:hint="eastAsia"/>
        </w:rPr>
        <w:t>按下列顺序进行：</w:t>
      </w:r>
    </w:p>
    <w:p w14:paraId="7DB6C986" w14:textId="2C2C7E2F" w:rsidR="00B92A8D" w:rsidRDefault="00B92A8D" w:rsidP="00E97CC0">
      <w:pPr>
        <w:pStyle w:val="af5"/>
        <w:numPr>
          <w:ilvl w:val="0"/>
          <w:numId w:val="41"/>
        </w:numPr>
      </w:pPr>
      <w:proofErr w:type="gramStart"/>
      <w:r>
        <w:rPr>
          <w:rFonts w:hint="eastAsia"/>
        </w:rPr>
        <w:t>中跨应由主缆跨中向</w:t>
      </w:r>
      <w:proofErr w:type="gramEnd"/>
      <w:r>
        <w:rPr>
          <w:rFonts w:hint="eastAsia"/>
        </w:rPr>
        <w:t>两侧主索塔方向紧缆；</w:t>
      </w:r>
    </w:p>
    <w:p w14:paraId="685E0D11" w14:textId="41F1ADD7" w:rsidR="00B92A8D" w:rsidRDefault="00B92A8D" w:rsidP="00E97CC0">
      <w:pPr>
        <w:pStyle w:val="af5"/>
      </w:pPr>
      <w:r>
        <w:rPr>
          <w:rFonts w:hint="eastAsia"/>
        </w:rPr>
        <w:t>边跨应由主</w:t>
      </w:r>
      <w:proofErr w:type="gramStart"/>
      <w:r>
        <w:rPr>
          <w:rFonts w:hint="eastAsia"/>
        </w:rPr>
        <w:t>索塔向散索鞍</w:t>
      </w:r>
      <w:proofErr w:type="gramEnd"/>
      <w:r>
        <w:rPr>
          <w:rFonts w:hint="eastAsia"/>
        </w:rPr>
        <w:t>方向紧缆。</w:t>
      </w:r>
    </w:p>
    <w:p w14:paraId="1D88BA7E" w14:textId="21FC27E0" w:rsidR="00B92A8D" w:rsidRPr="00E97CC0" w:rsidRDefault="00B92A8D" w:rsidP="00E97CC0">
      <w:pPr>
        <w:pStyle w:val="afffffffff3"/>
      </w:pPr>
      <w:proofErr w:type="gramStart"/>
      <w:r>
        <w:rPr>
          <w:rFonts w:hint="eastAsia"/>
        </w:rPr>
        <w:t>正式紧缆后主</w:t>
      </w:r>
      <w:proofErr w:type="gramEnd"/>
      <w:r>
        <w:rPr>
          <w:rFonts w:hint="eastAsia"/>
        </w:rPr>
        <w:t>缆的空隙率应符合表3的规定。</w:t>
      </w:r>
    </w:p>
    <w:p w14:paraId="46116AB8" w14:textId="11560604" w:rsidR="00B92A8D" w:rsidRDefault="00B92A8D" w:rsidP="00B92A8D">
      <w:pPr>
        <w:pStyle w:val="aff2"/>
        <w:spacing w:before="120" w:after="120"/>
      </w:pPr>
      <w:r>
        <w:rPr>
          <w:rFonts w:hint="eastAsia"/>
        </w:rPr>
        <w:t>主缆紧缆后空隙率要求</w:t>
      </w:r>
    </w:p>
    <w:tbl>
      <w:tblPr>
        <w:tblStyle w:val="affff9"/>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4667"/>
        <w:gridCol w:w="4667"/>
      </w:tblGrid>
      <w:tr w:rsidR="00B92A8D" w14:paraId="46522C2F" w14:textId="77777777" w:rsidTr="00B92A8D">
        <w:trPr>
          <w:tblHeader/>
          <w:jc w:val="center"/>
        </w:trPr>
        <w:tc>
          <w:tcPr>
            <w:tcW w:w="4667" w:type="dxa"/>
            <w:tcBorders>
              <w:top w:val="single" w:sz="8" w:space="0" w:color="auto"/>
              <w:bottom w:val="single" w:sz="8" w:space="0" w:color="auto"/>
            </w:tcBorders>
            <w:vAlign w:val="center"/>
          </w:tcPr>
          <w:p w14:paraId="50D05FD4" w14:textId="6A48B7B3" w:rsidR="00B92A8D" w:rsidRDefault="00B92A8D" w:rsidP="00B92A8D">
            <w:pPr>
              <w:pStyle w:val="afffffffffb"/>
            </w:pPr>
            <w:r>
              <w:rPr>
                <w:rFonts w:ascii="Segoe UI" w:hAnsi="Segoe UI" w:cs="Segoe UI"/>
                <w:b/>
                <w:bCs/>
                <w:color w:val="0F1115"/>
              </w:rPr>
              <w:t>部位</w:t>
            </w:r>
          </w:p>
        </w:tc>
        <w:tc>
          <w:tcPr>
            <w:tcW w:w="4667" w:type="dxa"/>
            <w:tcBorders>
              <w:top w:val="single" w:sz="8" w:space="0" w:color="auto"/>
              <w:bottom w:val="single" w:sz="8" w:space="0" w:color="auto"/>
            </w:tcBorders>
            <w:vAlign w:val="center"/>
          </w:tcPr>
          <w:p w14:paraId="64F92D77" w14:textId="02BC4205" w:rsidR="00B92A8D" w:rsidRDefault="00B92A8D" w:rsidP="00B92A8D">
            <w:pPr>
              <w:pStyle w:val="afffffffffb"/>
            </w:pPr>
            <w:r>
              <w:rPr>
                <w:rFonts w:ascii="Segoe UI" w:hAnsi="Segoe UI" w:cs="Segoe UI"/>
                <w:b/>
                <w:bCs/>
                <w:color w:val="0F1115"/>
              </w:rPr>
              <w:t>空隙率（</w:t>
            </w:r>
            <w:r>
              <w:rPr>
                <w:rFonts w:ascii="Segoe UI" w:hAnsi="Segoe UI" w:cs="Segoe UI"/>
                <w:b/>
                <w:bCs/>
                <w:color w:val="0F1115"/>
              </w:rPr>
              <w:t>%</w:t>
            </w:r>
            <w:r>
              <w:rPr>
                <w:rFonts w:ascii="Segoe UI" w:hAnsi="Segoe UI" w:cs="Segoe UI"/>
                <w:b/>
                <w:bCs/>
                <w:color w:val="0F1115"/>
              </w:rPr>
              <w:t>）</w:t>
            </w:r>
          </w:p>
        </w:tc>
      </w:tr>
      <w:tr w:rsidR="00B92A8D" w14:paraId="009A75B0" w14:textId="77777777" w:rsidTr="00B92A8D">
        <w:trPr>
          <w:jc w:val="center"/>
        </w:trPr>
        <w:tc>
          <w:tcPr>
            <w:tcW w:w="4667" w:type="dxa"/>
            <w:tcBorders>
              <w:top w:val="single" w:sz="8" w:space="0" w:color="auto"/>
            </w:tcBorders>
            <w:vAlign w:val="center"/>
          </w:tcPr>
          <w:p w14:paraId="5975EDE0" w14:textId="0B3D7430" w:rsidR="00B92A8D" w:rsidRDefault="00B92A8D" w:rsidP="00B92A8D">
            <w:pPr>
              <w:pStyle w:val="afffffffffb"/>
            </w:pPr>
            <w:r>
              <w:rPr>
                <w:rFonts w:ascii="Segoe UI" w:hAnsi="Segoe UI" w:cs="Segoe UI"/>
                <w:color w:val="0F1115"/>
              </w:rPr>
              <w:t>索夹内</w:t>
            </w:r>
          </w:p>
        </w:tc>
        <w:tc>
          <w:tcPr>
            <w:tcW w:w="4667" w:type="dxa"/>
            <w:tcBorders>
              <w:top w:val="single" w:sz="8" w:space="0" w:color="auto"/>
            </w:tcBorders>
            <w:vAlign w:val="center"/>
          </w:tcPr>
          <w:p w14:paraId="1C338C4F" w14:textId="4F9F1C06" w:rsidR="00B92A8D" w:rsidRDefault="00B92A8D" w:rsidP="00B92A8D">
            <w:pPr>
              <w:pStyle w:val="afffffffffb"/>
            </w:pPr>
            <w:r>
              <w:rPr>
                <w:rFonts w:ascii="Segoe UI" w:hAnsi="Segoe UI" w:cs="Segoe UI"/>
                <w:color w:val="0F1115"/>
              </w:rPr>
              <w:t>18%</w:t>
            </w:r>
            <w:r>
              <w:rPr>
                <w:rFonts w:ascii="Segoe UI" w:hAnsi="Segoe UI" w:cs="Segoe UI"/>
                <w:color w:val="0F1115"/>
              </w:rPr>
              <w:t>～</w:t>
            </w:r>
            <w:r>
              <w:rPr>
                <w:rFonts w:ascii="Segoe UI" w:hAnsi="Segoe UI" w:cs="Segoe UI"/>
                <w:color w:val="0F1115"/>
              </w:rPr>
              <w:t>20%</w:t>
            </w:r>
          </w:p>
        </w:tc>
      </w:tr>
      <w:tr w:rsidR="00B92A8D" w14:paraId="76D047EA" w14:textId="77777777" w:rsidTr="00B92A8D">
        <w:trPr>
          <w:jc w:val="center"/>
        </w:trPr>
        <w:tc>
          <w:tcPr>
            <w:tcW w:w="4667" w:type="dxa"/>
            <w:vAlign w:val="center"/>
          </w:tcPr>
          <w:p w14:paraId="40A1A340" w14:textId="2602E0B2" w:rsidR="00B92A8D" w:rsidRDefault="00B92A8D" w:rsidP="00B92A8D">
            <w:pPr>
              <w:pStyle w:val="afffffffffb"/>
            </w:pPr>
            <w:r>
              <w:rPr>
                <w:rFonts w:ascii="Segoe UI" w:hAnsi="Segoe UI" w:cs="Segoe UI"/>
                <w:color w:val="0F1115"/>
              </w:rPr>
              <w:t>索夹间</w:t>
            </w:r>
          </w:p>
        </w:tc>
        <w:tc>
          <w:tcPr>
            <w:tcW w:w="4667" w:type="dxa"/>
            <w:vAlign w:val="center"/>
          </w:tcPr>
          <w:p w14:paraId="14009E94" w14:textId="5772E501" w:rsidR="00B92A8D" w:rsidRDefault="00B92A8D" w:rsidP="00B92A8D">
            <w:pPr>
              <w:pStyle w:val="afffffffffb"/>
            </w:pPr>
            <w:r>
              <w:rPr>
                <w:rFonts w:ascii="Segoe UI" w:hAnsi="Segoe UI" w:cs="Segoe UI"/>
                <w:color w:val="0F1115"/>
              </w:rPr>
              <w:t>18%</w:t>
            </w:r>
            <w:r>
              <w:rPr>
                <w:rFonts w:ascii="Segoe UI" w:hAnsi="Segoe UI" w:cs="Segoe UI"/>
                <w:color w:val="0F1115"/>
              </w:rPr>
              <w:t>～</w:t>
            </w:r>
            <w:r>
              <w:rPr>
                <w:rFonts w:ascii="Segoe UI" w:hAnsi="Segoe UI" w:cs="Segoe UI"/>
                <w:color w:val="0F1115"/>
              </w:rPr>
              <w:t>20%</w:t>
            </w:r>
          </w:p>
        </w:tc>
      </w:tr>
    </w:tbl>
    <w:p w14:paraId="006E37D6" w14:textId="77777777" w:rsidR="00B92A8D" w:rsidRDefault="00B92A8D" w:rsidP="00B92A8D">
      <w:pPr>
        <w:pStyle w:val="afffff7"/>
        <w:ind w:firstLine="420"/>
      </w:pPr>
    </w:p>
    <w:p w14:paraId="21B0FBA6" w14:textId="6192728C" w:rsidR="00B92A8D" w:rsidRDefault="00B92A8D" w:rsidP="00E97CC0">
      <w:pPr>
        <w:pStyle w:val="afffffffff3"/>
      </w:pPr>
      <w:proofErr w:type="gramStart"/>
      <w:r w:rsidRPr="00B92A8D">
        <w:t>正式紧缆后主</w:t>
      </w:r>
      <w:proofErr w:type="gramEnd"/>
      <w:r w:rsidRPr="00B92A8D">
        <w:t>缆的</w:t>
      </w:r>
      <w:proofErr w:type="gramStart"/>
      <w:r w:rsidRPr="00B92A8D">
        <w:t>不</w:t>
      </w:r>
      <w:proofErr w:type="gramEnd"/>
      <w:r w:rsidRPr="00B92A8D">
        <w:t>圆度应符合表4的规定。</w:t>
      </w:r>
    </w:p>
    <w:p w14:paraId="15BBFF4F" w14:textId="61A1EAF0" w:rsidR="00B92A8D" w:rsidRDefault="00B92A8D" w:rsidP="00B92A8D">
      <w:pPr>
        <w:pStyle w:val="aff2"/>
        <w:spacing w:before="120" w:after="120"/>
      </w:pPr>
      <w:r>
        <w:rPr>
          <w:rFonts w:hint="eastAsia"/>
        </w:rPr>
        <w:t>主</w:t>
      </w:r>
      <w:r w:rsidRPr="00B92A8D">
        <w:t>缆紧缆后</w:t>
      </w:r>
      <w:proofErr w:type="gramStart"/>
      <w:r w:rsidRPr="00B92A8D">
        <w:t>不</w:t>
      </w:r>
      <w:proofErr w:type="gramEnd"/>
      <w:r w:rsidRPr="00B92A8D">
        <w:t>圆度要求</w:t>
      </w:r>
    </w:p>
    <w:tbl>
      <w:tblPr>
        <w:tblStyle w:val="affff9"/>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4667"/>
        <w:gridCol w:w="4667"/>
      </w:tblGrid>
      <w:tr w:rsidR="00B92A8D" w14:paraId="4C50E6C5" w14:textId="77777777" w:rsidTr="00B92A8D">
        <w:trPr>
          <w:tblHeader/>
          <w:jc w:val="center"/>
        </w:trPr>
        <w:tc>
          <w:tcPr>
            <w:tcW w:w="4667" w:type="dxa"/>
            <w:tcBorders>
              <w:top w:val="single" w:sz="8" w:space="0" w:color="auto"/>
              <w:bottom w:val="single" w:sz="8" w:space="0" w:color="auto"/>
            </w:tcBorders>
            <w:vAlign w:val="center"/>
          </w:tcPr>
          <w:p w14:paraId="25BC082F" w14:textId="2EDFE243" w:rsidR="00B92A8D" w:rsidRDefault="00B92A8D" w:rsidP="00B92A8D">
            <w:pPr>
              <w:pStyle w:val="afffffffffb"/>
            </w:pPr>
            <w:r>
              <w:rPr>
                <w:rFonts w:ascii="Segoe UI" w:hAnsi="Segoe UI" w:cs="Segoe UI"/>
                <w:b/>
                <w:bCs/>
                <w:color w:val="0F1115"/>
              </w:rPr>
              <w:t>项目</w:t>
            </w:r>
          </w:p>
        </w:tc>
        <w:tc>
          <w:tcPr>
            <w:tcW w:w="4667" w:type="dxa"/>
            <w:tcBorders>
              <w:top w:val="single" w:sz="8" w:space="0" w:color="auto"/>
              <w:bottom w:val="single" w:sz="8" w:space="0" w:color="auto"/>
            </w:tcBorders>
            <w:vAlign w:val="center"/>
          </w:tcPr>
          <w:p w14:paraId="3992B5B0" w14:textId="5DF80273" w:rsidR="00B92A8D" w:rsidRDefault="00B92A8D" w:rsidP="00B92A8D">
            <w:pPr>
              <w:pStyle w:val="afffffffffb"/>
            </w:pPr>
            <w:r>
              <w:rPr>
                <w:rFonts w:ascii="Segoe UI" w:hAnsi="Segoe UI" w:cs="Segoe UI"/>
                <w:b/>
                <w:bCs/>
                <w:color w:val="0F1115"/>
              </w:rPr>
              <w:t>允许值</w:t>
            </w:r>
          </w:p>
        </w:tc>
      </w:tr>
      <w:tr w:rsidR="00B92A8D" w14:paraId="2D1AF35A" w14:textId="77777777" w:rsidTr="00B92A8D">
        <w:trPr>
          <w:jc w:val="center"/>
        </w:trPr>
        <w:tc>
          <w:tcPr>
            <w:tcW w:w="4667" w:type="dxa"/>
            <w:tcBorders>
              <w:top w:val="single" w:sz="8" w:space="0" w:color="auto"/>
            </w:tcBorders>
            <w:vAlign w:val="center"/>
          </w:tcPr>
          <w:p w14:paraId="56B1F87E" w14:textId="0E82D504" w:rsidR="00B92A8D" w:rsidRDefault="00B92A8D" w:rsidP="00B92A8D">
            <w:pPr>
              <w:pStyle w:val="afffffffffb"/>
            </w:pPr>
            <w:r>
              <w:rPr>
                <w:rFonts w:ascii="Segoe UI" w:hAnsi="Segoe UI" w:cs="Segoe UI"/>
                <w:color w:val="0F1115"/>
              </w:rPr>
              <w:t>索夹内</w:t>
            </w:r>
            <w:proofErr w:type="gramStart"/>
            <w:r>
              <w:rPr>
                <w:rFonts w:ascii="Segoe UI" w:hAnsi="Segoe UI" w:cs="Segoe UI"/>
                <w:color w:val="0F1115"/>
              </w:rPr>
              <w:t>不</w:t>
            </w:r>
            <w:proofErr w:type="gramEnd"/>
            <w:r>
              <w:rPr>
                <w:rFonts w:ascii="Segoe UI" w:hAnsi="Segoe UI" w:cs="Segoe UI"/>
                <w:color w:val="0F1115"/>
              </w:rPr>
              <w:t>圆度</w:t>
            </w:r>
          </w:p>
        </w:tc>
        <w:tc>
          <w:tcPr>
            <w:tcW w:w="4667" w:type="dxa"/>
            <w:tcBorders>
              <w:top w:val="single" w:sz="8" w:space="0" w:color="auto"/>
            </w:tcBorders>
            <w:vAlign w:val="center"/>
          </w:tcPr>
          <w:p w14:paraId="0496ED51" w14:textId="4C32A8C2" w:rsidR="00B92A8D" w:rsidRDefault="00B92A8D" w:rsidP="00B92A8D">
            <w:pPr>
              <w:pStyle w:val="afffffffffb"/>
            </w:pPr>
            <w:r>
              <w:rPr>
                <w:rFonts w:ascii="Segoe UI" w:hAnsi="Segoe UI" w:cs="Segoe UI"/>
                <w:color w:val="0F1115"/>
              </w:rPr>
              <w:t>≤3%</w:t>
            </w:r>
          </w:p>
        </w:tc>
      </w:tr>
      <w:tr w:rsidR="00B92A8D" w14:paraId="6A3BCC83" w14:textId="77777777" w:rsidTr="00B92A8D">
        <w:trPr>
          <w:jc w:val="center"/>
        </w:trPr>
        <w:tc>
          <w:tcPr>
            <w:tcW w:w="4667" w:type="dxa"/>
            <w:vAlign w:val="center"/>
          </w:tcPr>
          <w:p w14:paraId="7DF67CA3" w14:textId="4E80FE0E" w:rsidR="00B92A8D" w:rsidRDefault="00B92A8D" w:rsidP="00B92A8D">
            <w:pPr>
              <w:pStyle w:val="afffffffffb"/>
            </w:pPr>
            <w:r>
              <w:rPr>
                <w:rFonts w:ascii="Segoe UI" w:hAnsi="Segoe UI" w:cs="Segoe UI"/>
                <w:color w:val="0F1115"/>
              </w:rPr>
              <w:t>索夹间</w:t>
            </w:r>
            <w:proofErr w:type="gramStart"/>
            <w:r>
              <w:rPr>
                <w:rFonts w:ascii="Segoe UI" w:hAnsi="Segoe UI" w:cs="Segoe UI"/>
                <w:color w:val="0F1115"/>
              </w:rPr>
              <w:t>不</w:t>
            </w:r>
            <w:proofErr w:type="gramEnd"/>
            <w:r>
              <w:rPr>
                <w:rFonts w:ascii="Segoe UI" w:hAnsi="Segoe UI" w:cs="Segoe UI"/>
                <w:color w:val="0F1115"/>
              </w:rPr>
              <w:t>圆度</w:t>
            </w:r>
          </w:p>
        </w:tc>
        <w:tc>
          <w:tcPr>
            <w:tcW w:w="4667" w:type="dxa"/>
            <w:vAlign w:val="center"/>
          </w:tcPr>
          <w:p w14:paraId="74187B36" w14:textId="459F4849" w:rsidR="00B92A8D" w:rsidRDefault="00B92A8D" w:rsidP="00B92A8D">
            <w:pPr>
              <w:pStyle w:val="afffffffffb"/>
            </w:pPr>
            <w:r>
              <w:rPr>
                <w:rFonts w:ascii="Segoe UI" w:hAnsi="Segoe UI" w:cs="Segoe UI"/>
                <w:color w:val="0F1115"/>
              </w:rPr>
              <w:t>≤5%</w:t>
            </w:r>
          </w:p>
        </w:tc>
      </w:tr>
    </w:tbl>
    <w:p w14:paraId="06671A8B" w14:textId="77777777" w:rsidR="00B92A8D" w:rsidRDefault="00B92A8D" w:rsidP="00B92A8D">
      <w:pPr>
        <w:pStyle w:val="afffff7"/>
        <w:ind w:firstLine="420"/>
      </w:pPr>
    </w:p>
    <w:p w14:paraId="4184A643" w14:textId="4A414B36" w:rsidR="00B92A8D" w:rsidRDefault="00B92A8D" w:rsidP="00E97CC0">
      <w:pPr>
        <w:pStyle w:val="afffffffff3"/>
      </w:pPr>
      <w:proofErr w:type="gramStart"/>
      <w:r>
        <w:rPr>
          <w:rFonts w:hint="eastAsia"/>
        </w:rPr>
        <w:t>紧缆后主缆</w:t>
      </w:r>
      <w:proofErr w:type="gramEnd"/>
      <w:r>
        <w:rPr>
          <w:rFonts w:hint="eastAsia"/>
        </w:rPr>
        <w:t>截面的周长测量及孔隙率计算对应的钢丝排列应通过换算检测予以确认，</w:t>
      </w:r>
      <w:proofErr w:type="gramStart"/>
      <w:r>
        <w:rPr>
          <w:rFonts w:hint="eastAsia"/>
        </w:rPr>
        <w:t>紧缆合格</w:t>
      </w:r>
      <w:proofErr w:type="gramEnd"/>
      <w:r>
        <w:rPr>
          <w:rFonts w:hint="eastAsia"/>
        </w:rPr>
        <w:t>后应在主缆上用彩漆标注索夹安装参考线。</w:t>
      </w:r>
    </w:p>
    <w:p w14:paraId="111F09D4" w14:textId="45EF351A" w:rsidR="00B92A8D" w:rsidRDefault="00B92A8D" w:rsidP="00E97CC0">
      <w:pPr>
        <w:pStyle w:val="affd"/>
        <w:spacing w:before="120" w:after="120"/>
      </w:pPr>
      <w:bookmarkStart w:id="81" w:name="_Toc228188513"/>
      <w:r>
        <w:rPr>
          <w:rFonts w:hint="eastAsia"/>
        </w:rPr>
        <w:t>索股嵌套（夹丝、跳丝、背丝）控制</w:t>
      </w:r>
      <w:bookmarkEnd w:id="81"/>
    </w:p>
    <w:p w14:paraId="6EC8B6F8" w14:textId="04D50229" w:rsidR="00B92A8D" w:rsidRDefault="00B92A8D" w:rsidP="00E97CC0">
      <w:pPr>
        <w:pStyle w:val="afffffffff3"/>
      </w:pPr>
      <w:r>
        <w:rPr>
          <w:rFonts w:hint="eastAsia"/>
        </w:rPr>
        <w:t>在</w:t>
      </w:r>
      <w:proofErr w:type="gramStart"/>
      <w:r>
        <w:rPr>
          <w:rFonts w:hint="eastAsia"/>
        </w:rPr>
        <w:t>紧缆施工</w:t>
      </w:r>
      <w:proofErr w:type="gramEnd"/>
      <w:r>
        <w:rPr>
          <w:rFonts w:hint="eastAsia"/>
        </w:rPr>
        <w:t>过程中，应严格控制索股间的排列次序和钢丝的嵌入状态。</w:t>
      </w:r>
    </w:p>
    <w:p w14:paraId="626B5E64" w14:textId="7AC09EF4" w:rsidR="00B92A8D" w:rsidRDefault="00B92A8D" w:rsidP="00E97CC0">
      <w:pPr>
        <w:pStyle w:val="afffffffff3"/>
      </w:pPr>
      <w:proofErr w:type="gramStart"/>
      <w:r>
        <w:rPr>
          <w:rFonts w:hint="eastAsia"/>
        </w:rPr>
        <w:t>紧缆过程</w:t>
      </w:r>
      <w:proofErr w:type="gramEnd"/>
      <w:r>
        <w:rPr>
          <w:rFonts w:hint="eastAsia"/>
        </w:rPr>
        <w:t>中出现夹丝、跳丝、</w:t>
      </w:r>
      <w:proofErr w:type="gramStart"/>
      <w:r>
        <w:rPr>
          <w:rFonts w:hint="eastAsia"/>
        </w:rPr>
        <w:t>背丝等</w:t>
      </w:r>
      <w:proofErr w:type="gramEnd"/>
      <w:r>
        <w:rPr>
          <w:rFonts w:hint="eastAsia"/>
        </w:rPr>
        <w:t>质量问题时，应立即暂停紧缆，采用专用工具进行钢丝复位并重新紧压处理。</w:t>
      </w:r>
    </w:p>
    <w:p w14:paraId="42D1ED5A" w14:textId="4A9F0275" w:rsidR="00B92A8D" w:rsidRDefault="00B92A8D" w:rsidP="00E97CC0">
      <w:pPr>
        <w:pStyle w:val="afffffffff3"/>
      </w:pPr>
      <w:r>
        <w:rPr>
          <w:rFonts w:hint="eastAsia"/>
        </w:rPr>
        <w:t>发生钢丝交叉叠压的索股段，应拆开重排并经检验合格后方可重新紧缆。</w:t>
      </w:r>
    </w:p>
    <w:p w14:paraId="246D737C" w14:textId="512E1A3F" w:rsidR="00B92A8D" w:rsidRDefault="00B92A8D" w:rsidP="00E97CC0">
      <w:pPr>
        <w:pStyle w:val="affc"/>
        <w:spacing w:before="240" w:after="240"/>
      </w:pPr>
      <w:bookmarkStart w:id="82" w:name="_Toc228188514"/>
      <w:r>
        <w:rPr>
          <w:rFonts w:hint="eastAsia"/>
        </w:rPr>
        <w:t>主缆缠丝施工</w:t>
      </w:r>
      <w:bookmarkEnd w:id="82"/>
    </w:p>
    <w:p w14:paraId="15F41957" w14:textId="70B1B142" w:rsidR="00B92A8D" w:rsidRDefault="00B92A8D" w:rsidP="00E97CC0">
      <w:pPr>
        <w:pStyle w:val="affd"/>
        <w:spacing w:before="120" w:after="120"/>
      </w:pPr>
      <w:bookmarkStart w:id="83" w:name="_Toc228188515"/>
      <w:r>
        <w:rPr>
          <w:rFonts w:hint="eastAsia"/>
        </w:rPr>
        <w:t>一般要求</w:t>
      </w:r>
      <w:bookmarkEnd w:id="83"/>
    </w:p>
    <w:p w14:paraId="507CE869" w14:textId="31CC2C28" w:rsidR="00B92A8D" w:rsidRDefault="00B92A8D" w:rsidP="00E97CC0">
      <w:pPr>
        <w:pStyle w:val="afffffffff3"/>
      </w:pPr>
      <w:r>
        <w:rPr>
          <w:rFonts w:hint="eastAsia"/>
        </w:rPr>
        <w:t>主缆缠丝</w:t>
      </w:r>
      <w:proofErr w:type="gramStart"/>
      <w:r>
        <w:rPr>
          <w:rFonts w:hint="eastAsia"/>
        </w:rPr>
        <w:t>应在紧缆作业</w:t>
      </w:r>
      <w:proofErr w:type="gramEnd"/>
      <w:r>
        <w:rPr>
          <w:rFonts w:hint="eastAsia"/>
        </w:rPr>
        <w:t>完成并经质量验收合格后进行。</w:t>
      </w:r>
    </w:p>
    <w:p w14:paraId="339143C8" w14:textId="00C6CADC" w:rsidR="00B92A8D" w:rsidRDefault="00B92A8D" w:rsidP="00E97CC0">
      <w:pPr>
        <w:pStyle w:val="afffffffff3"/>
      </w:pPr>
      <w:r>
        <w:rPr>
          <w:rFonts w:hint="eastAsia"/>
        </w:rPr>
        <w:t>缠丝前应按照以下要求进行准备工作：</w:t>
      </w:r>
    </w:p>
    <w:p w14:paraId="0B1CF8CE" w14:textId="6561029B" w:rsidR="00B92A8D" w:rsidRDefault="00B92A8D" w:rsidP="00E97CC0">
      <w:pPr>
        <w:pStyle w:val="af5"/>
        <w:numPr>
          <w:ilvl w:val="0"/>
          <w:numId w:val="42"/>
        </w:numPr>
      </w:pPr>
      <w:proofErr w:type="gramStart"/>
      <w:r>
        <w:rPr>
          <w:rFonts w:hint="eastAsia"/>
        </w:rPr>
        <w:t>拆除紧缆时</w:t>
      </w:r>
      <w:proofErr w:type="gramEnd"/>
      <w:r>
        <w:rPr>
          <w:rFonts w:hint="eastAsia"/>
        </w:rPr>
        <w:t>的临时包扎钢带；</w:t>
      </w:r>
    </w:p>
    <w:p w14:paraId="7181C090" w14:textId="55ADE65A" w:rsidR="00B92A8D" w:rsidRDefault="00B92A8D" w:rsidP="00E97CC0">
      <w:pPr>
        <w:pStyle w:val="af5"/>
      </w:pPr>
      <w:r>
        <w:rPr>
          <w:rFonts w:hint="eastAsia"/>
        </w:rPr>
        <w:t>清理主缆表面的浮尘和油污；</w:t>
      </w:r>
    </w:p>
    <w:p w14:paraId="19C54A54" w14:textId="0B6ADB2C" w:rsidR="00B92A8D" w:rsidRDefault="00B92A8D" w:rsidP="00E97CC0">
      <w:pPr>
        <w:pStyle w:val="af5"/>
      </w:pPr>
      <w:r>
        <w:rPr>
          <w:rFonts w:hint="eastAsia"/>
        </w:rPr>
        <w:t>对主缆表面平整度进行检查，局部凹凸应采取补平措施；</w:t>
      </w:r>
    </w:p>
    <w:p w14:paraId="40C12F4A" w14:textId="1D66DD9C" w:rsidR="00B92A8D" w:rsidRDefault="00B92A8D" w:rsidP="00E97CC0">
      <w:pPr>
        <w:pStyle w:val="af5"/>
      </w:pPr>
      <w:r>
        <w:rPr>
          <w:rFonts w:hint="eastAsia"/>
        </w:rPr>
        <w:t>对主缆钢丝镀锌层的表面保护状态进行确认，损坏处应先行补涂。</w:t>
      </w:r>
    </w:p>
    <w:p w14:paraId="0796D07F" w14:textId="2571CAD4" w:rsidR="00B92A8D" w:rsidRDefault="00B92A8D" w:rsidP="00E97CC0">
      <w:pPr>
        <w:pStyle w:val="afffffffff3"/>
      </w:pPr>
      <w:r>
        <w:rPr>
          <w:rFonts w:hint="eastAsia"/>
        </w:rPr>
        <w:t>缠丝施工应在环境状态满足设计温度范围内进行。</w:t>
      </w:r>
    </w:p>
    <w:p w14:paraId="29216F4D" w14:textId="197EDC71" w:rsidR="00B92A8D" w:rsidRDefault="00B92A8D" w:rsidP="00E97CC0">
      <w:pPr>
        <w:pStyle w:val="affd"/>
        <w:spacing w:before="120" w:after="120"/>
      </w:pPr>
      <w:bookmarkStart w:id="84" w:name="_Toc228188516"/>
      <w:r>
        <w:rPr>
          <w:rFonts w:hint="eastAsia"/>
        </w:rPr>
        <w:t>缠丝材料</w:t>
      </w:r>
      <w:bookmarkEnd w:id="84"/>
    </w:p>
    <w:p w14:paraId="02B7B70A" w14:textId="32DBA215" w:rsidR="00B92A8D" w:rsidRDefault="00B92A8D" w:rsidP="00E97CC0">
      <w:pPr>
        <w:pStyle w:val="afffffffff3"/>
      </w:pPr>
      <w:r>
        <w:rPr>
          <w:rFonts w:hint="eastAsia"/>
        </w:rPr>
        <w:t>缠绕钢丝应采用镀锌软态钢丝，钢丝的力学性能和镀锌</w:t>
      </w:r>
      <w:proofErr w:type="gramStart"/>
      <w:r>
        <w:rPr>
          <w:rFonts w:hint="eastAsia"/>
        </w:rPr>
        <w:t>层质量</w:t>
      </w:r>
      <w:proofErr w:type="gramEnd"/>
      <w:r>
        <w:rPr>
          <w:rFonts w:hint="eastAsia"/>
        </w:rPr>
        <w:t>应符合设计要求和国家现行标准的规定。</w:t>
      </w:r>
    </w:p>
    <w:p w14:paraId="5A0DE3DC" w14:textId="24363FFF" w:rsidR="00B92A8D" w:rsidRDefault="00B92A8D" w:rsidP="00E97CC0">
      <w:pPr>
        <w:pStyle w:val="afffffffff3"/>
      </w:pPr>
      <w:r>
        <w:rPr>
          <w:rFonts w:hint="eastAsia"/>
        </w:rPr>
        <w:t>缠绕钢丝的直径偏差应不大于±0.05</w:t>
      </w:r>
      <w:r w:rsidR="000354D4">
        <w:t> </w:t>
      </w:r>
      <w:r>
        <w:rPr>
          <w:rFonts w:hint="eastAsia"/>
        </w:rPr>
        <w:t>mm。</w:t>
      </w:r>
    </w:p>
    <w:p w14:paraId="1C333CEB" w14:textId="43F41555" w:rsidR="00B92A8D" w:rsidRDefault="00B92A8D" w:rsidP="00E97CC0">
      <w:pPr>
        <w:pStyle w:val="afffffffff3"/>
      </w:pPr>
      <w:r>
        <w:rPr>
          <w:rFonts w:hint="eastAsia"/>
        </w:rPr>
        <w:t>圆形镀锌软钢丝和S形缠绕钢丝可根据工程需要和设计要求选用。</w:t>
      </w:r>
    </w:p>
    <w:p w14:paraId="74B4B8B8" w14:textId="77777777" w:rsidR="00B92A8D" w:rsidRDefault="00B92A8D" w:rsidP="00B92A8D">
      <w:pPr>
        <w:pStyle w:val="afffff7"/>
        <w:ind w:firstLine="420"/>
      </w:pPr>
    </w:p>
    <w:p w14:paraId="541F5145" w14:textId="05E3412A" w:rsidR="00B92A8D" w:rsidRDefault="00B92A8D" w:rsidP="00E97CC0">
      <w:pPr>
        <w:pStyle w:val="affd"/>
        <w:spacing w:before="120" w:after="120"/>
      </w:pPr>
      <w:bookmarkStart w:id="85" w:name="_Toc228188517"/>
      <w:r>
        <w:rPr>
          <w:rFonts w:hint="eastAsia"/>
        </w:rPr>
        <w:lastRenderedPageBreak/>
        <w:t>缠丝操作</w:t>
      </w:r>
      <w:bookmarkEnd w:id="85"/>
    </w:p>
    <w:p w14:paraId="507DA998" w14:textId="7A478F38" w:rsidR="00B92A8D" w:rsidRDefault="00B92A8D" w:rsidP="00E97CC0">
      <w:pPr>
        <w:pStyle w:val="afffffffff3"/>
      </w:pPr>
      <w:r>
        <w:rPr>
          <w:rFonts w:hint="eastAsia"/>
        </w:rPr>
        <w:t>主缆缠丝应采用专用缠丝机进行，设备应适应超大跨径主缆的大直径和长距离缠丝要求。</w:t>
      </w:r>
    </w:p>
    <w:p w14:paraId="510A56F9" w14:textId="264E4291" w:rsidR="00B92A8D" w:rsidRDefault="00B92A8D" w:rsidP="00E97CC0">
      <w:pPr>
        <w:pStyle w:val="afffffffff3"/>
      </w:pPr>
      <w:r>
        <w:rPr>
          <w:rFonts w:hint="eastAsia"/>
        </w:rPr>
        <w:t>缠丝施工应按下列顺序交替推进：</w:t>
      </w:r>
    </w:p>
    <w:p w14:paraId="5C70AE89" w14:textId="235C8BD2" w:rsidR="00B92A8D" w:rsidRDefault="00B92A8D" w:rsidP="00E97CC0">
      <w:pPr>
        <w:pStyle w:val="af5"/>
        <w:numPr>
          <w:ilvl w:val="0"/>
          <w:numId w:val="43"/>
        </w:numPr>
      </w:pPr>
      <w:r>
        <w:rPr>
          <w:rFonts w:hint="eastAsia"/>
        </w:rPr>
        <w:t>起始端（索夹端部）缠丝；</w:t>
      </w:r>
    </w:p>
    <w:p w14:paraId="69E4B414" w14:textId="306CB448" w:rsidR="00B92A8D" w:rsidRDefault="00B92A8D" w:rsidP="00E97CC0">
      <w:pPr>
        <w:pStyle w:val="af5"/>
      </w:pPr>
      <w:r>
        <w:rPr>
          <w:rFonts w:hint="eastAsia"/>
        </w:rPr>
        <w:t>中间段连续缠丝；</w:t>
      </w:r>
    </w:p>
    <w:p w14:paraId="05DD5C34" w14:textId="554D0273" w:rsidR="00B92A8D" w:rsidRDefault="00B92A8D" w:rsidP="00E97CC0">
      <w:pPr>
        <w:pStyle w:val="af5"/>
      </w:pPr>
      <w:r>
        <w:rPr>
          <w:rFonts w:hint="eastAsia"/>
        </w:rPr>
        <w:t>终端（下一索夹端部）缠丝；</w:t>
      </w:r>
    </w:p>
    <w:p w14:paraId="1826F0D0" w14:textId="0663DCE2" w:rsidR="00B92A8D" w:rsidRDefault="00B92A8D" w:rsidP="00E97CC0">
      <w:pPr>
        <w:pStyle w:val="af5"/>
      </w:pPr>
      <w:r>
        <w:rPr>
          <w:rFonts w:hint="eastAsia"/>
        </w:rPr>
        <w:t>缠丝机跨越索夹的特殊工艺。</w:t>
      </w:r>
    </w:p>
    <w:p w14:paraId="45338947" w14:textId="68B7BCFD" w:rsidR="00B92A8D" w:rsidRDefault="00B92A8D" w:rsidP="00E97CC0">
      <w:pPr>
        <w:pStyle w:val="afffffffff3"/>
      </w:pPr>
      <w:r>
        <w:rPr>
          <w:rFonts w:hint="eastAsia"/>
        </w:rPr>
        <w:t>缠丝过程中应对张力、螺距和搭接长度进行实时控制和监测。</w:t>
      </w:r>
    </w:p>
    <w:p w14:paraId="052DD12D" w14:textId="6BDA12E5" w:rsidR="00B92A8D" w:rsidRDefault="00B92A8D" w:rsidP="00E97CC0">
      <w:pPr>
        <w:pStyle w:val="affd"/>
        <w:spacing w:before="120" w:after="120"/>
      </w:pPr>
      <w:bookmarkStart w:id="86" w:name="_Toc228188518"/>
      <w:r>
        <w:rPr>
          <w:rFonts w:hint="eastAsia"/>
        </w:rPr>
        <w:t>缠丝质量要求</w:t>
      </w:r>
      <w:bookmarkEnd w:id="86"/>
    </w:p>
    <w:p w14:paraId="49BE6FFB" w14:textId="2813C4FE" w:rsidR="00B92A8D" w:rsidRDefault="00B92A8D" w:rsidP="00E97CC0">
      <w:pPr>
        <w:pStyle w:val="afffffffff3"/>
      </w:pPr>
      <w:r>
        <w:rPr>
          <w:rFonts w:hint="eastAsia"/>
        </w:rPr>
        <w:t>缠丝张力应根据主缆直径、钢丝规格和设计要求确定，最大允许偏差应控制在设计值的±5%以内，且应保持张力均匀恒定。</w:t>
      </w:r>
    </w:p>
    <w:p w14:paraId="4BB88081" w14:textId="09BF682E" w:rsidR="00B92A8D" w:rsidRDefault="00B92A8D" w:rsidP="00E97CC0">
      <w:pPr>
        <w:pStyle w:val="afffffffff3"/>
      </w:pPr>
      <w:r>
        <w:rPr>
          <w:rFonts w:hint="eastAsia"/>
        </w:rPr>
        <w:t>相邻两圈钢丝之间的间隙（螺距）宜取2</w:t>
      </w:r>
      <w:r w:rsidR="000354D4">
        <w:t> </w:t>
      </w:r>
      <w:r>
        <w:rPr>
          <w:rFonts w:hint="eastAsia"/>
        </w:rPr>
        <w:t>mm～4</w:t>
      </w:r>
      <w:r w:rsidR="000354D4">
        <w:t> </w:t>
      </w:r>
      <w:r>
        <w:rPr>
          <w:rFonts w:hint="eastAsia"/>
        </w:rPr>
        <w:t>mm，且应均匀一致。</w:t>
      </w:r>
    </w:p>
    <w:p w14:paraId="66A74575" w14:textId="5382B2DE" w:rsidR="00B92A8D" w:rsidRDefault="00B92A8D" w:rsidP="00E97CC0">
      <w:pPr>
        <w:pStyle w:val="afffffffff3"/>
      </w:pPr>
      <w:r>
        <w:rPr>
          <w:rFonts w:hint="eastAsia"/>
        </w:rPr>
        <w:t>S形缠绕钢丝的搭接扣合应紧密、无松动。</w:t>
      </w:r>
    </w:p>
    <w:p w14:paraId="0DA4AC9D" w14:textId="5814BFF2" w:rsidR="00B92A8D" w:rsidRDefault="00B92A8D" w:rsidP="00E97CC0">
      <w:pPr>
        <w:pStyle w:val="afffffffff3"/>
      </w:pPr>
      <w:r>
        <w:rPr>
          <w:rFonts w:hint="eastAsia"/>
        </w:rPr>
        <w:t>缠丝层间宜涂刷专用密封胶或油脂类填充料，增强防腐蚀密闭性。</w:t>
      </w:r>
    </w:p>
    <w:p w14:paraId="730A69D5" w14:textId="2F1483D4" w:rsidR="00B92A8D" w:rsidRDefault="00B92A8D" w:rsidP="00E97CC0">
      <w:pPr>
        <w:pStyle w:val="afffffffff3"/>
      </w:pPr>
      <w:r>
        <w:rPr>
          <w:rFonts w:hint="eastAsia"/>
        </w:rPr>
        <w:t>缠丝接头的质量要求可包括：</w:t>
      </w:r>
    </w:p>
    <w:p w14:paraId="7B92A93E" w14:textId="4112187C" w:rsidR="00B92A8D" w:rsidRDefault="00B92A8D" w:rsidP="00E97CC0">
      <w:pPr>
        <w:pStyle w:val="af5"/>
        <w:numPr>
          <w:ilvl w:val="0"/>
          <w:numId w:val="44"/>
        </w:numPr>
      </w:pPr>
      <w:r>
        <w:rPr>
          <w:rFonts w:hint="eastAsia"/>
        </w:rPr>
        <w:t>缠丝钢丝端部应与主缆表面贴靠压紧；</w:t>
      </w:r>
    </w:p>
    <w:p w14:paraId="4473B891" w14:textId="6E4216EC" w:rsidR="00B92A8D" w:rsidRDefault="00B92A8D" w:rsidP="00E97CC0">
      <w:pPr>
        <w:pStyle w:val="af5"/>
      </w:pPr>
      <w:r>
        <w:rPr>
          <w:rFonts w:hint="eastAsia"/>
        </w:rPr>
        <w:t>钢丝之间的搭接长度不宜小于3倍钢丝直径。</w:t>
      </w:r>
    </w:p>
    <w:p w14:paraId="0FA386E3" w14:textId="620AD5BB" w:rsidR="00B92A8D" w:rsidRDefault="00B92A8D" w:rsidP="00E97CC0">
      <w:pPr>
        <w:pStyle w:val="affd"/>
        <w:spacing w:before="120" w:after="120"/>
      </w:pPr>
      <w:bookmarkStart w:id="87" w:name="_Toc228188519"/>
      <w:r>
        <w:rPr>
          <w:rFonts w:hint="eastAsia"/>
        </w:rPr>
        <w:t>缠丝质量检验</w:t>
      </w:r>
      <w:bookmarkEnd w:id="87"/>
    </w:p>
    <w:p w14:paraId="0F7A5C0E" w14:textId="54B65F7E" w:rsidR="00B92A8D" w:rsidRDefault="00B92A8D" w:rsidP="00E97CC0">
      <w:pPr>
        <w:pStyle w:val="afffffffff3"/>
      </w:pPr>
      <w:r>
        <w:rPr>
          <w:rFonts w:hint="eastAsia"/>
        </w:rPr>
        <w:t>缠丝完成后应按下列要求进行外观检查：</w:t>
      </w:r>
    </w:p>
    <w:p w14:paraId="41B1EA87" w14:textId="737A4893" w:rsidR="00B92A8D" w:rsidRDefault="00B92A8D" w:rsidP="00E97CC0">
      <w:pPr>
        <w:pStyle w:val="af5"/>
        <w:numPr>
          <w:ilvl w:val="0"/>
          <w:numId w:val="45"/>
        </w:numPr>
      </w:pPr>
      <w:r>
        <w:rPr>
          <w:rFonts w:hint="eastAsia"/>
        </w:rPr>
        <w:t>钢丝缠绕应紧密，无松动、无滑移；</w:t>
      </w:r>
    </w:p>
    <w:p w14:paraId="617F268A" w14:textId="353F2D82" w:rsidR="00B92A8D" w:rsidRDefault="00B92A8D" w:rsidP="00E97CC0">
      <w:pPr>
        <w:pStyle w:val="af5"/>
      </w:pPr>
      <w:r>
        <w:rPr>
          <w:rFonts w:hint="eastAsia"/>
        </w:rPr>
        <w:t>钢丝表面应无锈蚀、无损伤；</w:t>
      </w:r>
    </w:p>
    <w:p w14:paraId="65F672BE" w14:textId="53C1A2AD" w:rsidR="00B92A8D" w:rsidRDefault="00B92A8D" w:rsidP="00E97CC0">
      <w:pPr>
        <w:pStyle w:val="af5"/>
      </w:pPr>
      <w:r>
        <w:rPr>
          <w:rFonts w:hint="eastAsia"/>
        </w:rPr>
        <w:t>钢丝间隙均匀，无跳丝和漏丝；</w:t>
      </w:r>
    </w:p>
    <w:p w14:paraId="3A9CD178" w14:textId="468AA781" w:rsidR="00B92A8D" w:rsidRDefault="00B92A8D" w:rsidP="00E97CC0">
      <w:pPr>
        <w:pStyle w:val="af5"/>
      </w:pPr>
      <w:r>
        <w:rPr>
          <w:rFonts w:hint="eastAsia"/>
        </w:rPr>
        <w:t>S形钢丝的搭接扣合严密无开口。</w:t>
      </w:r>
    </w:p>
    <w:p w14:paraId="41DABF53" w14:textId="2C9275EC" w:rsidR="00B92A8D" w:rsidRDefault="00B92A8D" w:rsidP="00E97CC0">
      <w:pPr>
        <w:pStyle w:val="afffffffff3"/>
      </w:pPr>
      <w:r>
        <w:rPr>
          <w:rFonts w:hint="eastAsia"/>
        </w:rPr>
        <w:t>缠丝张力的检测应每跨不少于3个断面，每个断面圆周均匀选取不少于6个测点。</w:t>
      </w:r>
    </w:p>
    <w:p w14:paraId="6B2EC498" w14:textId="09C29F67" w:rsidR="00B92A8D" w:rsidRDefault="00B92A8D" w:rsidP="00E97CC0">
      <w:pPr>
        <w:pStyle w:val="affc"/>
        <w:spacing w:before="240" w:after="240"/>
      </w:pPr>
      <w:bookmarkStart w:id="88" w:name="_Toc228188520"/>
      <w:r>
        <w:rPr>
          <w:rFonts w:hint="eastAsia"/>
        </w:rPr>
        <w:t>主缆防腐施工</w:t>
      </w:r>
      <w:bookmarkEnd w:id="88"/>
    </w:p>
    <w:p w14:paraId="7C38F905" w14:textId="0A69DC88" w:rsidR="00B92A8D" w:rsidRDefault="00B92A8D" w:rsidP="00E97CC0">
      <w:pPr>
        <w:pStyle w:val="affd"/>
        <w:spacing w:before="120" w:after="120"/>
      </w:pPr>
      <w:bookmarkStart w:id="89" w:name="_Toc228188521"/>
      <w:r>
        <w:rPr>
          <w:rFonts w:hint="eastAsia"/>
        </w:rPr>
        <w:t>一般要求</w:t>
      </w:r>
      <w:bookmarkEnd w:id="89"/>
    </w:p>
    <w:p w14:paraId="30B6341F" w14:textId="1A3E0408" w:rsidR="00B92A8D" w:rsidRDefault="00B92A8D" w:rsidP="00E97CC0">
      <w:pPr>
        <w:pStyle w:val="afffffffff3"/>
      </w:pPr>
      <w:r>
        <w:rPr>
          <w:rFonts w:hint="eastAsia"/>
        </w:rPr>
        <w:t>主缆防腐施工应在缠丝施工完成后经质量验收合格后进行。</w:t>
      </w:r>
    </w:p>
    <w:p w14:paraId="1679C7FC" w14:textId="582D6A57" w:rsidR="00B92A8D" w:rsidRDefault="00B92A8D" w:rsidP="00E97CC0">
      <w:pPr>
        <w:pStyle w:val="afffffffff3"/>
      </w:pPr>
      <w:r>
        <w:rPr>
          <w:rFonts w:hint="eastAsia"/>
        </w:rPr>
        <w:t>主缆作为悬索桥主要承重结构，长期暴露于自然环境中，极易受雨水、湿气、盐雾等腐蚀因素的影响，其防护系统的施工质量直接关系到桥梁的耐久性与运营安全。</w:t>
      </w:r>
    </w:p>
    <w:p w14:paraId="034CD28F" w14:textId="615577BA" w:rsidR="00B92A8D" w:rsidRDefault="00B92A8D" w:rsidP="00E97CC0">
      <w:pPr>
        <w:pStyle w:val="afffffffff3"/>
      </w:pPr>
      <w:r>
        <w:rPr>
          <w:rFonts w:hint="eastAsia"/>
        </w:rPr>
        <w:t>应先对缠丝后的主缆表面进行清洁、除油、干燥等预处理。</w:t>
      </w:r>
    </w:p>
    <w:p w14:paraId="03B886CB" w14:textId="26DEF888" w:rsidR="00B92A8D" w:rsidRDefault="00B92A8D" w:rsidP="00E97CC0">
      <w:pPr>
        <w:pStyle w:val="affd"/>
        <w:spacing w:before="120" w:after="120"/>
      </w:pPr>
      <w:bookmarkStart w:id="90" w:name="_Toc228188522"/>
      <w:r>
        <w:rPr>
          <w:rFonts w:hint="eastAsia"/>
        </w:rPr>
        <w:t>涂装体系</w:t>
      </w:r>
      <w:bookmarkEnd w:id="90"/>
    </w:p>
    <w:p w14:paraId="5917CDE5" w14:textId="52F14AB4" w:rsidR="00B92A8D" w:rsidRDefault="00B92A8D" w:rsidP="00E97CC0">
      <w:pPr>
        <w:pStyle w:val="afffffffff3"/>
      </w:pPr>
      <w:r>
        <w:rPr>
          <w:rFonts w:hint="eastAsia"/>
        </w:rPr>
        <w:t>在缠丝层表面涂刷专用防锈底漆，以增强涂层与缠丝层的粘合性能。</w:t>
      </w:r>
    </w:p>
    <w:p w14:paraId="77087CA4" w14:textId="0DCBB84E" w:rsidR="00B92A8D" w:rsidRDefault="00B92A8D" w:rsidP="00E97CC0">
      <w:pPr>
        <w:pStyle w:val="afffffffff3"/>
      </w:pPr>
      <w:r>
        <w:rPr>
          <w:rFonts w:hint="eastAsia"/>
        </w:rPr>
        <w:t>在底漆完全干燥固化后，按设计要求涂刷中间层和面漆。</w:t>
      </w:r>
    </w:p>
    <w:p w14:paraId="479C672B" w14:textId="5B6A44CD" w:rsidR="00B92A8D" w:rsidRDefault="00B92A8D" w:rsidP="00E97CC0">
      <w:pPr>
        <w:pStyle w:val="afffffffff3"/>
      </w:pPr>
      <w:r>
        <w:rPr>
          <w:rFonts w:hint="eastAsia"/>
        </w:rPr>
        <w:t>采用S形缠丝的密封体系中，可在密封胶填充后直接涂装</w:t>
      </w:r>
      <w:proofErr w:type="gramStart"/>
      <w:r>
        <w:rPr>
          <w:rFonts w:hint="eastAsia"/>
        </w:rPr>
        <w:t>外层高耐候</w:t>
      </w:r>
      <w:proofErr w:type="gramEnd"/>
      <w:r>
        <w:rPr>
          <w:rFonts w:hint="eastAsia"/>
        </w:rPr>
        <w:t>面漆。</w:t>
      </w:r>
    </w:p>
    <w:p w14:paraId="58DE4141" w14:textId="16DE5CB8" w:rsidR="00B92A8D" w:rsidRDefault="00B92A8D" w:rsidP="00E97CC0">
      <w:pPr>
        <w:pStyle w:val="afffffffff3"/>
      </w:pPr>
      <w:r>
        <w:rPr>
          <w:rFonts w:hint="eastAsia"/>
        </w:rPr>
        <w:t>防护涂层总干膜厚度应符合</w:t>
      </w:r>
      <w:r w:rsidRPr="004552BC">
        <w:rPr>
          <w:rFonts w:hint="eastAsia"/>
        </w:rPr>
        <w:t>JT/T 722</w:t>
      </w:r>
      <w:r>
        <w:rPr>
          <w:rFonts w:hint="eastAsia"/>
        </w:rPr>
        <w:t>的规定，且不得小于设计要求的设计总厚度。</w:t>
      </w:r>
    </w:p>
    <w:p w14:paraId="29A267A6" w14:textId="6B97B610" w:rsidR="00B92A8D" w:rsidRDefault="00B92A8D" w:rsidP="00E97CC0">
      <w:pPr>
        <w:pStyle w:val="affd"/>
        <w:spacing w:before="120" w:after="120"/>
      </w:pPr>
      <w:bookmarkStart w:id="91" w:name="_Toc228188523"/>
      <w:r>
        <w:rPr>
          <w:rFonts w:hint="eastAsia"/>
        </w:rPr>
        <w:t>烘干除湿系统安装</w:t>
      </w:r>
      <w:bookmarkEnd w:id="91"/>
    </w:p>
    <w:p w14:paraId="566F1449" w14:textId="36307EFF" w:rsidR="00B92A8D" w:rsidRDefault="00B92A8D" w:rsidP="00E97CC0">
      <w:pPr>
        <w:pStyle w:val="afffffffff3"/>
      </w:pPr>
      <w:r>
        <w:rPr>
          <w:rFonts w:hint="eastAsia"/>
        </w:rPr>
        <w:t>超大跨悬索桥宜在缠丝层与外包涂层之间预留除湿通风通道或配合主缆内部预埋的除湿管道，在主缆一侧或两侧设置送气和回气接口。</w:t>
      </w:r>
    </w:p>
    <w:p w14:paraId="453CF687" w14:textId="7D84C7C9" w:rsidR="00B92A8D" w:rsidRDefault="00B92A8D" w:rsidP="00E97CC0">
      <w:pPr>
        <w:pStyle w:val="afffffffff3"/>
      </w:pPr>
      <w:r>
        <w:rPr>
          <w:rFonts w:hint="eastAsia"/>
        </w:rPr>
        <w:t>除湿系统安装应在防水密封层敷设前完成送气管路、集气箱、空气夹层的固定和接口密封。</w:t>
      </w:r>
    </w:p>
    <w:p w14:paraId="44C63AE1" w14:textId="69F17156" w:rsidR="00B92A8D" w:rsidRDefault="00B92A8D" w:rsidP="00E97CC0">
      <w:pPr>
        <w:pStyle w:val="afffffffff3"/>
      </w:pPr>
      <w:r>
        <w:rPr>
          <w:rFonts w:hint="eastAsia"/>
        </w:rPr>
        <w:t>除湿系统的供气压力和湿度阈值应满足设计文件中关于主缆内部相对湿度不大于40%的要求。</w:t>
      </w:r>
    </w:p>
    <w:p w14:paraId="05D7D61C" w14:textId="6E95F23E" w:rsidR="00B92A8D" w:rsidRDefault="00B92A8D" w:rsidP="00E97CC0">
      <w:pPr>
        <w:pStyle w:val="afffffffff3"/>
      </w:pPr>
      <w:r>
        <w:rPr>
          <w:rFonts w:hint="eastAsia"/>
        </w:rPr>
        <w:t>除湿系统安装完成后应进行系统气密性试验，与主缆内部形成的干燥空气循环通路应畅通无阻。</w:t>
      </w:r>
    </w:p>
    <w:p w14:paraId="0C7F6030" w14:textId="097B13FC" w:rsidR="00B92A8D" w:rsidRDefault="00B92A8D" w:rsidP="00E97CC0">
      <w:pPr>
        <w:pStyle w:val="affd"/>
        <w:spacing w:before="120" w:after="120"/>
      </w:pPr>
      <w:bookmarkStart w:id="92" w:name="_Toc228188524"/>
      <w:r>
        <w:rPr>
          <w:rFonts w:hint="eastAsia"/>
        </w:rPr>
        <w:t>防腐施工质量检验</w:t>
      </w:r>
      <w:bookmarkEnd w:id="92"/>
    </w:p>
    <w:p w14:paraId="0D99B8C7" w14:textId="51BA6DE8" w:rsidR="00B92A8D" w:rsidRDefault="00B92A8D" w:rsidP="00E97CC0">
      <w:pPr>
        <w:pStyle w:val="afffffffff3"/>
      </w:pPr>
      <w:r>
        <w:rPr>
          <w:rFonts w:hint="eastAsia"/>
        </w:rPr>
        <w:lastRenderedPageBreak/>
        <w:t>涂装作业应按每道涂层进行过程检验，干膜厚度应满足设计要求，涂装表面应无流挂、漏涂、起泡、针孔和裂纹等质量缺陷。</w:t>
      </w:r>
    </w:p>
    <w:p w14:paraId="6A982352" w14:textId="428C9926" w:rsidR="00B92A8D" w:rsidRDefault="00B92A8D" w:rsidP="00E97CC0">
      <w:pPr>
        <w:pStyle w:val="afffffffff3"/>
      </w:pPr>
      <w:r>
        <w:rPr>
          <w:rFonts w:hint="eastAsia"/>
        </w:rPr>
        <w:t>涂层附着力应使用拉开法进行检测，检测值不应低于设计文件中对防腐寿命提出的标准要求。</w:t>
      </w:r>
    </w:p>
    <w:p w14:paraId="698FEDF5" w14:textId="26DC151B" w:rsidR="00B92A8D" w:rsidRDefault="00B92A8D" w:rsidP="00E97CC0">
      <w:pPr>
        <w:pStyle w:val="affc"/>
        <w:spacing w:before="240" w:after="240"/>
      </w:pPr>
      <w:bookmarkStart w:id="93" w:name="_Toc228188525"/>
      <w:r>
        <w:rPr>
          <w:rFonts w:hint="eastAsia"/>
        </w:rPr>
        <w:t>质量检验与验收</w:t>
      </w:r>
      <w:bookmarkEnd w:id="93"/>
    </w:p>
    <w:p w14:paraId="51A8C2CB" w14:textId="64227F87" w:rsidR="00B92A8D" w:rsidRDefault="00B92A8D" w:rsidP="00E97CC0">
      <w:pPr>
        <w:pStyle w:val="affd"/>
        <w:spacing w:before="120" w:after="120"/>
      </w:pPr>
      <w:bookmarkStart w:id="94" w:name="_Toc228188526"/>
      <w:r>
        <w:rPr>
          <w:rFonts w:hint="eastAsia"/>
        </w:rPr>
        <w:t>一般要求</w:t>
      </w:r>
      <w:bookmarkEnd w:id="94"/>
    </w:p>
    <w:p w14:paraId="5245CA13" w14:textId="3A118799" w:rsidR="00B92A8D" w:rsidRDefault="00B92A8D" w:rsidP="00BA34CF">
      <w:pPr>
        <w:pStyle w:val="afffffffff3"/>
      </w:pPr>
      <w:r>
        <w:rPr>
          <w:rFonts w:hint="eastAsia"/>
        </w:rPr>
        <w:t>主缆架设施工质量检验应按本文件规定进行过程检验和最终验收。</w:t>
      </w:r>
    </w:p>
    <w:p w14:paraId="1A75A058" w14:textId="1A834C44" w:rsidR="00B92A8D" w:rsidRPr="004552BC" w:rsidRDefault="00B92A8D" w:rsidP="00BA34CF">
      <w:pPr>
        <w:pStyle w:val="afffffffff3"/>
        <w:rPr>
          <w:color w:val="000000" w:themeColor="text1"/>
        </w:rPr>
      </w:pPr>
      <w:r>
        <w:rPr>
          <w:rFonts w:hint="eastAsia"/>
        </w:rPr>
        <w:t>各施工工序</w:t>
      </w:r>
      <w:r w:rsidRPr="004552BC">
        <w:rPr>
          <w:rFonts w:hint="eastAsia"/>
          <w:color w:val="000000" w:themeColor="text1"/>
        </w:rPr>
        <w:t>应经检验合格后方可进入下一道工序。</w:t>
      </w:r>
    </w:p>
    <w:p w14:paraId="4910D9D1" w14:textId="4D8BC994" w:rsidR="00B92A8D" w:rsidRPr="004552BC" w:rsidRDefault="00B92A8D" w:rsidP="00BA34CF">
      <w:pPr>
        <w:pStyle w:val="afffffffff3"/>
        <w:rPr>
          <w:color w:val="000000" w:themeColor="text1"/>
        </w:rPr>
      </w:pPr>
      <w:r w:rsidRPr="004552BC">
        <w:rPr>
          <w:rFonts w:hint="eastAsia"/>
          <w:color w:val="000000" w:themeColor="text1"/>
        </w:rPr>
        <w:t>主缆架设质量验收应按照</w:t>
      </w:r>
      <w:bookmarkStart w:id="95" w:name="OLE_LINK3"/>
      <w:r w:rsidRPr="004552BC">
        <w:rPr>
          <w:rFonts w:hint="eastAsia"/>
          <w:color w:val="000000" w:themeColor="text1"/>
        </w:rPr>
        <w:t>JTG F80/1</w:t>
      </w:r>
      <w:bookmarkEnd w:id="95"/>
      <w:r w:rsidRPr="004552BC">
        <w:rPr>
          <w:rFonts w:hint="eastAsia"/>
          <w:color w:val="000000" w:themeColor="text1"/>
        </w:rPr>
        <w:t>的规定执行。</w:t>
      </w:r>
    </w:p>
    <w:p w14:paraId="4093B385" w14:textId="3C7D9C61" w:rsidR="00B92A8D" w:rsidRPr="004552BC" w:rsidRDefault="00B92A8D" w:rsidP="00BA34CF">
      <w:pPr>
        <w:pStyle w:val="afffffffff3"/>
        <w:rPr>
          <w:color w:val="000000" w:themeColor="text1"/>
        </w:rPr>
      </w:pPr>
      <w:r w:rsidRPr="004552BC">
        <w:rPr>
          <w:rFonts w:hint="eastAsia"/>
          <w:color w:val="000000" w:themeColor="text1"/>
        </w:rPr>
        <w:t>质量控制及验收记录应</w:t>
      </w:r>
      <w:r w:rsidR="004552BC" w:rsidRPr="004552BC">
        <w:rPr>
          <w:rFonts w:hint="eastAsia"/>
          <w:color w:val="000000" w:themeColor="text1"/>
        </w:rPr>
        <w:t>详细、清晰并长期保存</w:t>
      </w:r>
      <w:r w:rsidRPr="004552BC">
        <w:rPr>
          <w:rFonts w:hint="eastAsia"/>
          <w:color w:val="000000" w:themeColor="text1"/>
        </w:rPr>
        <w:t>。</w:t>
      </w:r>
    </w:p>
    <w:p w14:paraId="1D827D75" w14:textId="3915B093" w:rsidR="00B92A8D" w:rsidRDefault="00B92A8D" w:rsidP="00BA34CF">
      <w:pPr>
        <w:pStyle w:val="afffffffff3"/>
      </w:pPr>
      <w:r>
        <w:rPr>
          <w:rFonts w:hint="eastAsia"/>
        </w:rPr>
        <w:t>施工过程还</w:t>
      </w:r>
      <w:r w:rsidRPr="004552BC">
        <w:rPr>
          <w:rFonts w:hint="eastAsia"/>
          <w:color w:val="000000" w:themeColor="text1"/>
        </w:rPr>
        <w:t>应满足JTG/T 3650有关主缆</w:t>
      </w:r>
      <w:r>
        <w:rPr>
          <w:rFonts w:hint="eastAsia"/>
        </w:rPr>
        <w:t>架设施工的通用规定。</w:t>
      </w:r>
    </w:p>
    <w:p w14:paraId="3B41CE17" w14:textId="1023BFC9" w:rsidR="00B92A8D" w:rsidRDefault="00B92A8D" w:rsidP="00E97CC0">
      <w:pPr>
        <w:pStyle w:val="affd"/>
        <w:spacing w:before="120" w:after="120"/>
      </w:pPr>
      <w:bookmarkStart w:id="96" w:name="_Toc228188527"/>
      <w:r>
        <w:rPr>
          <w:rFonts w:hint="eastAsia"/>
        </w:rPr>
        <w:t>主缆索股架设质量检验</w:t>
      </w:r>
      <w:bookmarkEnd w:id="96"/>
    </w:p>
    <w:p w14:paraId="29F45F3C" w14:textId="7FFDC290" w:rsidR="00B92A8D" w:rsidRDefault="00B92A8D" w:rsidP="00E97CC0">
      <w:pPr>
        <w:pStyle w:val="afffffffff3"/>
        <w:numPr>
          <w:ilvl w:val="0"/>
          <w:numId w:val="0"/>
        </w:numPr>
        <w:ind w:firstLineChars="200" w:firstLine="420"/>
      </w:pPr>
      <w:r>
        <w:rPr>
          <w:rFonts w:hint="eastAsia"/>
        </w:rPr>
        <w:t>主缆索股架设质量检验应按照表5的规定进行。</w:t>
      </w:r>
    </w:p>
    <w:p w14:paraId="0E250152" w14:textId="6748A734" w:rsidR="00B92A8D" w:rsidRDefault="00B92A8D" w:rsidP="00B92A8D">
      <w:pPr>
        <w:pStyle w:val="aff2"/>
        <w:spacing w:before="120" w:after="120"/>
      </w:pPr>
      <w:r>
        <w:rPr>
          <w:rFonts w:hint="eastAsia"/>
        </w:rPr>
        <w:t>主缆索股架设质量检验项目与标准</w:t>
      </w:r>
    </w:p>
    <w:tbl>
      <w:tblPr>
        <w:tblStyle w:val="affff9"/>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2334"/>
        <w:gridCol w:w="2333"/>
        <w:gridCol w:w="2333"/>
        <w:gridCol w:w="2334"/>
      </w:tblGrid>
      <w:tr w:rsidR="00B92A8D" w14:paraId="36CA45DE" w14:textId="77777777" w:rsidTr="00B92A8D">
        <w:trPr>
          <w:tblHeader/>
          <w:jc w:val="center"/>
        </w:trPr>
        <w:tc>
          <w:tcPr>
            <w:tcW w:w="2334" w:type="dxa"/>
            <w:tcBorders>
              <w:top w:val="single" w:sz="8" w:space="0" w:color="auto"/>
              <w:bottom w:val="single" w:sz="8" w:space="0" w:color="auto"/>
            </w:tcBorders>
            <w:vAlign w:val="center"/>
          </w:tcPr>
          <w:p w14:paraId="0AB549DA" w14:textId="41D1C9AB" w:rsidR="00B92A8D" w:rsidRDefault="00B92A8D" w:rsidP="00B92A8D">
            <w:pPr>
              <w:pStyle w:val="afffffffffb"/>
            </w:pPr>
            <w:r>
              <w:rPr>
                <w:rFonts w:ascii="Segoe UI" w:hAnsi="Segoe UI" w:cs="Segoe UI"/>
                <w:b/>
                <w:bCs/>
                <w:color w:val="0F1115"/>
              </w:rPr>
              <w:t>项次</w:t>
            </w:r>
          </w:p>
        </w:tc>
        <w:tc>
          <w:tcPr>
            <w:tcW w:w="2333" w:type="dxa"/>
            <w:tcBorders>
              <w:top w:val="single" w:sz="8" w:space="0" w:color="auto"/>
              <w:bottom w:val="single" w:sz="8" w:space="0" w:color="auto"/>
            </w:tcBorders>
            <w:vAlign w:val="center"/>
          </w:tcPr>
          <w:p w14:paraId="67DEE697" w14:textId="28327BF7" w:rsidR="00B92A8D" w:rsidRDefault="00B92A8D" w:rsidP="00B92A8D">
            <w:pPr>
              <w:pStyle w:val="afffffffffb"/>
            </w:pPr>
            <w:r>
              <w:rPr>
                <w:rFonts w:ascii="Segoe UI" w:hAnsi="Segoe UI" w:cs="Segoe UI"/>
                <w:b/>
                <w:bCs/>
                <w:color w:val="0F1115"/>
              </w:rPr>
              <w:t>检验项目</w:t>
            </w:r>
          </w:p>
        </w:tc>
        <w:tc>
          <w:tcPr>
            <w:tcW w:w="2333" w:type="dxa"/>
            <w:tcBorders>
              <w:top w:val="single" w:sz="8" w:space="0" w:color="auto"/>
              <w:bottom w:val="single" w:sz="8" w:space="0" w:color="auto"/>
            </w:tcBorders>
            <w:vAlign w:val="center"/>
          </w:tcPr>
          <w:p w14:paraId="6D412A1C" w14:textId="33CA7A37" w:rsidR="00B92A8D" w:rsidRDefault="00B92A8D" w:rsidP="00B92A8D">
            <w:pPr>
              <w:pStyle w:val="afffffffffb"/>
            </w:pPr>
            <w:r>
              <w:rPr>
                <w:rFonts w:ascii="Segoe UI" w:hAnsi="Segoe UI" w:cs="Segoe UI"/>
                <w:b/>
                <w:bCs/>
                <w:color w:val="0F1115"/>
              </w:rPr>
              <w:t>规定值或允许偏差</w:t>
            </w:r>
          </w:p>
        </w:tc>
        <w:tc>
          <w:tcPr>
            <w:tcW w:w="2334" w:type="dxa"/>
            <w:tcBorders>
              <w:top w:val="single" w:sz="8" w:space="0" w:color="auto"/>
              <w:bottom w:val="single" w:sz="8" w:space="0" w:color="auto"/>
            </w:tcBorders>
            <w:vAlign w:val="center"/>
          </w:tcPr>
          <w:p w14:paraId="77F96CA7" w14:textId="79BF4E64" w:rsidR="00B92A8D" w:rsidRDefault="00B92A8D" w:rsidP="00B92A8D">
            <w:pPr>
              <w:pStyle w:val="afffffffffb"/>
            </w:pPr>
            <w:r>
              <w:rPr>
                <w:rFonts w:ascii="Segoe UI" w:hAnsi="Segoe UI" w:cs="Segoe UI"/>
                <w:b/>
                <w:bCs/>
                <w:color w:val="0F1115"/>
              </w:rPr>
              <w:t>检验方法和频率</w:t>
            </w:r>
          </w:p>
        </w:tc>
      </w:tr>
      <w:tr w:rsidR="00B92A8D" w14:paraId="08E4ED16" w14:textId="77777777" w:rsidTr="00B92A8D">
        <w:trPr>
          <w:jc w:val="center"/>
        </w:trPr>
        <w:tc>
          <w:tcPr>
            <w:tcW w:w="2334" w:type="dxa"/>
            <w:tcBorders>
              <w:top w:val="single" w:sz="8" w:space="0" w:color="auto"/>
            </w:tcBorders>
            <w:vAlign w:val="center"/>
          </w:tcPr>
          <w:p w14:paraId="08E73197" w14:textId="3B2F5E4B" w:rsidR="00B92A8D" w:rsidRDefault="00B92A8D" w:rsidP="00B92A8D">
            <w:pPr>
              <w:pStyle w:val="afffffffffb"/>
            </w:pPr>
            <w:r>
              <w:rPr>
                <w:rFonts w:ascii="Segoe UI" w:hAnsi="Segoe UI" w:cs="Segoe UI"/>
                <w:color w:val="0F1115"/>
              </w:rPr>
              <w:t>1</w:t>
            </w:r>
          </w:p>
        </w:tc>
        <w:tc>
          <w:tcPr>
            <w:tcW w:w="2333" w:type="dxa"/>
            <w:tcBorders>
              <w:top w:val="single" w:sz="8" w:space="0" w:color="auto"/>
            </w:tcBorders>
            <w:vAlign w:val="center"/>
          </w:tcPr>
          <w:p w14:paraId="28661C76" w14:textId="234148C7" w:rsidR="00B92A8D" w:rsidRDefault="00B92A8D" w:rsidP="00B92A8D">
            <w:pPr>
              <w:pStyle w:val="afffffffffb"/>
            </w:pPr>
            <w:r>
              <w:rPr>
                <w:rFonts w:ascii="Segoe UI" w:hAnsi="Segoe UI" w:cs="Segoe UI"/>
                <w:color w:val="0F1115"/>
              </w:rPr>
              <w:t>索股规格和数量</w:t>
            </w:r>
          </w:p>
        </w:tc>
        <w:tc>
          <w:tcPr>
            <w:tcW w:w="2333" w:type="dxa"/>
            <w:tcBorders>
              <w:top w:val="single" w:sz="8" w:space="0" w:color="auto"/>
            </w:tcBorders>
            <w:vAlign w:val="center"/>
          </w:tcPr>
          <w:p w14:paraId="705EB3F4" w14:textId="1A91B27E" w:rsidR="00B92A8D" w:rsidRDefault="00B92A8D" w:rsidP="00B92A8D">
            <w:pPr>
              <w:pStyle w:val="afffffffffb"/>
            </w:pPr>
            <w:r>
              <w:rPr>
                <w:rFonts w:ascii="Segoe UI" w:hAnsi="Segoe UI" w:cs="Segoe UI"/>
                <w:color w:val="0F1115"/>
              </w:rPr>
              <w:t>符合设计要求</w:t>
            </w:r>
          </w:p>
        </w:tc>
        <w:tc>
          <w:tcPr>
            <w:tcW w:w="2334" w:type="dxa"/>
            <w:tcBorders>
              <w:top w:val="single" w:sz="8" w:space="0" w:color="auto"/>
            </w:tcBorders>
            <w:vAlign w:val="center"/>
          </w:tcPr>
          <w:p w14:paraId="7C2A96B7" w14:textId="62794817" w:rsidR="00B92A8D" w:rsidRDefault="00B92A8D" w:rsidP="00B92A8D">
            <w:pPr>
              <w:pStyle w:val="afffffffffb"/>
            </w:pPr>
            <w:r>
              <w:rPr>
                <w:rFonts w:ascii="Segoe UI" w:hAnsi="Segoe UI" w:cs="Segoe UI"/>
                <w:color w:val="0F1115"/>
              </w:rPr>
              <w:t>全数检查，核对合格证和出厂检验报告</w:t>
            </w:r>
          </w:p>
        </w:tc>
      </w:tr>
      <w:tr w:rsidR="00B92A8D" w14:paraId="3AFCF164" w14:textId="77777777" w:rsidTr="00B92A8D">
        <w:trPr>
          <w:jc w:val="center"/>
        </w:trPr>
        <w:tc>
          <w:tcPr>
            <w:tcW w:w="2334" w:type="dxa"/>
            <w:vAlign w:val="center"/>
          </w:tcPr>
          <w:p w14:paraId="5168092F" w14:textId="61CF7CA9" w:rsidR="00B92A8D" w:rsidRDefault="00B92A8D" w:rsidP="00B92A8D">
            <w:pPr>
              <w:pStyle w:val="afffffffffb"/>
            </w:pPr>
            <w:r>
              <w:rPr>
                <w:rFonts w:ascii="Segoe UI" w:hAnsi="Segoe UI" w:cs="Segoe UI"/>
                <w:color w:val="0F1115"/>
              </w:rPr>
              <w:t>2</w:t>
            </w:r>
          </w:p>
        </w:tc>
        <w:tc>
          <w:tcPr>
            <w:tcW w:w="2333" w:type="dxa"/>
            <w:vAlign w:val="center"/>
          </w:tcPr>
          <w:p w14:paraId="1F351FA7" w14:textId="6FEE4538" w:rsidR="00B92A8D" w:rsidRDefault="00B92A8D" w:rsidP="00B92A8D">
            <w:pPr>
              <w:pStyle w:val="afffffffffb"/>
            </w:pPr>
            <w:r>
              <w:rPr>
                <w:rFonts w:ascii="Segoe UI" w:hAnsi="Segoe UI" w:cs="Segoe UI"/>
                <w:color w:val="0F1115"/>
              </w:rPr>
              <w:t>锚头性能</w:t>
            </w:r>
          </w:p>
        </w:tc>
        <w:tc>
          <w:tcPr>
            <w:tcW w:w="2333" w:type="dxa"/>
            <w:vAlign w:val="center"/>
          </w:tcPr>
          <w:p w14:paraId="540BF965" w14:textId="22E26FC7" w:rsidR="00B92A8D" w:rsidRDefault="00B92A8D" w:rsidP="00B92A8D">
            <w:pPr>
              <w:pStyle w:val="afffffffffb"/>
            </w:pPr>
            <w:r>
              <w:rPr>
                <w:rFonts w:ascii="Segoe UI" w:hAnsi="Segoe UI" w:cs="Segoe UI"/>
                <w:color w:val="0F1115"/>
              </w:rPr>
              <w:t>符合设计要求</w:t>
            </w:r>
          </w:p>
        </w:tc>
        <w:tc>
          <w:tcPr>
            <w:tcW w:w="2334" w:type="dxa"/>
            <w:vAlign w:val="center"/>
          </w:tcPr>
          <w:p w14:paraId="6A6B8C94" w14:textId="63E6F7A3" w:rsidR="00B92A8D" w:rsidRDefault="00B92A8D" w:rsidP="00B92A8D">
            <w:pPr>
              <w:pStyle w:val="afffffffffb"/>
            </w:pPr>
            <w:r>
              <w:rPr>
                <w:rFonts w:ascii="Segoe UI" w:hAnsi="Segoe UI" w:cs="Segoe UI"/>
                <w:color w:val="0F1115"/>
              </w:rPr>
              <w:t>全数检查</w:t>
            </w:r>
          </w:p>
        </w:tc>
      </w:tr>
      <w:tr w:rsidR="00B92A8D" w14:paraId="487A9649" w14:textId="77777777" w:rsidTr="00B92A8D">
        <w:trPr>
          <w:jc w:val="center"/>
        </w:trPr>
        <w:tc>
          <w:tcPr>
            <w:tcW w:w="2334" w:type="dxa"/>
            <w:vAlign w:val="center"/>
          </w:tcPr>
          <w:p w14:paraId="14C56B30" w14:textId="2EB719F5" w:rsidR="00B92A8D" w:rsidRDefault="00B92A8D" w:rsidP="00B92A8D">
            <w:pPr>
              <w:pStyle w:val="afffffffffb"/>
            </w:pPr>
            <w:r>
              <w:rPr>
                <w:rFonts w:ascii="Segoe UI" w:hAnsi="Segoe UI" w:cs="Segoe UI"/>
                <w:color w:val="0F1115"/>
              </w:rPr>
              <w:t>3</w:t>
            </w:r>
          </w:p>
        </w:tc>
        <w:tc>
          <w:tcPr>
            <w:tcW w:w="2333" w:type="dxa"/>
            <w:vAlign w:val="center"/>
          </w:tcPr>
          <w:p w14:paraId="74ADCC74" w14:textId="416B9B81" w:rsidR="00B92A8D" w:rsidRDefault="00B92A8D" w:rsidP="00B92A8D">
            <w:pPr>
              <w:pStyle w:val="afffffffffb"/>
            </w:pPr>
            <w:r>
              <w:rPr>
                <w:rFonts w:ascii="Segoe UI" w:hAnsi="Segoe UI" w:cs="Segoe UI"/>
                <w:color w:val="0F1115"/>
              </w:rPr>
              <w:t>基准索</w:t>
            </w:r>
            <w:proofErr w:type="gramStart"/>
            <w:r>
              <w:rPr>
                <w:rFonts w:ascii="Segoe UI" w:hAnsi="Segoe UI" w:cs="Segoe UI"/>
                <w:color w:val="0F1115"/>
              </w:rPr>
              <w:t>股跨中</w:t>
            </w:r>
            <w:proofErr w:type="gramEnd"/>
            <w:r>
              <w:rPr>
                <w:rFonts w:ascii="Segoe UI" w:hAnsi="Segoe UI" w:cs="Segoe UI"/>
                <w:color w:val="0F1115"/>
              </w:rPr>
              <w:t>标高（</w:t>
            </w:r>
            <w:r>
              <w:rPr>
                <w:rFonts w:ascii="Segoe UI" w:hAnsi="Segoe UI" w:cs="Segoe UI"/>
                <w:color w:val="0F1115"/>
              </w:rPr>
              <w:t>mm</w:t>
            </w:r>
            <w:r>
              <w:rPr>
                <w:rFonts w:ascii="Segoe UI" w:hAnsi="Segoe UI" w:cs="Segoe UI"/>
                <w:color w:val="0F1115"/>
              </w:rPr>
              <w:t>）</w:t>
            </w:r>
          </w:p>
        </w:tc>
        <w:tc>
          <w:tcPr>
            <w:tcW w:w="2333" w:type="dxa"/>
            <w:vAlign w:val="center"/>
          </w:tcPr>
          <w:p w14:paraId="4A896AF0" w14:textId="583972FD" w:rsidR="00B92A8D" w:rsidRDefault="00B92A8D" w:rsidP="00B92A8D">
            <w:pPr>
              <w:pStyle w:val="afffffffffb"/>
            </w:pPr>
            <w:r>
              <w:rPr>
                <w:rFonts w:ascii="Segoe UI" w:hAnsi="Segoe UI" w:cs="Segoe UI"/>
                <w:color w:val="0F1115"/>
              </w:rPr>
              <w:t>±10</w:t>
            </w:r>
          </w:p>
        </w:tc>
        <w:tc>
          <w:tcPr>
            <w:tcW w:w="2334" w:type="dxa"/>
            <w:vAlign w:val="center"/>
          </w:tcPr>
          <w:p w14:paraId="14D84924" w14:textId="2EFD268F" w:rsidR="00B92A8D" w:rsidRDefault="00B92A8D" w:rsidP="00B92A8D">
            <w:pPr>
              <w:pStyle w:val="afffffffffb"/>
            </w:pPr>
            <w:r>
              <w:rPr>
                <w:rFonts w:ascii="Segoe UI" w:hAnsi="Segoe UI" w:cs="Segoe UI"/>
                <w:color w:val="0F1115"/>
              </w:rPr>
              <w:t>全站仪，每跨检测</w:t>
            </w:r>
          </w:p>
        </w:tc>
      </w:tr>
      <w:tr w:rsidR="00B92A8D" w14:paraId="3858BF8B" w14:textId="77777777" w:rsidTr="00B92A8D">
        <w:trPr>
          <w:jc w:val="center"/>
        </w:trPr>
        <w:tc>
          <w:tcPr>
            <w:tcW w:w="2334" w:type="dxa"/>
            <w:vAlign w:val="center"/>
          </w:tcPr>
          <w:p w14:paraId="21E44ECE" w14:textId="40BCFCD6" w:rsidR="00B92A8D" w:rsidRDefault="00B92A8D" w:rsidP="00B92A8D">
            <w:pPr>
              <w:pStyle w:val="afffffffffb"/>
            </w:pPr>
            <w:r>
              <w:rPr>
                <w:rFonts w:ascii="Segoe UI" w:hAnsi="Segoe UI" w:cs="Segoe UI"/>
                <w:color w:val="0F1115"/>
              </w:rPr>
              <w:t>4</w:t>
            </w:r>
          </w:p>
        </w:tc>
        <w:tc>
          <w:tcPr>
            <w:tcW w:w="2333" w:type="dxa"/>
            <w:vAlign w:val="center"/>
          </w:tcPr>
          <w:p w14:paraId="4EAFF7F9" w14:textId="2D3C831F" w:rsidR="00B92A8D" w:rsidRDefault="00B92A8D" w:rsidP="00B92A8D">
            <w:pPr>
              <w:pStyle w:val="afffffffffb"/>
            </w:pPr>
            <w:r>
              <w:rPr>
                <w:rFonts w:ascii="Segoe UI" w:hAnsi="Segoe UI" w:cs="Segoe UI"/>
                <w:color w:val="0F1115"/>
              </w:rPr>
              <w:t>普通索股相对基准索股高差（</w:t>
            </w:r>
            <w:r>
              <w:rPr>
                <w:rFonts w:ascii="Segoe UI" w:hAnsi="Segoe UI" w:cs="Segoe UI"/>
                <w:color w:val="0F1115"/>
              </w:rPr>
              <w:t>mm</w:t>
            </w:r>
            <w:r>
              <w:rPr>
                <w:rFonts w:ascii="Segoe UI" w:hAnsi="Segoe UI" w:cs="Segoe UI"/>
                <w:color w:val="0F1115"/>
              </w:rPr>
              <w:t>）</w:t>
            </w:r>
          </w:p>
        </w:tc>
        <w:tc>
          <w:tcPr>
            <w:tcW w:w="2333" w:type="dxa"/>
            <w:vAlign w:val="center"/>
          </w:tcPr>
          <w:p w14:paraId="4FC8DBB4" w14:textId="057F0CE3" w:rsidR="00B92A8D" w:rsidRDefault="00B92A8D" w:rsidP="00B92A8D">
            <w:pPr>
              <w:pStyle w:val="afffffffffb"/>
            </w:pPr>
            <w:r>
              <w:rPr>
                <w:rFonts w:ascii="Segoe UI" w:hAnsi="Segoe UI" w:cs="Segoe UI"/>
                <w:color w:val="0F1115"/>
              </w:rPr>
              <w:t>0</w:t>
            </w:r>
            <w:r>
              <w:rPr>
                <w:rFonts w:ascii="Segoe UI" w:hAnsi="Segoe UI" w:cs="Segoe UI"/>
                <w:color w:val="0F1115"/>
              </w:rPr>
              <w:t>～</w:t>
            </w:r>
            <w:r>
              <w:rPr>
                <w:rFonts w:ascii="Segoe UI" w:hAnsi="Segoe UI" w:cs="Segoe UI"/>
                <w:color w:val="0F1115"/>
              </w:rPr>
              <w:t>+5</w:t>
            </w:r>
            <w:r>
              <w:rPr>
                <w:rFonts w:ascii="Segoe UI" w:hAnsi="Segoe UI" w:cs="Segoe UI"/>
                <w:color w:val="0F1115"/>
              </w:rPr>
              <w:t>（且与基准索股缺口差不大于设计要求值的</w:t>
            </w:r>
            <w:r>
              <w:rPr>
                <w:rFonts w:ascii="Segoe UI" w:hAnsi="Segoe UI" w:cs="Segoe UI"/>
                <w:color w:val="0F1115"/>
              </w:rPr>
              <w:t>20%</w:t>
            </w:r>
            <w:r>
              <w:rPr>
                <w:rFonts w:ascii="Segoe UI" w:hAnsi="Segoe UI" w:cs="Segoe UI"/>
                <w:color w:val="0F1115"/>
              </w:rPr>
              <w:t>）</w:t>
            </w:r>
          </w:p>
        </w:tc>
        <w:tc>
          <w:tcPr>
            <w:tcW w:w="2334" w:type="dxa"/>
            <w:vAlign w:val="center"/>
          </w:tcPr>
          <w:p w14:paraId="67A176D5" w14:textId="761E2505" w:rsidR="00B92A8D" w:rsidRDefault="00B92A8D" w:rsidP="00B92A8D">
            <w:pPr>
              <w:pStyle w:val="afffffffffb"/>
            </w:pPr>
            <w:r>
              <w:rPr>
                <w:rFonts w:ascii="Segoe UI" w:hAnsi="Segoe UI" w:cs="Segoe UI"/>
                <w:color w:val="0F1115"/>
              </w:rPr>
              <w:t>全站仪或水准仪，逐根检测</w:t>
            </w:r>
          </w:p>
        </w:tc>
      </w:tr>
      <w:tr w:rsidR="00B92A8D" w14:paraId="2E56FA7C" w14:textId="77777777" w:rsidTr="00B92A8D">
        <w:trPr>
          <w:jc w:val="center"/>
        </w:trPr>
        <w:tc>
          <w:tcPr>
            <w:tcW w:w="2334" w:type="dxa"/>
            <w:vAlign w:val="center"/>
          </w:tcPr>
          <w:p w14:paraId="3FB8FC21" w14:textId="7D7F38BC" w:rsidR="00B92A8D" w:rsidRDefault="00B92A8D" w:rsidP="00B92A8D">
            <w:pPr>
              <w:pStyle w:val="afffffffffb"/>
            </w:pPr>
            <w:r>
              <w:rPr>
                <w:rFonts w:ascii="Segoe UI" w:hAnsi="Segoe UI" w:cs="Segoe UI"/>
                <w:color w:val="0F1115"/>
              </w:rPr>
              <w:t>5</w:t>
            </w:r>
          </w:p>
        </w:tc>
        <w:tc>
          <w:tcPr>
            <w:tcW w:w="2333" w:type="dxa"/>
            <w:vAlign w:val="center"/>
          </w:tcPr>
          <w:p w14:paraId="36AD6684" w14:textId="14B07152" w:rsidR="00B92A8D" w:rsidRDefault="00B92A8D" w:rsidP="00B92A8D">
            <w:pPr>
              <w:pStyle w:val="afffffffffb"/>
            </w:pPr>
            <w:r>
              <w:rPr>
                <w:rFonts w:ascii="Segoe UI" w:hAnsi="Segoe UI" w:cs="Segoe UI"/>
                <w:color w:val="0F1115"/>
              </w:rPr>
              <w:t>上下游主缆对应索股高差（</w:t>
            </w:r>
            <w:r>
              <w:rPr>
                <w:rFonts w:ascii="Segoe UI" w:hAnsi="Segoe UI" w:cs="Segoe UI"/>
                <w:color w:val="0F1115"/>
              </w:rPr>
              <w:t>mm</w:t>
            </w:r>
            <w:r>
              <w:rPr>
                <w:rFonts w:ascii="Segoe UI" w:hAnsi="Segoe UI" w:cs="Segoe UI"/>
                <w:color w:val="0F1115"/>
              </w:rPr>
              <w:t>）</w:t>
            </w:r>
          </w:p>
        </w:tc>
        <w:tc>
          <w:tcPr>
            <w:tcW w:w="2333" w:type="dxa"/>
            <w:vAlign w:val="center"/>
          </w:tcPr>
          <w:p w14:paraId="35429857" w14:textId="4FF8155B" w:rsidR="00B92A8D" w:rsidRDefault="00B92A8D" w:rsidP="00B92A8D">
            <w:pPr>
              <w:pStyle w:val="afffffffffb"/>
            </w:pPr>
            <w:r>
              <w:rPr>
                <w:rFonts w:ascii="Segoe UI" w:hAnsi="Segoe UI" w:cs="Segoe UI"/>
                <w:color w:val="0F1115"/>
              </w:rPr>
              <w:t>≤10</w:t>
            </w:r>
          </w:p>
        </w:tc>
        <w:tc>
          <w:tcPr>
            <w:tcW w:w="2334" w:type="dxa"/>
            <w:vAlign w:val="center"/>
          </w:tcPr>
          <w:p w14:paraId="56DB18E5" w14:textId="7B58113B" w:rsidR="00B92A8D" w:rsidRDefault="00B92A8D" w:rsidP="00B92A8D">
            <w:pPr>
              <w:pStyle w:val="afffffffffb"/>
            </w:pPr>
            <w:r>
              <w:rPr>
                <w:rFonts w:ascii="Segoe UI" w:hAnsi="Segoe UI" w:cs="Segoe UI"/>
                <w:color w:val="0F1115"/>
              </w:rPr>
              <w:t>全站仪或水准仪，逐对检测</w:t>
            </w:r>
          </w:p>
        </w:tc>
      </w:tr>
      <w:tr w:rsidR="00B92A8D" w14:paraId="6EFDD120" w14:textId="77777777" w:rsidTr="00B92A8D">
        <w:trPr>
          <w:jc w:val="center"/>
        </w:trPr>
        <w:tc>
          <w:tcPr>
            <w:tcW w:w="2334" w:type="dxa"/>
            <w:vAlign w:val="center"/>
          </w:tcPr>
          <w:p w14:paraId="59D43319" w14:textId="7C9A0814" w:rsidR="00B92A8D" w:rsidRDefault="00B92A8D" w:rsidP="00B92A8D">
            <w:pPr>
              <w:pStyle w:val="afffffffffb"/>
            </w:pPr>
            <w:r>
              <w:rPr>
                <w:rFonts w:ascii="Segoe UI" w:hAnsi="Segoe UI" w:cs="Segoe UI"/>
                <w:color w:val="0F1115"/>
              </w:rPr>
              <w:t>6</w:t>
            </w:r>
          </w:p>
        </w:tc>
        <w:tc>
          <w:tcPr>
            <w:tcW w:w="2333" w:type="dxa"/>
            <w:vAlign w:val="center"/>
          </w:tcPr>
          <w:p w14:paraId="3CB92DEF" w14:textId="3C34ED03" w:rsidR="00B92A8D" w:rsidRDefault="00B92A8D" w:rsidP="00B92A8D">
            <w:pPr>
              <w:pStyle w:val="afffffffffb"/>
            </w:pPr>
            <w:r>
              <w:rPr>
                <w:rFonts w:ascii="Segoe UI" w:hAnsi="Segoe UI" w:cs="Segoe UI"/>
                <w:color w:val="0F1115"/>
              </w:rPr>
              <w:t>索股锚固力（</w:t>
            </w:r>
            <w:proofErr w:type="spellStart"/>
            <w:r>
              <w:rPr>
                <w:rFonts w:ascii="Segoe UI" w:hAnsi="Segoe UI" w:cs="Segoe UI"/>
                <w:color w:val="0F1115"/>
              </w:rPr>
              <w:t>kN</w:t>
            </w:r>
            <w:proofErr w:type="spellEnd"/>
            <w:r>
              <w:rPr>
                <w:rFonts w:ascii="Segoe UI" w:hAnsi="Segoe UI" w:cs="Segoe UI"/>
                <w:color w:val="0F1115"/>
              </w:rPr>
              <w:t>）</w:t>
            </w:r>
          </w:p>
        </w:tc>
        <w:tc>
          <w:tcPr>
            <w:tcW w:w="2333" w:type="dxa"/>
            <w:vAlign w:val="center"/>
          </w:tcPr>
          <w:p w14:paraId="2723FA39" w14:textId="55756EC5" w:rsidR="00B92A8D" w:rsidRDefault="00B92A8D" w:rsidP="00B92A8D">
            <w:pPr>
              <w:pStyle w:val="afffffffffb"/>
            </w:pPr>
            <w:r>
              <w:rPr>
                <w:rFonts w:ascii="Segoe UI" w:hAnsi="Segoe UI" w:cs="Segoe UI"/>
                <w:color w:val="0F1115"/>
              </w:rPr>
              <w:t>符合设计要求</w:t>
            </w:r>
          </w:p>
        </w:tc>
        <w:tc>
          <w:tcPr>
            <w:tcW w:w="2334" w:type="dxa"/>
            <w:vAlign w:val="center"/>
          </w:tcPr>
          <w:p w14:paraId="2A4332BA" w14:textId="15275DE0" w:rsidR="00B92A8D" w:rsidRDefault="00B92A8D" w:rsidP="00B92A8D">
            <w:pPr>
              <w:pStyle w:val="afffffffffb"/>
            </w:pPr>
            <w:r>
              <w:rPr>
                <w:rFonts w:ascii="Segoe UI" w:hAnsi="Segoe UI" w:cs="Segoe UI"/>
                <w:color w:val="0F1115"/>
              </w:rPr>
              <w:t>压力传感器，全数检测</w:t>
            </w:r>
          </w:p>
        </w:tc>
      </w:tr>
    </w:tbl>
    <w:p w14:paraId="56F1C39F" w14:textId="77777777" w:rsidR="00B92A8D" w:rsidRDefault="00B92A8D" w:rsidP="00B92A8D">
      <w:pPr>
        <w:pStyle w:val="afffff7"/>
        <w:ind w:firstLine="420"/>
      </w:pPr>
    </w:p>
    <w:p w14:paraId="73A2A4BC" w14:textId="689A3C07" w:rsidR="00B92A8D" w:rsidRDefault="00B92A8D" w:rsidP="00E97CC0">
      <w:pPr>
        <w:pStyle w:val="affd"/>
        <w:spacing w:before="120" w:after="120"/>
      </w:pPr>
      <w:bookmarkStart w:id="97" w:name="_Toc228188528"/>
      <w:r>
        <w:rPr>
          <w:rFonts w:hint="eastAsia"/>
        </w:rPr>
        <w:t>主缆</w:t>
      </w:r>
      <w:proofErr w:type="gramStart"/>
      <w:r>
        <w:rPr>
          <w:rFonts w:hint="eastAsia"/>
        </w:rPr>
        <w:t>紧缆质量</w:t>
      </w:r>
      <w:proofErr w:type="gramEnd"/>
      <w:r>
        <w:rPr>
          <w:rFonts w:hint="eastAsia"/>
        </w:rPr>
        <w:t>检验</w:t>
      </w:r>
      <w:bookmarkEnd w:id="97"/>
    </w:p>
    <w:p w14:paraId="4FCE1B63" w14:textId="2D3F4E5B" w:rsidR="00B92A8D" w:rsidRPr="00E97CC0" w:rsidRDefault="00B92A8D" w:rsidP="00E97CC0">
      <w:pPr>
        <w:pStyle w:val="afffff7"/>
        <w:ind w:firstLine="420"/>
      </w:pPr>
      <w:r>
        <w:rPr>
          <w:rFonts w:hint="eastAsia"/>
        </w:rPr>
        <w:t>主缆</w:t>
      </w:r>
      <w:proofErr w:type="gramStart"/>
      <w:r>
        <w:rPr>
          <w:rFonts w:hint="eastAsia"/>
        </w:rPr>
        <w:t>紧缆质量</w:t>
      </w:r>
      <w:proofErr w:type="gramEnd"/>
      <w:r>
        <w:rPr>
          <w:rFonts w:hint="eastAsia"/>
        </w:rPr>
        <w:t>检验应按照表6的规定进行。</w:t>
      </w:r>
    </w:p>
    <w:p w14:paraId="094AB226" w14:textId="080A959B" w:rsidR="00B92A8D" w:rsidRDefault="00B92A8D" w:rsidP="00B92A8D">
      <w:pPr>
        <w:pStyle w:val="aff2"/>
        <w:spacing w:before="120" w:after="120"/>
      </w:pPr>
      <w:r>
        <w:rPr>
          <w:rFonts w:hint="eastAsia"/>
        </w:rPr>
        <w:t>主缆</w:t>
      </w:r>
      <w:proofErr w:type="gramStart"/>
      <w:r>
        <w:rPr>
          <w:rFonts w:hint="eastAsia"/>
        </w:rPr>
        <w:t>紧缆质量</w:t>
      </w:r>
      <w:proofErr w:type="gramEnd"/>
      <w:r>
        <w:rPr>
          <w:rFonts w:hint="eastAsia"/>
        </w:rPr>
        <w:t>检验项目与标准</w:t>
      </w:r>
    </w:p>
    <w:tbl>
      <w:tblPr>
        <w:tblStyle w:val="affff9"/>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866"/>
        <w:gridCol w:w="1867"/>
        <w:gridCol w:w="1867"/>
        <w:gridCol w:w="1867"/>
        <w:gridCol w:w="1867"/>
      </w:tblGrid>
      <w:tr w:rsidR="00B92A8D" w:rsidRPr="00B92A8D" w14:paraId="29163195" w14:textId="77777777" w:rsidTr="00B92A8D">
        <w:trPr>
          <w:tblHeader/>
          <w:jc w:val="center"/>
        </w:trPr>
        <w:tc>
          <w:tcPr>
            <w:tcW w:w="1866" w:type="dxa"/>
            <w:tcBorders>
              <w:top w:val="single" w:sz="8" w:space="0" w:color="auto"/>
              <w:bottom w:val="single" w:sz="8" w:space="0" w:color="auto"/>
            </w:tcBorders>
            <w:vAlign w:val="center"/>
          </w:tcPr>
          <w:p w14:paraId="038C2698" w14:textId="4FCF24F5" w:rsidR="00B92A8D" w:rsidRPr="00B92A8D" w:rsidRDefault="00B92A8D" w:rsidP="00B92A8D">
            <w:pPr>
              <w:pStyle w:val="afffffffffb"/>
            </w:pPr>
            <w:r w:rsidRPr="00B92A8D">
              <w:rPr>
                <w:rFonts w:ascii="Segoe UI" w:hAnsi="Segoe UI" w:cs="Segoe UI"/>
                <w:b/>
                <w:bCs/>
                <w:color w:val="0F1115"/>
              </w:rPr>
              <w:t>项次</w:t>
            </w:r>
          </w:p>
        </w:tc>
        <w:tc>
          <w:tcPr>
            <w:tcW w:w="1867" w:type="dxa"/>
            <w:tcBorders>
              <w:top w:val="single" w:sz="8" w:space="0" w:color="auto"/>
              <w:bottom w:val="single" w:sz="8" w:space="0" w:color="auto"/>
            </w:tcBorders>
            <w:vAlign w:val="center"/>
          </w:tcPr>
          <w:p w14:paraId="32B1465F" w14:textId="58C99B1A" w:rsidR="00B92A8D" w:rsidRPr="00B92A8D" w:rsidRDefault="00B92A8D" w:rsidP="00B92A8D">
            <w:pPr>
              <w:pStyle w:val="afffffffffb"/>
            </w:pPr>
            <w:r w:rsidRPr="00B92A8D">
              <w:rPr>
                <w:rFonts w:ascii="Segoe UI" w:hAnsi="Segoe UI" w:cs="Segoe UI"/>
                <w:b/>
                <w:bCs/>
                <w:color w:val="0F1115"/>
              </w:rPr>
              <w:t>检验项目</w:t>
            </w:r>
          </w:p>
        </w:tc>
        <w:tc>
          <w:tcPr>
            <w:tcW w:w="1867" w:type="dxa"/>
            <w:tcBorders>
              <w:top w:val="single" w:sz="8" w:space="0" w:color="auto"/>
              <w:bottom w:val="single" w:sz="8" w:space="0" w:color="auto"/>
            </w:tcBorders>
            <w:vAlign w:val="center"/>
          </w:tcPr>
          <w:p w14:paraId="55E58A58" w14:textId="495014F4" w:rsidR="00B92A8D" w:rsidRPr="00B92A8D" w:rsidRDefault="00B92A8D" w:rsidP="00B92A8D">
            <w:pPr>
              <w:pStyle w:val="afffffffffb"/>
            </w:pPr>
            <w:r w:rsidRPr="00B92A8D">
              <w:rPr>
                <w:rFonts w:ascii="Segoe UI" w:hAnsi="Segoe UI" w:cs="Segoe UI"/>
                <w:b/>
                <w:bCs/>
                <w:color w:val="0F1115"/>
              </w:rPr>
              <w:t>规定值或允许偏差</w:t>
            </w:r>
          </w:p>
        </w:tc>
        <w:tc>
          <w:tcPr>
            <w:tcW w:w="1867" w:type="dxa"/>
            <w:tcBorders>
              <w:top w:val="single" w:sz="8" w:space="0" w:color="auto"/>
              <w:bottom w:val="single" w:sz="8" w:space="0" w:color="auto"/>
            </w:tcBorders>
            <w:vAlign w:val="center"/>
          </w:tcPr>
          <w:p w14:paraId="61F93805" w14:textId="2040ACAF" w:rsidR="00B92A8D" w:rsidRPr="00B92A8D" w:rsidRDefault="00B92A8D" w:rsidP="00B92A8D">
            <w:pPr>
              <w:pStyle w:val="afffffffffb"/>
            </w:pPr>
            <w:r w:rsidRPr="00B92A8D">
              <w:rPr>
                <w:rFonts w:ascii="Segoe UI" w:hAnsi="Segoe UI" w:cs="Segoe UI"/>
                <w:b/>
                <w:bCs/>
                <w:color w:val="0F1115"/>
              </w:rPr>
              <w:t>检验方法和频率</w:t>
            </w:r>
          </w:p>
        </w:tc>
        <w:tc>
          <w:tcPr>
            <w:tcW w:w="1867" w:type="dxa"/>
            <w:tcBorders>
              <w:top w:val="single" w:sz="8" w:space="0" w:color="auto"/>
              <w:bottom w:val="single" w:sz="8" w:space="0" w:color="auto"/>
            </w:tcBorders>
            <w:vAlign w:val="center"/>
          </w:tcPr>
          <w:p w14:paraId="30E700CB" w14:textId="67FE6549" w:rsidR="00B92A8D" w:rsidRPr="00B92A8D" w:rsidRDefault="00B92A8D" w:rsidP="00B92A8D">
            <w:pPr>
              <w:pStyle w:val="afffffffffb"/>
            </w:pPr>
            <w:r w:rsidRPr="00B92A8D">
              <w:rPr>
                <w:rFonts w:ascii="Segoe UI" w:hAnsi="Segoe UI" w:cs="Segoe UI"/>
                <w:b/>
                <w:bCs/>
                <w:color w:val="0F1115"/>
              </w:rPr>
              <w:t>项次</w:t>
            </w:r>
          </w:p>
        </w:tc>
      </w:tr>
      <w:tr w:rsidR="00B92A8D" w:rsidRPr="00B92A8D" w14:paraId="17D34AA8" w14:textId="77777777" w:rsidTr="00B92A8D">
        <w:trPr>
          <w:jc w:val="center"/>
        </w:trPr>
        <w:tc>
          <w:tcPr>
            <w:tcW w:w="1866" w:type="dxa"/>
            <w:tcBorders>
              <w:top w:val="single" w:sz="8" w:space="0" w:color="auto"/>
            </w:tcBorders>
            <w:vAlign w:val="center"/>
          </w:tcPr>
          <w:p w14:paraId="5378DFB1" w14:textId="6C2D7975" w:rsidR="00B92A8D" w:rsidRPr="00B92A8D" w:rsidRDefault="00B92A8D" w:rsidP="00B92A8D">
            <w:pPr>
              <w:pStyle w:val="afffffffffb"/>
            </w:pPr>
            <w:r w:rsidRPr="00B92A8D">
              <w:rPr>
                <w:rFonts w:ascii="Segoe UI" w:hAnsi="Segoe UI" w:cs="Segoe UI"/>
                <w:color w:val="0F1115"/>
              </w:rPr>
              <w:t>1</w:t>
            </w:r>
          </w:p>
        </w:tc>
        <w:tc>
          <w:tcPr>
            <w:tcW w:w="1867" w:type="dxa"/>
            <w:tcBorders>
              <w:top w:val="single" w:sz="8" w:space="0" w:color="auto"/>
            </w:tcBorders>
            <w:vAlign w:val="center"/>
          </w:tcPr>
          <w:p w14:paraId="5F2A7CD7" w14:textId="27996D13" w:rsidR="00B92A8D" w:rsidRPr="00B92A8D" w:rsidRDefault="00B92A8D" w:rsidP="00B92A8D">
            <w:pPr>
              <w:pStyle w:val="afffffffffb"/>
            </w:pPr>
            <w:r w:rsidRPr="00B92A8D">
              <w:rPr>
                <w:rFonts w:ascii="Segoe UI" w:hAnsi="Segoe UI" w:cs="Segoe UI"/>
                <w:color w:val="0F1115"/>
              </w:rPr>
              <w:t>索夹内空隙率（</w:t>
            </w:r>
            <w:r w:rsidRPr="00B92A8D">
              <w:rPr>
                <w:rFonts w:ascii="Segoe UI" w:hAnsi="Segoe UI" w:cs="Segoe UI"/>
                <w:color w:val="0F1115"/>
              </w:rPr>
              <w:t>%</w:t>
            </w:r>
            <w:r w:rsidRPr="00B92A8D">
              <w:rPr>
                <w:rFonts w:ascii="Segoe UI" w:hAnsi="Segoe UI" w:cs="Segoe UI"/>
                <w:color w:val="0F1115"/>
              </w:rPr>
              <w:t>）</w:t>
            </w:r>
          </w:p>
        </w:tc>
        <w:tc>
          <w:tcPr>
            <w:tcW w:w="1867" w:type="dxa"/>
            <w:tcBorders>
              <w:top w:val="single" w:sz="8" w:space="0" w:color="auto"/>
            </w:tcBorders>
            <w:vAlign w:val="center"/>
          </w:tcPr>
          <w:p w14:paraId="7C042163" w14:textId="43FA3736" w:rsidR="00B92A8D" w:rsidRPr="00B92A8D" w:rsidRDefault="00B92A8D" w:rsidP="00B92A8D">
            <w:pPr>
              <w:pStyle w:val="afffffffffb"/>
            </w:pPr>
            <w:r w:rsidRPr="00B92A8D">
              <w:rPr>
                <w:rFonts w:ascii="Segoe UI" w:hAnsi="Segoe UI" w:cs="Segoe UI"/>
                <w:color w:val="0F1115"/>
              </w:rPr>
              <w:t>18</w:t>
            </w:r>
            <w:r w:rsidRPr="00B92A8D">
              <w:rPr>
                <w:rFonts w:ascii="Segoe UI" w:hAnsi="Segoe UI" w:cs="Segoe UI"/>
                <w:color w:val="0F1115"/>
              </w:rPr>
              <w:t>～</w:t>
            </w:r>
            <w:r w:rsidRPr="00B92A8D">
              <w:rPr>
                <w:rFonts w:ascii="Segoe UI" w:hAnsi="Segoe UI" w:cs="Segoe UI"/>
                <w:color w:val="0F1115"/>
              </w:rPr>
              <w:t>20</w:t>
            </w:r>
          </w:p>
        </w:tc>
        <w:tc>
          <w:tcPr>
            <w:tcW w:w="1867" w:type="dxa"/>
            <w:tcBorders>
              <w:top w:val="single" w:sz="8" w:space="0" w:color="auto"/>
            </w:tcBorders>
            <w:vAlign w:val="center"/>
          </w:tcPr>
          <w:p w14:paraId="4581D8A3" w14:textId="7124ED21" w:rsidR="00B92A8D" w:rsidRPr="00B92A8D" w:rsidRDefault="00B92A8D" w:rsidP="00B92A8D">
            <w:pPr>
              <w:pStyle w:val="afffffffffb"/>
            </w:pPr>
            <w:r w:rsidRPr="00B92A8D">
              <w:rPr>
                <w:rFonts w:ascii="Segoe UI" w:hAnsi="Segoe UI" w:cs="Segoe UI"/>
                <w:color w:val="0F1115"/>
              </w:rPr>
              <w:t>周长法或断面摄影，每索夹断面检测</w:t>
            </w:r>
          </w:p>
        </w:tc>
        <w:tc>
          <w:tcPr>
            <w:tcW w:w="1867" w:type="dxa"/>
            <w:tcBorders>
              <w:top w:val="single" w:sz="8" w:space="0" w:color="auto"/>
            </w:tcBorders>
            <w:vAlign w:val="center"/>
          </w:tcPr>
          <w:p w14:paraId="2160C0DB" w14:textId="258098F5" w:rsidR="00B92A8D" w:rsidRPr="00B92A8D" w:rsidRDefault="00B92A8D" w:rsidP="00B92A8D">
            <w:pPr>
              <w:pStyle w:val="afffffffffb"/>
            </w:pPr>
            <w:r w:rsidRPr="00B92A8D">
              <w:rPr>
                <w:rFonts w:ascii="Segoe UI" w:hAnsi="Segoe UI" w:cs="Segoe UI"/>
                <w:color w:val="0F1115"/>
              </w:rPr>
              <w:t>1</w:t>
            </w:r>
          </w:p>
        </w:tc>
      </w:tr>
      <w:tr w:rsidR="00B92A8D" w:rsidRPr="00B92A8D" w14:paraId="43BFDA02" w14:textId="77777777" w:rsidTr="00B92A8D">
        <w:trPr>
          <w:jc w:val="center"/>
        </w:trPr>
        <w:tc>
          <w:tcPr>
            <w:tcW w:w="1866" w:type="dxa"/>
            <w:vAlign w:val="center"/>
          </w:tcPr>
          <w:p w14:paraId="1FE3D23F" w14:textId="30A9F503" w:rsidR="00B92A8D" w:rsidRPr="00B92A8D" w:rsidRDefault="00B92A8D" w:rsidP="00B92A8D">
            <w:pPr>
              <w:pStyle w:val="afffffffffb"/>
            </w:pPr>
            <w:r w:rsidRPr="00B92A8D">
              <w:rPr>
                <w:rFonts w:ascii="Segoe UI" w:hAnsi="Segoe UI" w:cs="Segoe UI"/>
                <w:color w:val="0F1115"/>
              </w:rPr>
              <w:t>2</w:t>
            </w:r>
          </w:p>
        </w:tc>
        <w:tc>
          <w:tcPr>
            <w:tcW w:w="1867" w:type="dxa"/>
            <w:vAlign w:val="center"/>
          </w:tcPr>
          <w:p w14:paraId="02056BBE" w14:textId="03294ED5" w:rsidR="00B92A8D" w:rsidRPr="00B92A8D" w:rsidRDefault="00B92A8D" w:rsidP="00B92A8D">
            <w:pPr>
              <w:pStyle w:val="afffffffffb"/>
            </w:pPr>
            <w:r w:rsidRPr="00B92A8D">
              <w:rPr>
                <w:rFonts w:ascii="Segoe UI" w:hAnsi="Segoe UI" w:cs="Segoe UI"/>
                <w:color w:val="0F1115"/>
              </w:rPr>
              <w:t>索夹间空隙率（</w:t>
            </w:r>
            <w:r w:rsidRPr="00B92A8D">
              <w:rPr>
                <w:rFonts w:ascii="Segoe UI" w:hAnsi="Segoe UI" w:cs="Segoe UI"/>
                <w:color w:val="0F1115"/>
              </w:rPr>
              <w:t>%</w:t>
            </w:r>
            <w:r w:rsidRPr="00B92A8D">
              <w:rPr>
                <w:rFonts w:ascii="Segoe UI" w:hAnsi="Segoe UI" w:cs="Segoe UI"/>
                <w:color w:val="0F1115"/>
              </w:rPr>
              <w:t>）</w:t>
            </w:r>
          </w:p>
        </w:tc>
        <w:tc>
          <w:tcPr>
            <w:tcW w:w="1867" w:type="dxa"/>
            <w:vAlign w:val="center"/>
          </w:tcPr>
          <w:p w14:paraId="25031BFC" w14:textId="62C1F394" w:rsidR="00B92A8D" w:rsidRPr="00B92A8D" w:rsidRDefault="00B92A8D" w:rsidP="00B92A8D">
            <w:pPr>
              <w:pStyle w:val="afffffffffb"/>
            </w:pPr>
            <w:r w:rsidRPr="00B92A8D">
              <w:rPr>
                <w:rFonts w:ascii="Segoe UI" w:hAnsi="Segoe UI" w:cs="Segoe UI"/>
                <w:color w:val="0F1115"/>
              </w:rPr>
              <w:t>18</w:t>
            </w:r>
            <w:r w:rsidRPr="00B92A8D">
              <w:rPr>
                <w:rFonts w:ascii="Segoe UI" w:hAnsi="Segoe UI" w:cs="Segoe UI"/>
                <w:color w:val="0F1115"/>
              </w:rPr>
              <w:t>～</w:t>
            </w:r>
            <w:r w:rsidRPr="00B92A8D">
              <w:rPr>
                <w:rFonts w:ascii="Segoe UI" w:hAnsi="Segoe UI" w:cs="Segoe UI"/>
                <w:color w:val="0F1115"/>
              </w:rPr>
              <w:t>20</w:t>
            </w:r>
          </w:p>
        </w:tc>
        <w:tc>
          <w:tcPr>
            <w:tcW w:w="1867" w:type="dxa"/>
            <w:vAlign w:val="center"/>
          </w:tcPr>
          <w:p w14:paraId="035562BA" w14:textId="45AA696E" w:rsidR="00B92A8D" w:rsidRPr="00B92A8D" w:rsidRDefault="00B92A8D" w:rsidP="00B92A8D">
            <w:pPr>
              <w:pStyle w:val="afffffffffb"/>
            </w:pPr>
            <w:r w:rsidRPr="00B92A8D">
              <w:rPr>
                <w:rFonts w:ascii="Segoe UI" w:hAnsi="Segoe UI" w:cs="Segoe UI"/>
                <w:color w:val="0F1115"/>
              </w:rPr>
              <w:t>直尺或卡尺，每</w:t>
            </w:r>
            <w:r w:rsidRPr="00B92A8D">
              <w:rPr>
                <w:rFonts w:ascii="Segoe UI" w:hAnsi="Segoe UI" w:cs="Segoe UI"/>
                <w:color w:val="0F1115"/>
              </w:rPr>
              <w:t>5m</w:t>
            </w:r>
            <w:r w:rsidRPr="00B92A8D">
              <w:rPr>
                <w:rFonts w:ascii="Segoe UI" w:hAnsi="Segoe UI" w:cs="Segoe UI"/>
                <w:color w:val="0F1115"/>
              </w:rPr>
              <w:t>测</w:t>
            </w:r>
            <w:r w:rsidRPr="00B92A8D">
              <w:rPr>
                <w:rFonts w:ascii="Segoe UI" w:hAnsi="Segoe UI" w:cs="Segoe UI"/>
                <w:color w:val="0F1115"/>
              </w:rPr>
              <w:t>1</w:t>
            </w:r>
            <w:r w:rsidRPr="00B92A8D">
              <w:rPr>
                <w:rFonts w:ascii="Segoe UI" w:hAnsi="Segoe UI" w:cs="Segoe UI"/>
                <w:color w:val="0F1115"/>
              </w:rPr>
              <w:t>断面</w:t>
            </w:r>
          </w:p>
        </w:tc>
        <w:tc>
          <w:tcPr>
            <w:tcW w:w="1867" w:type="dxa"/>
            <w:vAlign w:val="center"/>
          </w:tcPr>
          <w:p w14:paraId="7DB92B52" w14:textId="5178B702" w:rsidR="00B92A8D" w:rsidRPr="00B92A8D" w:rsidRDefault="00B92A8D" w:rsidP="00B92A8D">
            <w:pPr>
              <w:pStyle w:val="afffffffffb"/>
            </w:pPr>
            <w:r w:rsidRPr="00B92A8D">
              <w:rPr>
                <w:rFonts w:ascii="Segoe UI" w:hAnsi="Segoe UI" w:cs="Segoe UI"/>
                <w:color w:val="0F1115"/>
              </w:rPr>
              <w:t>2</w:t>
            </w:r>
          </w:p>
        </w:tc>
      </w:tr>
      <w:tr w:rsidR="00B92A8D" w:rsidRPr="00B92A8D" w14:paraId="5541466F" w14:textId="77777777" w:rsidTr="00B92A8D">
        <w:trPr>
          <w:jc w:val="center"/>
        </w:trPr>
        <w:tc>
          <w:tcPr>
            <w:tcW w:w="1866" w:type="dxa"/>
            <w:tcBorders>
              <w:bottom w:val="single" w:sz="8" w:space="0" w:color="auto"/>
            </w:tcBorders>
            <w:vAlign w:val="center"/>
          </w:tcPr>
          <w:p w14:paraId="321B5AD1" w14:textId="359B8AB0" w:rsidR="00B92A8D" w:rsidRPr="00B92A8D" w:rsidRDefault="00B92A8D" w:rsidP="00B92A8D">
            <w:pPr>
              <w:pStyle w:val="afffffffffb"/>
            </w:pPr>
            <w:r w:rsidRPr="00B92A8D">
              <w:rPr>
                <w:rFonts w:ascii="Segoe UI" w:hAnsi="Segoe UI" w:cs="Segoe UI"/>
                <w:color w:val="0F1115"/>
              </w:rPr>
              <w:t>3</w:t>
            </w:r>
          </w:p>
        </w:tc>
        <w:tc>
          <w:tcPr>
            <w:tcW w:w="1867" w:type="dxa"/>
            <w:tcBorders>
              <w:bottom w:val="single" w:sz="8" w:space="0" w:color="auto"/>
            </w:tcBorders>
            <w:vAlign w:val="center"/>
          </w:tcPr>
          <w:p w14:paraId="5E77C077" w14:textId="2B2440BB" w:rsidR="00B92A8D" w:rsidRPr="00B92A8D" w:rsidRDefault="00B92A8D" w:rsidP="00B92A8D">
            <w:pPr>
              <w:pStyle w:val="afffffffffb"/>
            </w:pPr>
            <w:r w:rsidRPr="00B92A8D">
              <w:rPr>
                <w:rFonts w:ascii="Segoe UI" w:hAnsi="Segoe UI" w:cs="Segoe UI"/>
                <w:color w:val="0F1115"/>
              </w:rPr>
              <w:t>索夹内</w:t>
            </w:r>
            <w:proofErr w:type="gramStart"/>
            <w:r w:rsidRPr="00B92A8D">
              <w:rPr>
                <w:rFonts w:ascii="Segoe UI" w:hAnsi="Segoe UI" w:cs="Segoe UI"/>
                <w:color w:val="0F1115"/>
              </w:rPr>
              <w:t>不</w:t>
            </w:r>
            <w:proofErr w:type="gramEnd"/>
            <w:r w:rsidRPr="00B92A8D">
              <w:rPr>
                <w:rFonts w:ascii="Segoe UI" w:hAnsi="Segoe UI" w:cs="Segoe UI"/>
                <w:color w:val="0F1115"/>
              </w:rPr>
              <w:t>圆度（</w:t>
            </w:r>
            <w:r w:rsidRPr="00B92A8D">
              <w:rPr>
                <w:rFonts w:ascii="Segoe UI" w:hAnsi="Segoe UI" w:cs="Segoe UI"/>
                <w:color w:val="0F1115"/>
              </w:rPr>
              <w:t>%</w:t>
            </w:r>
            <w:r w:rsidRPr="00B92A8D">
              <w:rPr>
                <w:rFonts w:ascii="Segoe UI" w:hAnsi="Segoe UI" w:cs="Segoe UI"/>
                <w:color w:val="0F1115"/>
              </w:rPr>
              <w:t>）</w:t>
            </w:r>
          </w:p>
        </w:tc>
        <w:tc>
          <w:tcPr>
            <w:tcW w:w="1867" w:type="dxa"/>
            <w:tcBorders>
              <w:bottom w:val="single" w:sz="8" w:space="0" w:color="auto"/>
            </w:tcBorders>
            <w:vAlign w:val="center"/>
          </w:tcPr>
          <w:p w14:paraId="331F8C71" w14:textId="28D401A7" w:rsidR="00B92A8D" w:rsidRPr="00B92A8D" w:rsidRDefault="00B92A8D" w:rsidP="00B92A8D">
            <w:pPr>
              <w:pStyle w:val="afffffffffb"/>
            </w:pPr>
            <w:r w:rsidRPr="00B92A8D">
              <w:rPr>
                <w:rFonts w:ascii="Segoe UI" w:hAnsi="Segoe UI" w:cs="Segoe UI"/>
                <w:color w:val="0F1115"/>
              </w:rPr>
              <w:t>≤3</w:t>
            </w:r>
          </w:p>
        </w:tc>
        <w:tc>
          <w:tcPr>
            <w:tcW w:w="1867" w:type="dxa"/>
            <w:tcBorders>
              <w:bottom w:val="single" w:sz="8" w:space="0" w:color="auto"/>
            </w:tcBorders>
            <w:vAlign w:val="center"/>
          </w:tcPr>
          <w:p w14:paraId="5C5BA484" w14:textId="68503497" w:rsidR="00B92A8D" w:rsidRPr="00B92A8D" w:rsidRDefault="00B92A8D" w:rsidP="00B92A8D">
            <w:pPr>
              <w:pStyle w:val="afffffffffb"/>
            </w:pPr>
            <w:r w:rsidRPr="00B92A8D">
              <w:rPr>
                <w:rFonts w:ascii="Segoe UI" w:hAnsi="Segoe UI" w:cs="Segoe UI"/>
                <w:color w:val="0F1115"/>
              </w:rPr>
              <w:t>游标卡尺，每索夹</w:t>
            </w:r>
            <w:r w:rsidRPr="00B92A8D">
              <w:rPr>
                <w:rFonts w:ascii="Segoe UI" w:hAnsi="Segoe UI" w:cs="Segoe UI"/>
                <w:color w:val="0F1115"/>
              </w:rPr>
              <w:t>3</w:t>
            </w:r>
            <w:r w:rsidRPr="00B92A8D">
              <w:rPr>
                <w:rFonts w:ascii="Segoe UI" w:hAnsi="Segoe UI" w:cs="Segoe UI"/>
                <w:color w:val="0F1115"/>
              </w:rPr>
              <w:t>个断面</w:t>
            </w:r>
          </w:p>
        </w:tc>
        <w:tc>
          <w:tcPr>
            <w:tcW w:w="1867" w:type="dxa"/>
            <w:tcBorders>
              <w:bottom w:val="single" w:sz="8" w:space="0" w:color="auto"/>
            </w:tcBorders>
            <w:vAlign w:val="center"/>
          </w:tcPr>
          <w:p w14:paraId="42C33126" w14:textId="1F11B6EC" w:rsidR="00B92A8D" w:rsidRPr="00B92A8D" w:rsidRDefault="00B92A8D" w:rsidP="00B92A8D">
            <w:pPr>
              <w:pStyle w:val="afffffffffb"/>
            </w:pPr>
            <w:r w:rsidRPr="00B92A8D">
              <w:rPr>
                <w:rFonts w:ascii="Segoe UI" w:hAnsi="Segoe UI" w:cs="Segoe UI"/>
                <w:color w:val="0F1115"/>
              </w:rPr>
              <w:t>3</w:t>
            </w:r>
          </w:p>
        </w:tc>
      </w:tr>
    </w:tbl>
    <w:p w14:paraId="1911D70C" w14:textId="77777777" w:rsidR="00B92A8D" w:rsidRDefault="00B92A8D" w:rsidP="00B92A8D">
      <w:pPr>
        <w:pStyle w:val="afffff7"/>
        <w:ind w:firstLine="420"/>
      </w:pPr>
    </w:p>
    <w:p w14:paraId="484F30EF" w14:textId="70ADB30D" w:rsidR="00B92A8D" w:rsidRDefault="00B92A8D" w:rsidP="00E97CC0">
      <w:pPr>
        <w:pStyle w:val="affd"/>
        <w:spacing w:before="120" w:after="120"/>
      </w:pPr>
      <w:bookmarkStart w:id="98" w:name="_Toc228188529"/>
      <w:r>
        <w:rPr>
          <w:rFonts w:hint="eastAsia"/>
        </w:rPr>
        <w:t>主缆缠丝质量检验</w:t>
      </w:r>
      <w:bookmarkEnd w:id="98"/>
    </w:p>
    <w:p w14:paraId="21151BDD" w14:textId="52BAEA30" w:rsidR="00B92A8D" w:rsidRDefault="00B92A8D" w:rsidP="00B92A8D">
      <w:pPr>
        <w:pStyle w:val="afffff7"/>
        <w:ind w:firstLine="420"/>
      </w:pPr>
      <w:r>
        <w:rPr>
          <w:rFonts w:hint="eastAsia"/>
        </w:rPr>
        <w:t>主缆缠丝质量检验应按照表7的规定进行。</w:t>
      </w:r>
    </w:p>
    <w:p w14:paraId="33D973FF" w14:textId="1F4E942B" w:rsidR="00B92A8D" w:rsidRDefault="00B92A8D" w:rsidP="00B92A8D">
      <w:pPr>
        <w:pStyle w:val="aff2"/>
        <w:spacing w:before="120" w:after="120"/>
      </w:pPr>
      <w:r>
        <w:rPr>
          <w:rFonts w:hint="eastAsia"/>
        </w:rPr>
        <w:t>主缆缠丝质量检验项目与标准</w:t>
      </w:r>
    </w:p>
    <w:tbl>
      <w:tblPr>
        <w:tblStyle w:val="affff9"/>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2334"/>
        <w:gridCol w:w="2333"/>
        <w:gridCol w:w="2333"/>
        <w:gridCol w:w="2334"/>
      </w:tblGrid>
      <w:tr w:rsidR="00B92A8D" w14:paraId="4DBE8458" w14:textId="77777777" w:rsidTr="00B92A8D">
        <w:trPr>
          <w:tblHeader/>
          <w:jc w:val="center"/>
        </w:trPr>
        <w:tc>
          <w:tcPr>
            <w:tcW w:w="2334" w:type="dxa"/>
            <w:tcBorders>
              <w:top w:val="single" w:sz="8" w:space="0" w:color="auto"/>
              <w:bottom w:val="single" w:sz="8" w:space="0" w:color="auto"/>
            </w:tcBorders>
            <w:vAlign w:val="center"/>
          </w:tcPr>
          <w:p w14:paraId="44C028D0" w14:textId="4144E21E" w:rsidR="00B92A8D" w:rsidRDefault="00B92A8D" w:rsidP="00B92A8D">
            <w:pPr>
              <w:pStyle w:val="afffffffffb"/>
            </w:pPr>
            <w:r>
              <w:rPr>
                <w:rFonts w:ascii="Segoe UI" w:hAnsi="Segoe UI" w:cs="Segoe UI"/>
                <w:b/>
                <w:bCs/>
                <w:color w:val="0F1115"/>
              </w:rPr>
              <w:t>项次</w:t>
            </w:r>
          </w:p>
        </w:tc>
        <w:tc>
          <w:tcPr>
            <w:tcW w:w="2333" w:type="dxa"/>
            <w:tcBorders>
              <w:top w:val="single" w:sz="8" w:space="0" w:color="auto"/>
              <w:bottom w:val="single" w:sz="8" w:space="0" w:color="auto"/>
            </w:tcBorders>
            <w:vAlign w:val="center"/>
          </w:tcPr>
          <w:p w14:paraId="1AEA80BE" w14:textId="0AA38061" w:rsidR="00B92A8D" w:rsidRDefault="00B92A8D" w:rsidP="00B92A8D">
            <w:pPr>
              <w:pStyle w:val="afffffffffb"/>
            </w:pPr>
            <w:r>
              <w:rPr>
                <w:rFonts w:ascii="Segoe UI" w:hAnsi="Segoe UI" w:cs="Segoe UI"/>
                <w:b/>
                <w:bCs/>
                <w:color w:val="0F1115"/>
              </w:rPr>
              <w:t>检验项目</w:t>
            </w:r>
          </w:p>
        </w:tc>
        <w:tc>
          <w:tcPr>
            <w:tcW w:w="2333" w:type="dxa"/>
            <w:tcBorders>
              <w:top w:val="single" w:sz="8" w:space="0" w:color="auto"/>
              <w:bottom w:val="single" w:sz="8" w:space="0" w:color="auto"/>
            </w:tcBorders>
            <w:vAlign w:val="center"/>
          </w:tcPr>
          <w:p w14:paraId="3159AFF2" w14:textId="3D80B6CC" w:rsidR="00B92A8D" w:rsidRDefault="00B92A8D" w:rsidP="00B92A8D">
            <w:pPr>
              <w:pStyle w:val="afffffffffb"/>
            </w:pPr>
            <w:r>
              <w:rPr>
                <w:rFonts w:ascii="Segoe UI" w:hAnsi="Segoe UI" w:cs="Segoe UI"/>
                <w:b/>
                <w:bCs/>
                <w:color w:val="0F1115"/>
              </w:rPr>
              <w:t>规定值或允许偏差</w:t>
            </w:r>
          </w:p>
        </w:tc>
        <w:tc>
          <w:tcPr>
            <w:tcW w:w="2334" w:type="dxa"/>
            <w:tcBorders>
              <w:top w:val="single" w:sz="8" w:space="0" w:color="auto"/>
              <w:bottom w:val="single" w:sz="8" w:space="0" w:color="auto"/>
            </w:tcBorders>
            <w:vAlign w:val="center"/>
          </w:tcPr>
          <w:p w14:paraId="58BFB639" w14:textId="0DF1745F" w:rsidR="00B92A8D" w:rsidRDefault="00B92A8D" w:rsidP="00B92A8D">
            <w:pPr>
              <w:pStyle w:val="afffffffffb"/>
            </w:pPr>
            <w:r>
              <w:rPr>
                <w:rFonts w:ascii="Segoe UI" w:hAnsi="Segoe UI" w:cs="Segoe UI"/>
                <w:b/>
                <w:bCs/>
                <w:color w:val="0F1115"/>
              </w:rPr>
              <w:t>检验方法和频率</w:t>
            </w:r>
          </w:p>
        </w:tc>
      </w:tr>
      <w:tr w:rsidR="00B92A8D" w14:paraId="4F57E65E" w14:textId="77777777" w:rsidTr="00B92A8D">
        <w:trPr>
          <w:jc w:val="center"/>
        </w:trPr>
        <w:tc>
          <w:tcPr>
            <w:tcW w:w="2334" w:type="dxa"/>
            <w:tcBorders>
              <w:top w:val="single" w:sz="8" w:space="0" w:color="auto"/>
            </w:tcBorders>
            <w:vAlign w:val="center"/>
          </w:tcPr>
          <w:p w14:paraId="20E8036E" w14:textId="030A2633" w:rsidR="00B92A8D" w:rsidRDefault="00B92A8D" w:rsidP="00B92A8D">
            <w:pPr>
              <w:pStyle w:val="afffffffffb"/>
            </w:pPr>
            <w:r>
              <w:rPr>
                <w:rFonts w:ascii="Segoe UI" w:hAnsi="Segoe UI" w:cs="Segoe UI"/>
                <w:color w:val="0F1115"/>
              </w:rPr>
              <w:t>1</w:t>
            </w:r>
          </w:p>
        </w:tc>
        <w:tc>
          <w:tcPr>
            <w:tcW w:w="2333" w:type="dxa"/>
            <w:tcBorders>
              <w:top w:val="single" w:sz="8" w:space="0" w:color="auto"/>
            </w:tcBorders>
            <w:vAlign w:val="center"/>
          </w:tcPr>
          <w:p w14:paraId="7FD8562B" w14:textId="37682328" w:rsidR="00B92A8D" w:rsidRDefault="00B92A8D" w:rsidP="00B92A8D">
            <w:pPr>
              <w:pStyle w:val="afffffffffb"/>
            </w:pPr>
            <w:r>
              <w:rPr>
                <w:rFonts w:ascii="Segoe UI" w:hAnsi="Segoe UI" w:cs="Segoe UI"/>
                <w:color w:val="0F1115"/>
              </w:rPr>
              <w:t>缠丝钢丝规格</w:t>
            </w:r>
          </w:p>
        </w:tc>
        <w:tc>
          <w:tcPr>
            <w:tcW w:w="2333" w:type="dxa"/>
            <w:tcBorders>
              <w:top w:val="single" w:sz="8" w:space="0" w:color="auto"/>
            </w:tcBorders>
            <w:vAlign w:val="center"/>
          </w:tcPr>
          <w:p w14:paraId="296EAD34" w14:textId="31198AF4" w:rsidR="00B92A8D" w:rsidRDefault="00B92A8D" w:rsidP="00B92A8D">
            <w:pPr>
              <w:pStyle w:val="afffffffffb"/>
            </w:pPr>
            <w:r>
              <w:rPr>
                <w:rFonts w:ascii="Segoe UI" w:hAnsi="Segoe UI" w:cs="Segoe UI"/>
                <w:color w:val="0F1115"/>
              </w:rPr>
              <w:t>符合设计要求</w:t>
            </w:r>
          </w:p>
        </w:tc>
        <w:tc>
          <w:tcPr>
            <w:tcW w:w="2334" w:type="dxa"/>
            <w:tcBorders>
              <w:top w:val="single" w:sz="8" w:space="0" w:color="auto"/>
            </w:tcBorders>
            <w:vAlign w:val="center"/>
          </w:tcPr>
          <w:p w14:paraId="15F767DA" w14:textId="3BF47FD1" w:rsidR="00B92A8D" w:rsidRDefault="00B92A8D" w:rsidP="00B92A8D">
            <w:pPr>
              <w:pStyle w:val="afffffffffb"/>
            </w:pPr>
            <w:r>
              <w:rPr>
                <w:rFonts w:ascii="Segoe UI" w:hAnsi="Segoe UI" w:cs="Segoe UI"/>
                <w:color w:val="0F1115"/>
              </w:rPr>
              <w:t>核对合格证和现场检验报告，全数检查每批次钢丝</w:t>
            </w:r>
          </w:p>
        </w:tc>
      </w:tr>
      <w:tr w:rsidR="00B92A8D" w14:paraId="59A21268" w14:textId="77777777" w:rsidTr="00B92A8D">
        <w:trPr>
          <w:jc w:val="center"/>
        </w:trPr>
        <w:tc>
          <w:tcPr>
            <w:tcW w:w="2334" w:type="dxa"/>
            <w:vAlign w:val="center"/>
          </w:tcPr>
          <w:p w14:paraId="7A2D8B9F" w14:textId="2DD85237" w:rsidR="00B92A8D" w:rsidRDefault="00B92A8D" w:rsidP="00B92A8D">
            <w:pPr>
              <w:pStyle w:val="afffffffffb"/>
            </w:pPr>
            <w:r>
              <w:rPr>
                <w:rFonts w:ascii="Segoe UI" w:hAnsi="Segoe UI" w:cs="Segoe UI"/>
                <w:color w:val="0F1115"/>
              </w:rPr>
              <w:t>2</w:t>
            </w:r>
          </w:p>
        </w:tc>
        <w:tc>
          <w:tcPr>
            <w:tcW w:w="2333" w:type="dxa"/>
            <w:vAlign w:val="center"/>
          </w:tcPr>
          <w:p w14:paraId="40524D0C" w14:textId="5ED6C0ED" w:rsidR="00B92A8D" w:rsidRDefault="00B92A8D" w:rsidP="00B92A8D">
            <w:pPr>
              <w:pStyle w:val="afffffffffb"/>
            </w:pPr>
            <w:r>
              <w:rPr>
                <w:rFonts w:ascii="Segoe UI" w:hAnsi="Segoe UI" w:cs="Segoe UI"/>
                <w:color w:val="0F1115"/>
              </w:rPr>
              <w:t>缠丝张力（</w:t>
            </w:r>
            <w:proofErr w:type="spellStart"/>
            <w:r>
              <w:rPr>
                <w:rFonts w:ascii="Segoe UI" w:hAnsi="Segoe UI" w:cs="Segoe UI"/>
                <w:color w:val="0F1115"/>
              </w:rPr>
              <w:t>kN</w:t>
            </w:r>
            <w:proofErr w:type="spellEnd"/>
            <w:r>
              <w:rPr>
                <w:rFonts w:ascii="Segoe UI" w:hAnsi="Segoe UI" w:cs="Segoe UI"/>
                <w:color w:val="0F1115"/>
              </w:rPr>
              <w:t>）</w:t>
            </w:r>
          </w:p>
        </w:tc>
        <w:tc>
          <w:tcPr>
            <w:tcW w:w="2333" w:type="dxa"/>
            <w:vAlign w:val="center"/>
          </w:tcPr>
          <w:p w14:paraId="3062899F" w14:textId="6FB41FBB" w:rsidR="00B92A8D" w:rsidRDefault="00B92A8D" w:rsidP="00B92A8D">
            <w:pPr>
              <w:pStyle w:val="afffffffffb"/>
            </w:pPr>
            <w:r>
              <w:rPr>
                <w:rFonts w:ascii="Segoe UI" w:hAnsi="Segoe UI" w:cs="Segoe UI"/>
                <w:color w:val="0F1115"/>
              </w:rPr>
              <w:t>设计值</w:t>
            </w:r>
            <w:r>
              <w:rPr>
                <w:rFonts w:ascii="Segoe UI" w:hAnsi="Segoe UI" w:cs="Segoe UI"/>
                <w:color w:val="0F1115"/>
              </w:rPr>
              <w:t>±5%</w:t>
            </w:r>
          </w:p>
        </w:tc>
        <w:tc>
          <w:tcPr>
            <w:tcW w:w="2334" w:type="dxa"/>
            <w:vAlign w:val="center"/>
          </w:tcPr>
          <w:p w14:paraId="4F465E72" w14:textId="6C324EC1" w:rsidR="00B92A8D" w:rsidRDefault="00B92A8D" w:rsidP="00B92A8D">
            <w:pPr>
              <w:pStyle w:val="afffffffffb"/>
            </w:pPr>
            <w:r>
              <w:rPr>
                <w:rFonts w:ascii="Segoe UI" w:hAnsi="Segoe UI" w:cs="Segoe UI"/>
                <w:color w:val="0F1115"/>
              </w:rPr>
              <w:t>张力计，每跨</w:t>
            </w:r>
            <w:r>
              <w:rPr>
                <w:rFonts w:ascii="Segoe UI" w:hAnsi="Segoe UI" w:cs="Segoe UI"/>
                <w:color w:val="0F1115"/>
              </w:rPr>
              <w:t>≥3</w:t>
            </w:r>
            <w:r>
              <w:rPr>
                <w:rFonts w:ascii="Segoe UI" w:hAnsi="Segoe UI" w:cs="Segoe UI"/>
                <w:color w:val="0F1115"/>
              </w:rPr>
              <w:t>个断面，每断面</w:t>
            </w:r>
            <w:r>
              <w:rPr>
                <w:rFonts w:ascii="Segoe UI" w:hAnsi="Segoe UI" w:cs="Segoe UI"/>
                <w:color w:val="0F1115"/>
              </w:rPr>
              <w:t>≥6</w:t>
            </w:r>
            <w:r>
              <w:rPr>
                <w:rFonts w:ascii="Segoe UI" w:hAnsi="Segoe UI" w:cs="Segoe UI"/>
                <w:color w:val="0F1115"/>
              </w:rPr>
              <w:t>个测点</w:t>
            </w:r>
          </w:p>
        </w:tc>
      </w:tr>
      <w:tr w:rsidR="00B92A8D" w14:paraId="14056FBD" w14:textId="77777777" w:rsidTr="00B92A8D">
        <w:trPr>
          <w:jc w:val="center"/>
        </w:trPr>
        <w:tc>
          <w:tcPr>
            <w:tcW w:w="2334" w:type="dxa"/>
            <w:vAlign w:val="center"/>
          </w:tcPr>
          <w:p w14:paraId="39A8F533" w14:textId="61042BD6" w:rsidR="00B92A8D" w:rsidRDefault="00B92A8D" w:rsidP="00B92A8D">
            <w:pPr>
              <w:pStyle w:val="afffffffffb"/>
            </w:pPr>
            <w:r>
              <w:rPr>
                <w:rFonts w:ascii="Segoe UI" w:hAnsi="Segoe UI" w:cs="Segoe UI"/>
                <w:color w:val="0F1115"/>
              </w:rPr>
              <w:lastRenderedPageBreak/>
              <w:t>3</w:t>
            </w:r>
          </w:p>
        </w:tc>
        <w:tc>
          <w:tcPr>
            <w:tcW w:w="2333" w:type="dxa"/>
            <w:vAlign w:val="center"/>
          </w:tcPr>
          <w:p w14:paraId="21D38211" w14:textId="781295F8" w:rsidR="00B92A8D" w:rsidRDefault="00B92A8D" w:rsidP="00B92A8D">
            <w:pPr>
              <w:pStyle w:val="afffffffffb"/>
            </w:pPr>
            <w:r>
              <w:rPr>
                <w:rFonts w:ascii="Segoe UI" w:hAnsi="Segoe UI" w:cs="Segoe UI"/>
                <w:color w:val="0F1115"/>
              </w:rPr>
              <w:t>钢丝间隙（</w:t>
            </w:r>
            <w:r>
              <w:rPr>
                <w:rFonts w:ascii="Segoe UI" w:hAnsi="Segoe UI" w:cs="Segoe UI"/>
                <w:color w:val="0F1115"/>
              </w:rPr>
              <w:t>mm</w:t>
            </w:r>
            <w:r>
              <w:rPr>
                <w:rFonts w:ascii="Segoe UI" w:hAnsi="Segoe UI" w:cs="Segoe UI"/>
                <w:color w:val="0F1115"/>
              </w:rPr>
              <w:t>）</w:t>
            </w:r>
          </w:p>
        </w:tc>
        <w:tc>
          <w:tcPr>
            <w:tcW w:w="2333" w:type="dxa"/>
            <w:vAlign w:val="center"/>
          </w:tcPr>
          <w:p w14:paraId="4A31862A" w14:textId="7C103424" w:rsidR="00B92A8D" w:rsidRDefault="00B92A8D" w:rsidP="00B92A8D">
            <w:pPr>
              <w:pStyle w:val="afffffffffb"/>
            </w:pPr>
            <w:r>
              <w:rPr>
                <w:rFonts w:ascii="Segoe UI" w:hAnsi="Segoe UI" w:cs="Segoe UI"/>
                <w:color w:val="0F1115"/>
              </w:rPr>
              <w:t>2</w:t>
            </w:r>
            <w:r>
              <w:rPr>
                <w:rFonts w:ascii="Segoe UI" w:hAnsi="Segoe UI" w:cs="Segoe UI"/>
                <w:color w:val="0F1115"/>
              </w:rPr>
              <w:t>～</w:t>
            </w:r>
            <w:r>
              <w:rPr>
                <w:rFonts w:ascii="Segoe UI" w:hAnsi="Segoe UI" w:cs="Segoe UI"/>
                <w:color w:val="0F1115"/>
              </w:rPr>
              <w:t>4</w:t>
            </w:r>
          </w:p>
        </w:tc>
        <w:tc>
          <w:tcPr>
            <w:tcW w:w="2334" w:type="dxa"/>
            <w:vAlign w:val="center"/>
          </w:tcPr>
          <w:p w14:paraId="68F4D7BD" w14:textId="14AD3C65" w:rsidR="00B92A8D" w:rsidRDefault="00B92A8D" w:rsidP="00B92A8D">
            <w:pPr>
              <w:pStyle w:val="afffffffffb"/>
            </w:pPr>
            <w:r>
              <w:rPr>
                <w:rFonts w:ascii="Segoe UI" w:hAnsi="Segoe UI" w:cs="Segoe UI"/>
                <w:color w:val="0F1115"/>
              </w:rPr>
              <w:t>塞尺或游标卡尺，每</w:t>
            </w:r>
            <w:r>
              <w:rPr>
                <w:rFonts w:ascii="Segoe UI" w:hAnsi="Segoe UI" w:cs="Segoe UI"/>
                <w:color w:val="0F1115"/>
              </w:rPr>
              <w:t>200mm</w:t>
            </w:r>
            <w:r>
              <w:rPr>
                <w:rFonts w:ascii="Segoe UI" w:hAnsi="Segoe UI" w:cs="Segoe UI"/>
                <w:color w:val="0F1115"/>
              </w:rPr>
              <w:t>测</w:t>
            </w:r>
            <w:r>
              <w:rPr>
                <w:rFonts w:ascii="Segoe UI" w:hAnsi="Segoe UI" w:cs="Segoe UI"/>
                <w:color w:val="0F1115"/>
              </w:rPr>
              <w:t>1</w:t>
            </w:r>
            <w:r>
              <w:rPr>
                <w:rFonts w:ascii="Segoe UI" w:hAnsi="Segoe UI" w:cs="Segoe UI"/>
                <w:color w:val="0F1115"/>
              </w:rPr>
              <w:t>处</w:t>
            </w:r>
          </w:p>
        </w:tc>
      </w:tr>
      <w:tr w:rsidR="00B92A8D" w14:paraId="3E437F44" w14:textId="77777777" w:rsidTr="00BA34CF">
        <w:trPr>
          <w:trHeight w:val="512"/>
          <w:jc w:val="center"/>
        </w:trPr>
        <w:tc>
          <w:tcPr>
            <w:tcW w:w="2334" w:type="dxa"/>
            <w:vAlign w:val="center"/>
          </w:tcPr>
          <w:p w14:paraId="2F9C65BA" w14:textId="54F2B725" w:rsidR="00B92A8D" w:rsidRDefault="00B92A8D" w:rsidP="00B92A8D">
            <w:pPr>
              <w:pStyle w:val="afffffffffb"/>
            </w:pPr>
            <w:r>
              <w:rPr>
                <w:rFonts w:ascii="Segoe UI" w:hAnsi="Segoe UI" w:cs="Segoe UI"/>
                <w:color w:val="0F1115"/>
              </w:rPr>
              <w:t>4</w:t>
            </w:r>
          </w:p>
        </w:tc>
        <w:tc>
          <w:tcPr>
            <w:tcW w:w="2333" w:type="dxa"/>
            <w:vAlign w:val="center"/>
          </w:tcPr>
          <w:p w14:paraId="1DF74FAA" w14:textId="7E68F914" w:rsidR="00B92A8D" w:rsidRDefault="00B92A8D" w:rsidP="00B92A8D">
            <w:pPr>
              <w:pStyle w:val="afffffffffb"/>
            </w:pPr>
            <w:r>
              <w:rPr>
                <w:rFonts w:ascii="Segoe UI" w:hAnsi="Segoe UI" w:cs="Segoe UI"/>
                <w:color w:val="0F1115"/>
              </w:rPr>
              <w:t>S</w:t>
            </w:r>
            <w:r>
              <w:rPr>
                <w:rFonts w:ascii="Segoe UI" w:hAnsi="Segoe UI" w:cs="Segoe UI"/>
                <w:color w:val="0F1115"/>
              </w:rPr>
              <w:t>形钢丝搭接</w:t>
            </w:r>
          </w:p>
        </w:tc>
        <w:tc>
          <w:tcPr>
            <w:tcW w:w="2333" w:type="dxa"/>
            <w:vAlign w:val="center"/>
          </w:tcPr>
          <w:p w14:paraId="33B7DDFD" w14:textId="1C287106" w:rsidR="00B92A8D" w:rsidRDefault="00B92A8D" w:rsidP="00B92A8D">
            <w:pPr>
              <w:pStyle w:val="afffffffffb"/>
            </w:pPr>
            <w:r>
              <w:rPr>
                <w:rFonts w:ascii="Segoe UI" w:hAnsi="Segoe UI" w:cs="Segoe UI"/>
                <w:color w:val="0F1115"/>
              </w:rPr>
              <w:t>紧密无松动</w:t>
            </w:r>
          </w:p>
        </w:tc>
        <w:tc>
          <w:tcPr>
            <w:tcW w:w="2334" w:type="dxa"/>
            <w:vAlign w:val="center"/>
          </w:tcPr>
          <w:p w14:paraId="2FCBF35A" w14:textId="5684B74A" w:rsidR="00B92A8D" w:rsidRDefault="00B92A8D" w:rsidP="00B92A8D">
            <w:pPr>
              <w:pStyle w:val="afffffffffb"/>
            </w:pPr>
            <w:r>
              <w:rPr>
                <w:rFonts w:ascii="Segoe UI" w:hAnsi="Segoe UI" w:cs="Segoe UI"/>
                <w:color w:val="0F1115"/>
              </w:rPr>
              <w:t>目测，全数检查</w:t>
            </w:r>
          </w:p>
        </w:tc>
      </w:tr>
    </w:tbl>
    <w:p w14:paraId="4D6AAAE4" w14:textId="77777777" w:rsidR="00B92A8D" w:rsidRDefault="00B92A8D" w:rsidP="00B92A8D">
      <w:pPr>
        <w:pStyle w:val="afffff7"/>
        <w:ind w:firstLine="420"/>
      </w:pPr>
    </w:p>
    <w:p w14:paraId="717A3B15" w14:textId="1DC746A9" w:rsidR="00B92A8D" w:rsidRDefault="00B92A8D" w:rsidP="00E97CC0">
      <w:pPr>
        <w:pStyle w:val="affd"/>
        <w:spacing w:before="120" w:after="120"/>
      </w:pPr>
      <w:bookmarkStart w:id="99" w:name="_Toc228188530"/>
      <w:r>
        <w:rPr>
          <w:rFonts w:hint="eastAsia"/>
        </w:rPr>
        <w:t>主缆防腐涂装质量检验</w:t>
      </w:r>
      <w:bookmarkEnd w:id="99"/>
    </w:p>
    <w:p w14:paraId="2ECDBB32" w14:textId="2776BCE7" w:rsidR="00B92A8D" w:rsidRDefault="00B92A8D" w:rsidP="00BA34CF">
      <w:pPr>
        <w:pStyle w:val="afffff7"/>
        <w:ind w:firstLine="420"/>
      </w:pPr>
      <w:r>
        <w:rPr>
          <w:rFonts w:hint="eastAsia"/>
        </w:rPr>
        <w:t>主缆防腐涂装质量检验应按照表8的规定进行。</w:t>
      </w:r>
    </w:p>
    <w:p w14:paraId="5351469D" w14:textId="00EE74B9" w:rsidR="00B92A8D" w:rsidRDefault="00B92A8D" w:rsidP="00B92A8D">
      <w:pPr>
        <w:pStyle w:val="aff2"/>
        <w:spacing w:before="120" w:after="120"/>
      </w:pPr>
      <w:r>
        <w:rPr>
          <w:rFonts w:hint="eastAsia"/>
        </w:rPr>
        <w:t>主缆防腐涂装质量检验项目与标准</w:t>
      </w:r>
    </w:p>
    <w:tbl>
      <w:tblPr>
        <w:tblStyle w:val="affff9"/>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2334"/>
        <w:gridCol w:w="2333"/>
        <w:gridCol w:w="2333"/>
        <w:gridCol w:w="2334"/>
      </w:tblGrid>
      <w:tr w:rsidR="00B92A8D" w14:paraId="637A98F5" w14:textId="77777777" w:rsidTr="00B92A8D">
        <w:trPr>
          <w:tblHeader/>
          <w:jc w:val="center"/>
        </w:trPr>
        <w:tc>
          <w:tcPr>
            <w:tcW w:w="2334" w:type="dxa"/>
            <w:tcBorders>
              <w:top w:val="single" w:sz="8" w:space="0" w:color="auto"/>
              <w:bottom w:val="single" w:sz="8" w:space="0" w:color="auto"/>
            </w:tcBorders>
            <w:vAlign w:val="center"/>
          </w:tcPr>
          <w:p w14:paraId="0A11F250" w14:textId="67B73544" w:rsidR="00B92A8D" w:rsidRDefault="00B92A8D" w:rsidP="00B92A8D">
            <w:pPr>
              <w:pStyle w:val="afffffffffb"/>
            </w:pPr>
            <w:r>
              <w:rPr>
                <w:rFonts w:ascii="Segoe UI" w:hAnsi="Segoe UI" w:cs="Segoe UI"/>
                <w:b/>
                <w:bCs/>
                <w:color w:val="0F1115"/>
              </w:rPr>
              <w:t>项次</w:t>
            </w:r>
          </w:p>
        </w:tc>
        <w:tc>
          <w:tcPr>
            <w:tcW w:w="2333" w:type="dxa"/>
            <w:tcBorders>
              <w:top w:val="single" w:sz="8" w:space="0" w:color="auto"/>
              <w:bottom w:val="single" w:sz="8" w:space="0" w:color="auto"/>
            </w:tcBorders>
            <w:vAlign w:val="center"/>
          </w:tcPr>
          <w:p w14:paraId="6D899DD5" w14:textId="7A83579A" w:rsidR="00B92A8D" w:rsidRDefault="00B92A8D" w:rsidP="00B92A8D">
            <w:pPr>
              <w:pStyle w:val="afffffffffb"/>
            </w:pPr>
            <w:r>
              <w:rPr>
                <w:rFonts w:ascii="Segoe UI" w:hAnsi="Segoe UI" w:cs="Segoe UI"/>
                <w:b/>
                <w:bCs/>
                <w:color w:val="0F1115"/>
              </w:rPr>
              <w:t>检验项目</w:t>
            </w:r>
          </w:p>
        </w:tc>
        <w:tc>
          <w:tcPr>
            <w:tcW w:w="2333" w:type="dxa"/>
            <w:tcBorders>
              <w:top w:val="single" w:sz="8" w:space="0" w:color="auto"/>
              <w:bottom w:val="single" w:sz="8" w:space="0" w:color="auto"/>
            </w:tcBorders>
            <w:vAlign w:val="center"/>
          </w:tcPr>
          <w:p w14:paraId="5378EC1D" w14:textId="1BC4B059" w:rsidR="00B92A8D" w:rsidRDefault="00B92A8D" w:rsidP="00B92A8D">
            <w:pPr>
              <w:pStyle w:val="afffffffffb"/>
            </w:pPr>
            <w:r>
              <w:rPr>
                <w:rFonts w:ascii="Segoe UI" w:hAnsi="Segoe UI" w:cs="Segoe UI"/>
                <w:b/>
                <w:bCs/>
                <w:color w:val="0F1115"/>
              </w:rPr>
              <w:t>规定值或允许偏差</w:t>
            </w:r>
          </w:p>
        </w:tc>
        <w:tc>
          <w:tcPr>
            <w:tcW w:w="2334" w:type="dxa"/>
            <w:tcBorders>
              <w:top w:val="single" w:sz="8" w:space="0" w:color="auto"/>
              <w:bottom w:val="single" w:sz="8" w:space="0" w:color="auto"/>
            </w:tcBorders>
            <w:vAlign w:val="center"/>
          </w:tcPr>
          <w:p w14:paraId="6106F890" w14:textId="63AE147B" w:rsidR="00B92A8D" w:rsidRDefault="00B92A8D" w:rsidP="00B92A8D">
            <w:pPr>
              <w:pStyle w:val="afffffffffb"/>
            </w:pPr>
            <w:r>
              <w:rPr>
                <w:rFonts w:ascii="Segoe UI" w:hAnsi="Segoe UI" w:cs="Segoe UI"/>
                <w:b/>
                <w:bCs/>
                <w:color w:val="0F1115"/>
              </w:rPr>
              <w:t>检验方法和频率</w:t>
            </w:r>
          </w:p>
        </w:tc>
      </w:tr>
      <w:tr w:rsidR="00B92A8D" w14:paraId="021464A1" w14:textId="77777777" w:rsidTr="00B92A8D">
        <w:trPr>
          <w:jc w:val="center"/>
        </w:trPr>
        <w:tc>
          <w:tcPr>
            <w:tcW w:w="2334" w:type="dxa"/>
            <w:tcBorders>
              <w:top w:val="single" w:sz="8" w:space="0" w:color="auto"/>
            </w:tcBorders>
            <w:vAlign w:val="center"/>
          </w:tcPr>
          <w:p w14:paraId="714AD760" w14:textId="28549DD5" w:rsidR="00B92A8D" w:rsidRDefault="00B92A8D" w:rsidP="00B92A8D">
            <w:pPr>
              <w:pStyle w:val="afffffffffb"/>
            </w:pPr>
            <w:r>
              <w:rPr>
                <w:rFonts w:ascii="Segoe UI" w:hAnsi="Segoe UI" w:cs="Segoe UI"/>
                <w:color w:val="0F1115"/>
              </w:rPr>
              <w:t>1</w:t>
            </w:r>
          </w:p>
        </w:tc>
        <w:tc>
          <w:tcPr>
            <w:tcW w:w="2333" w:type="dxa"/>
            <w:tcBorders>
              <w:top w:val="single" w:sz="8" w:space="0" w:color="auto"/>
            </w:tcBorders>
            <w:vAlign w:val="center"/>
          </w:tcPr>
          <w:p w14:paraId="5F357F0D" w14:textId="5137C47A" w:rsidR="00B92A8D" w:rsidRDefault="00B92A8D" w:rsidP="00B92A8D">
            <w:pPr>
              <w:pStyle w:val="afffffffffb"/>
            </w:pPr>
            <w:r>
              <w:rPr>
                <w:rFonts w:ascii="Segoe UI" w:hAnsi="Segoe UI" w:cs="Segoe UI"/>
                <w:color w:val="0F1115"/>
              </w:rPr>
              <w:t>表面预处理</w:t>
            </w:r>
          </w:p>
        </w:tc>
        <w:tc>
          <w:tcPr>
            <w:tcW w:w="2333" w:type="dxa"/>
            <w:tcBorders>
              <w:top w:val="single" w:sz="8" w:space="0" w:color="auto"/>
            </w:tcBorders>
            <w:vAlign w:val="center"/>
          </w:tcPr>
          <w:p w14:paraId="2257F542" w14:textId="63795CD3" w:rsidR="00B92A8D" w:rsidRDefault="00B92A8D" w:rsidP="00B92A8D">
            <w:pPr>
              <w:pStyle w:val="afffffffffb"/>
            </w:pPr>
            <w:r>
              <w:rPr>
                <w:rFonts w:ascii="Segoe UI" w:hAnsi="Segoe UI" w:cs="Segoe UI"/>
                <w:color w:val="0F1115"/>
              </w:rPr>
              <w:t>清洁、干燥、无油污</w:t>
            </w:r>
          </w:p>
        </w:tc>
        <w:tc>
          <w:tcPr>
            <w:tcW w:w="2334" w:type="dxa"/>
            <w:tcBorders>
              <w:top w:val="single" w:sz="8" w:space="0" w:color="auto"/>
            </w:tcBorders>
            <w:vAlign w:val="center"/>
          </w:tcPr>
          <w:p w14:paraId="2368AF28" w14:textId="41EB090E" w:rsidR="00B92A8D" w:rsidRDefault="00B92A8D" w:rsidP="00B92A8D">
            <w:pPr>
              <w:pStyle w:val="afffffffffb"/>
            </w:pPr>
            <w:r>
              <w:rPr>
                <w:rFonts w:ascii="Segoe UI" w:hAnsi="Segoe UI" w:cs="Segoe UI"/>
                <w:color w:val="0F1115"/>
              </w:rPr>
              <w:t>目测，逐段检查</w:t>
            </w:r>
          </w:p>
        </w:tc>
      </w:tr>
      <w:tr w:rsidR="00B92A8D" w14:paraId="2D2C96CF" w14:textId="77777777" w:rsidTr="00B92A8D">
        <w:trPr>
          <w:jc w:val="center"/>
        </w:trPr>
        <w:tc>
          <w:tcPr>
            <w:tcW w:w="2334" w:type="dxa"/>
            <w:vAlign w:val="center"/>
          </w:tcPr>
          <w:p w14:paraId="636538D2" w14:textId="70C74855" w:rsidR="00B92A8D" w:rsidRDefault="00B92A8D" w:rsidP="00B92A8D">
            <w:pPr>
              <w:pStyle w:val="afffffffffb"/>
            </w:pPr>
            <w:r>
              <w:rPr>
                <w:rFonts w:ascii="Segoe UI" w:hAnsi="Segoe UI" w:cs="Segoe UI"/>
                <w:color w:val="0F1115"/>
              </w:rPr>
              <w:t>2</w:t>
            </w:r>
          </w:p>
        </w:tc>
        <w:tc>
          <w:tcPr>
            <w:tcW w:w="2333" w:type="dxa"/>
            <w:vAlign w:val="center"/>
          </w:tcPr>
          <w:p w14:paraId="3D41C34F" w14:textId="282ED473" w:rsidR="00B92A8D" w:rsidRDefault="00B92A8D" w:rsidP="00B92A8D">
            <w:pPr>
              <w:pStyle w:val="afffffffffb"/>
            </w:pPr>
            <w:r>
              <w:rPr>
                <w:rFonts w:ascii="Segoe UI" w:hAnsi="Segoe UI" w:cs="Segoe UI"/>
                <w:color w:val="0F1115"/>
              </w:rPr>
              <w:t>干膜厚度（</w:t>
            </w:r>
            <w:proofErr w:type="spellStart"/>
            <w:r>
              <w:rPr>
                <w:rFonts w:ascii="Segoe UI" w:hAnsi="Segoe UI" w:cs="Segoe UI"/>
                <w:color w:val="0F1115"/>
              </w:rPr>
              <w:t>μm</w:t>
            </w:r>
            <w:proofErr w:type="spellEnd"/>
            <w:r>
              <w:rPr>
                <w:rFonts w:ascii="Segoe UI" w:hAnsi="Segoe UI" w:cs="Segoe UI"/>
                <w:color w:val="0F1115"/>
              </w:rPr>
              <w:t>）</w:t>
            </w:r>
          </w:p>
        </w:tc>
        <w:tc>
          <w:tcPr>
            <w:tcW w:w="2333" w:type="dxa"/>
            <w:vAlign w:val="center"/>
          </w:tcPr>
          <w:p w14:paraId="1EEE7136" w14:textId="27990516" w:rsidR="00B92A8D" w:rsidRDefault="00B92A8D" w:rsidP="00B92A8D">
            <w:pPr>
              <w:pStyle w:val="afffffffffb"/>
            </w:pPr>
            <w:r>
              <w:rPr>
                <w:rFonts w:ascii="Segoe UI" w:hAnsi="Segoe UI" w:cs="Segoe UI"/>
                <w:color w:val="0F1115"/>
              </w:rPr>
              <w:t>≥</w:t>
            </w:r>
            <w:r>
              <w:rPr>
                <w:rFonts w:ascii="Segoe UI" w:hAnsi="Segoe UI" w:cs="Segoe UI"/>
                <w:color w:val="0F1115"/>
              </w:rPr>
              <w:t>设计值</w:t>
            </w:r>
          </w:p>
        </w:tc>
        <w:tc>
          <w:tcPr>
            <w:tcW w:w="2334" w:type="dxa"/>
            <w:vAlign w:val="center"/>
          </w:tcPr>
          <w:p w14:paraId="3C79F158" w14:textId="3464F782" w:rsidR="00B92A8D" w:rsidRDefault="00B92A8D" w:rsidP="00B92A8D">
            <w:pPr>
              <w:pStyle w:val="afffffffffb"/>
            </w:pPr>
            <w:r>
              <w:rPr>
                <w:rFonts w:ascii="Segoe UI" w:hAnsi="Segoe UI" w:cs="Segoe UI"/>
                <w:color w:val="0F1115"/>
              </w:rPr>
              <w:t>磁性测厚仪，每</w:t>
            </w:r>
            <w:r>
              <w:rPr>
                <w:rFonts w:ascii="Segoe UI" w:hAnsi="Segoe UI" w:cs="Segoe UI"/>
                <w:color w:val="0F1115"/>
              </w:rPr>
              <w:t>10m</w:t>
            </w:r>
            <w:r>
              <w:rPr>
                <w:rFonts w:ascii="Segoe UI" w:hAnsi="Segoe UI" w:cs="Segoe UI"/>
                <w:color w:val="0F1115"/>
              </w:rPr>
              <w:t>检测</w:t>
            </w:r>
            <w:r>
              <w:rPr>
                <w:rFonts w:ascii="Segoe UI" w:hAnsi="Segoe UI" w:cs="Segoe UI"/>
                <w:color w:val="0F1115"/>
              </w:rPr>
              <w:t>10</w:t>
            </w:r>
            <w:r>
              <w:rPr>
                <w:rFonts w:ascii="Segoe UI" w:hAnsi="Segoe UI" w:cs="Segoe UI"/>
                <w:color w:val="0F1115"/>
              </w:rPr>
              <w:t>点</w:t>
            </w:r>
          </w:p>
        </w:tc>
      </w:tr>
      <w:tr w:rsidR="00B92A8D" w14:paraId="7E1596A3" w14:textId="77777777" w:rsidTr="00B92A8D">
        <w:trPr>
          <w:jc w:val="center"/>
        </w:trPr>
        <w:tc>
          <w:tcPr>
            <w:tcW w:w="2334" w:type="dxa"/>
            <w:vAlign w:val="center"/>
          </w:tcPr>
          <w:p w14:paraId="22A254E0" w14:textId="2077F9E4" w:rsidR="00B92A8D" w:rsidRDefault="00B92A8D" w:rsidP="00B92A8D">
            <w:pPr>
              <w:pStyle w:val="afffffffffb"/>
            </w:pPr>
            <w:r>
              <w:rPr>
                <w:rFonts w:ascii="Segoe UI" w:hAnsi="Segoe UI" w:cs="Segoe UI"/>
                <w:color w:val="0F1115"/>
              </w:rPr>
              <w:t>3</w:t>
            </w:r>
          </w:p>
        </w:tc>
        <w:tc>
          <w:tcPr>
            <w:tcW w:w="2333" w:type="dxa"/>
            <w:vAlign w:val="center"/>
          </w:tcPr>
          <w:p w14:paraId="489EC867" w14:textId="35BA5421" w:rsidR="00B92A8D" w:rsidRDefault="00B92A8D" w:rsidP="00B92A8D">
            <w:pPr>
              <w:pStyle w:val="afffffffffb"/>
            </w:pPr>
            <w:r>
              <w:rPr>
                <w:rFonts w:ascii="Segoe UI" w:hAnsi="Segoe UI" w:cs="Segoe UI"/>
                <w:color w:val="0F1115"/>
              </w:rPr>
              <w:t>外观</w:t>
            </w:r>
          </w:p>
        </w:tc>
        <w:tc>
          <w:tcPr>
            <w:tcW w:w="2333" w:type="dxa"/>
            <w:vAlign w:val="center"/>
          </w:tcPr>
          <w:p w14:paraId="0E7AE5A5" w14:textId="483A4796" w:rsidR="00B92A8D" w:rsidRDefault="00B92A8D" w:rsidP="00B92A8D">
            <w:pPr>
              <w:pStyle w:val="afffffffffb"/>
            </w:pPr>
            <w:r>
              <w:rPr>
                <w:rFonts w:ascii="Segoe UI" w:hAnsi="Segoe UI" w:cs="Segoe UI"/>
                <w:color w:val="0F1115"/>
              </w:rPr>
              <w:t>无流挂、漏涂、起泡、针孔、裂纹</w:t>
            </w:r>
          </w:p>
        </w:tc>
        <w:tc>
          <w:tcPr>
            <w:tcW w:w="2334" w:type="dxa"/>
            <w:vAlign w:val="center"/>
          </w:tcPr>
          <w:p w14:paraId="1BC8B6B2" w14:textId="7ED917E9" w:rsidR="00B92A8D" w:rsidRDefault="00B92A8D" w:rsidP="00B92A8D">
            <w:pPr>
              <w:pStyle w:val="afffffffffb"/>
            </w:pPr>
            <w:r>
              <w:rPr>
                <w:rFonts w:ascii="Segoe UI" w:hAnsi="Segoe UI" w:cs="Segoe UI"/>
                <w:color w:val="0F1115"/>
              </w:rPr>
              <w:t>目测，全数检查</w:t>
            </w:r>
          </w:p>
        </w:tc>
      </w:tr>
    </w:tbl>
    <w:p w14:paraId="4E2B1F2F" w14:textId="77777777" w:rsidR="00B92A8D" w:rsidRDefault="00B92A8D" w:rsidP="00B92A8D">
      <w:pPr>
        <w:pStyle w:val="afffff7"/>
        <w:ind w:firstLine="420"/>
      </w:pPr>
    </w:p>
    <w:p w14:paraId="3F3F09DF" w14:textId="7859BD1C" w:rsidR="00B92A8D" w:rsidRDefault="00B92A8D" w:rsidP="00E97CC0">
      <w:pPr>
        <w:pStyle w:val="affd"/>
        <w:spacing w:before="120" w:after="120"/>
      </w:pPr>
      <w:bookmarkStart w:id="100" w:name="_Toc228188531"/>
      <w:r>
        <w:rPr>
          <w:rFonts w:hint="eastAsia"/>
        </w:rPr>
        <w:t>交工验收</w:t>
      </w:r>
      <w:bookmarkEnd w:id="100"/>
    </w:p>
    <w:p w14:paraId="440EACA8" w14:textId="3C9FE7D5" w:rsidR="00B92A8D" w:rsidRDefault="00B92A8D" w:rsidP="00E97CC0">
      <w:pPr>
        <w:pStyle w:val="afffffffff3"/>
      </w:pPr>
      <w:r>
        <w:rPr>
          <w:rFonts w:hint="eastAsia"/>
        </w:rPr>
        <w:t>主缆架设施工完成后，应进行交工验收。交工验收文件应包括：</w:t>
      </w:r>
    </w:p>
    <w:p w14:paraId="02029143" w14:textId="5D8DB9BB" w:rsidR="00B92A8D" w:rsidRDefault="00B92A8D" w:rsidP="00E97CC0">
      <w:pPr>
        <w:pStyle w:val="af5"/>
        <w:numPr>
          <w:ilvl w:val="0"/>
          <w:numId w:val="46"/>
        </w:numPr>
      </w:pPr>
      <w:r>
        <w:rPr>
          <w:rFonts w:hint="eastAsia"/>
        </w:rPr>
        <w:t>施工组织设计及专项施工方案；</w:t>
      </w:r>
    </w:p>
    <w:p w14:paraId="378B5DDB" w14:textId="211B3598" w:rsidR="00B92A8D" w:rsidRDefault="00B92A8D" w:rsidP="00E97CC0">
      <w:pPr>
        <w:pStyle w:val="af5"/>
      </w:pPr>
      <w:r>
        <w:rPr>
          <w:rFonts w:hint="eastAsia"/>
        </w:rPr>
        <w:t>索股出厂合格证和检验报告；</w:t>
      </w:r>
    </w:p>
    <w:p w14:paraId="789C5BF8" w14:textId="2BE3C8F5" w:rsidR="00B92A8D" w:rsidRDefault="00B92A8D" w:rsidP="00E97CC0">
      <w:pPr>
        <w:pStyle w:val="af5"/>
      </w:pPr>
      <w:r>
        <w:rPr>
          <w:rFonts w:hint="eastAsia"/>
        </w:rPr>
        <w:t>主缆索股架设施工记录（</w:t>
      </w:r>
      <w:proofErr w:type="gramStart"/>
      <w:r>
        <w:rPr>
          <w:rFonts w:hint="eastAsia"/>
        </w:rPr>
        <w:t>含索股</w:t>
      </w:r>
      <w:proofErr w:type="gramEnd"/>
      <w:r>
        <w:rPr>
          <w:rFonts w:hint="eastAsia"/>
        </w:rPr>
        <w:t>牵引、入鞍、锚固调整全过程的记录数据）；</w:t>
      </w:r>
    </w:p>
    <w:p w14:paraId="21813FE4" w14:textId="5CA13672" w:rsidR="00B92A8D" w:rsidRDefault="00B92A8D" w:rsidP="00E97CC0">
      <w:pPr>
        <w:pStyle w:val="af5"/>
      </w:pPr>
      <w:r>
        <w:rPr>
          <w:rFonts w:hint="eastAsia"/>
        </w:rPr>
        <w:t>主缆</w:t>
      </w:r>
      <w:proofErr w:type="gramStart"/>
      <w:r>
        <w:rPr>
          <w:rFonts w:hint="eastAsia"/>
        </w:rPr>
        <w:t>紧缆施工</w:t>
      </w:r>
      <w:proofErr w:type="gramEnd"/>
      <w:r>
        <w:rPr>
          <w:rFonts w:hint="eastAsia"/>
        </w:rPr>
        <w:t>记录；</w:t>
      </w:r>
    </w:p>
    <w:p w14:paraId="767CDEF9" w14:textId="2FB28C48" w:rsidR="00B92A8D" w:rsidRDefault="00B92A8D" w:rsidP="00E97CC0">
      <w:pPr>
        <w:pStyle w:val="af5"/>
      </w:pPr>
      <w:r>
        <w:rPr>
          <w:rFonts w:hint="eastAsia"/>
        </w:rPr>
        <w:t>主缆缠丝施工记录；</w:t>
      </w:r>
    </w:p>
    <w:p w14:paraId="2F82EBCC" w14:textId="6FBC69F7" w:rsidR="00B92A8D" w:rsidRDefault="00B92A8D" w:rsidP="00E97CC0">
      <w:pPr>
        <w:pStyle w:val="af5"/>
      </w:pPr>
      <w:r>
        <w:rPr>
          <w:rFonts w:hint="eastAsia"/>
        </w:rPr>
        <w:t>主缆防腐涂</w:t>
      </w:r>
      <w:proofErr w:type="gramStart"/>
      <w:r>
        <w:rPr>
          <w:rFonts w:hint="eastAsia"/>
        </w:rPr>
        <w:t>装施工</w:t>
      </w:r>
      <w:proofErr w:type="gramEnd"/>
      <w:r>
        <w:rPr>
          <w:rFonts w:hint="eastAsia"/>
        </w:rPr>
        <w:t>记录；</w:t>
      </w:r>
    </w:p>
    <w:p w14:paraId="4C9CB5F8" w14:textId="2A3A1155" w:rsidR="00B92A8D" w:rsidRDefault="00B92A8D" w:rsidP="00E97CC0">
      <w:pPr>
        <w:pStyle w:val="af5"/>
      </w:pPr>
      <w:r>
        <w:rPr>
          <w:rFonts w:hint="eastAsia"/>
        </w:rPr>
        <w:t>质量检验报告；</w:t>
      </w:r>
    </w:p>
    <w:p w14:paraId="32FDC229" w14:textId="10B7B33D" w:rsidR="00B92A8D" w:rsidRDefault="00B92A8D" w:rsidP="00E97CC0">
      <w:pPr>
        <w:pStyle w:val="af5"/>
      </w:pPr>
      <w:r>
        <w:rPr>
          <w:rFonts w:hint="eastAsia"/>
        </w:rPr>
        <w:t>监控量测报告；</w:t>
      </w:r>
    </w:p>
    <w:p w14:paraId="4C0E7B48" w14:textId="7263D7F7" w:rsidR="00B92A8D" w:rsidRDefault="00B92A8D" w:rsidP="00E97CC0">
      <w:pPr>
        <w:pStyle w:val="af5"/>
      </w:pPr>
      <w:r>
        <w:rPr>
          <w:rFonts w:hint="eastAsia"/>
        </w:rPr>
        <w:t>设计变更文件和洽商记录；</w:t>
      </w:r>
    </w:p>
    <w:p w14:paraId="629C5192" w14:textId="0BD4A287" w:rsidR="00B92A8D" w:rsidRDefault="00B92A8D" w:rsidP="00E97CC0">
      <w:pPr>
        <w:pStyle w:val="af5"/>
      </w:pPr>
      <w:r>
        <w:rPr>
          <w:rFonts w:hint="eastAsia"/>
        </w:rPr>
        <w:t>质量控制记录表格。</w:t>
      </w:r>
    </w:p>
    <w:p w14:paraId="63DF1E2A" w14:textId="2DCA3D4C" w:rsidR="00B92A8D" w:rsidRDefault="00B92A8D" w:rsidP="00E97CC0">
      <w:pPr>
        <w:pStyle w:val="affc"/>
        <w:spacing w:before="240" w:after="240"/>
      </w:pPr>
      <w:bookmarkStart w:id="101" w:name="_Toc228188532"/>
      <w:r>
        <w:rPr>
          <w:rFonts w:hint="eastAsia"/>
        </w:rPr>
        <w:t>安全与环保</w:t>
      </w:r>
      <w:bookmarkEnd w:id="101"/>
    </w:p>
    <w:p w14:paraId="01951EBB" w14:textId="429E6A45" w:rsidR="00B92A8D" w:rsidRDefault="00B92A8D" w:rsidP="00E97CC0">
      <w:pPr>
        <w:pStyle w:val="affd"/>
        <w:spacing w:before="120" w:after="120"/>
      </w:pPr>
      <w:bookmarkStart w:id="102" w:name="_Toc228188533"/>
      <w:r>
        <w:rPr>
          <w:rFonts w:hint="eastAsia"/>
        </w:rPr>
        <w:t>施工安全</w:t>
      </w:r>
      <w:bookmarkEnd w:id="102"/>
    </w:p>
    <w:p w14:paraId="50C8ADDF" w14:textId="525FB4DA" w:rsidR="00B92A8D" w:rsidRDefault="00B92A8D" w:rsidP="00BA34CF">
      <w:pPr>
        <w:pStyle w:val="afffffffff3"/>
      </w:pPr>
      <w:r>
        <w:rPr>
          <w:rFonts w:hint="eastAsia"/>
        </w:rPr>
        <w:t>主缆架设施工前，应编制专项安全施工方案和安全生产应急预案。</w:t>
      </w:r>
    </w:p>
    <w:p w14:paraId="00771BAE" w14:textId="3CA9FC97" w:rsidR="00B92A8D" w:rsidRDefault="00B92A8D" w:rsidP="00BA34CF">
      <w:pPr>
        <w:pStyle w:val="afffffffff3"/>
      </w:pPr>
      <w:r>
        <w:rPr>
          <w:rFonts w:hint="eastAsia"/>
        </w:rPr>
        <w:t>猫道及主缆是高空作业的主要场所，恶劣天气（如风力达到6级以上、大雨、大雪、浓雾或雷暴等）应停止架设作业。</w:t>
      </w:r>
    </w:p>
    <w:p w14:paraId="2D3959E9" w14:textId="604C0E30" w:rsidR="00B92A8D" w:rsidRDefault="00B92A8D" w:rsidP="00BA34CF">
      <w:pPr>
        <w:pStyle w:val="afffffffff3"/>
      </w:pPr>
      <w:r>
        <w:rPr>
          <w:rFonts w:hint="eastAsia"/>
        </w:rPr>
        <w:t>水上或高空临边作业区域应按规定设置安全围栏、防护网和安全绳。</w:t>
      </w:r>
    </w:p>
    <w:p w14:paraId="51000AB8" w14:textId="60C91F67" w:rsidR="00B92A8D" w:rsidRDefault="00B92A8D" w:rsidP="00BA34CF">
      <w:pPr>
        <w:pStyle w:val="afffffffff3"/>
      </w:pPr>
      <w:r>
        <w:rPr>
          <w:rFonts w:hint="eastAsia"/>
        </w:rPr>
        <w:t>所有参与高空作业的员工必须佩戴符合国家标准的安全帽、安全带、防滑鞋等个人防护用品。</w:t>
      </w:r>
    </w:p>
    <w:p w14:paraId="11DD4381" w14:textId="1EC695B3" w:rsidR="00B92A8D" w:rsidRDefault="00B92A8D" w:rsidP="00BA34CF">
      <w:pPr>
        <w:pStyle w:val="afffffffff3"/>
      </w:pPr>
      <w:r>
        <w:rPr>
          <w:rFonts w:hint="eastAsia"/>
        </w:rPr>
        <w:t>牵引设备、紧缆机及张拉油泵等施工机具应进行定期安全检查和维护保养，发现传动部位磨损或安全装置失效应立即停用和更换。</w:t>
      </w:r>
    </w:p>
    <w:p w14:paraId="16BB4BA8" w14:textId="4369C15A" w:rsidR="00B92A8D" w:rsidRDefault="00B92A8D" w:rsidP="00BA34CF">
      <w:pPr>
        <w:pStyle w:val="afffffffff3"/>
      </w:pPr>
      <w:r>
        <w:rPr>
          <w:rFonts w:hint="eastAsia"/>
        </w:rPr>
        <w:t>锚固区张拉和</w:t>
      </w:r>
      <w:proofErr w:type="gramStart"/>
      <w:r>
        <w:rPr>
          <w:rFonts w:hint="eastAsia"/>
        </w:rPr>
        <w:t>索股</w:t>
      </w:r>
      <w:proofErr w:type="gramEnd"/>
      <w:r>
        <w:rPr>
          <w:rFonts w:hint="eastAsia"/>
        </w:rPr>
        <w:t>调整过程中，无关人员不得进入高压受力区域。</w:t>
      </w:r>
    </w:p>
    <w:p w14:paraId="2E91ED3E" w14:textId="4B2B84EB" w:rsidR="00B92A8D" w:rsidRDefault="00B92A8D" w:rsidP="00BA34CF">
      <w:pPr>
        <w:pStyle w:val="afffffffff3"/>
      </w:pPr>
      <w:r>
        <w:rPr>
          <w:rFonts w:hint="eastAsia"/>
        </w:rPr>
        <w:t>主缆架设过程中使用的照明灯具和机电设备应由持证电工负责管理，电缆线路严禁接触金属锐角和高温部位。</w:t>
      </w:r>
    </w:p>
    <w:p w14:paraId="566F5F7B" w14:textId="5F970270" w:rsidR="00B92A8D" w:rsidRDefault="00B92A8D" w:rsidP="00E97CC0">
      <w:pPr>
        <w:pStyle w:val="affd"/>
        <w:spacing w:before="120" w:after="120"/>
      </w:pPr>
      <w:bookmarkStart w:id="103" w:name="_Toc228188534"/>
      <w:r>
        <w:rPr>
          <w:rFonts w:hint="eastAsia"/>
        </w:rPr>
        <w:t>环境保护</w:t>
      </w:r>
      <w:bookmarkEnd w:id="103"/>
    </w:p>
    <w:p w14:paraId="11F0A349" w14:textId="235FA62C" w:rsidR="00B92A8D" w:rsidRDefault="00B92A8D" w:rsidP="00BA34CF">
      <w:pPr>
        <w:pStyle w:val="afffffffff3"/>
      </w:pPr>
      <w:r>
        <w:rPr>
          <w:rFonts w:hint="eastAsia"/>
        </w:rPr>
        <w:t>施工过程中产生的废弃物、废油、废涂料的容器、受污染的土壤应分类收集和合</w:t>
      </w:r>
      <w:proofErr w:type="gramStart"/>
      <w:r>
        <w:rPr>
          <w:rFonts w:hint="eastAsia"/>
        </w:rPr>
        <w:t>规</w:t>
      </w:r>
      <w:proofErr w:type="gramEnd"/>
      <w:r>
        <w:rPr>
          <w:rFonts w:hint="eastAsia"/>
        </w:rPr>
        <w:t>处置，不</w:t>
      </w:r>
      <w:r w:rsidR="00E97CC0">
        <w:rPr>
          <w:rFonts w:hint="eastAsia"/>
        </w:rPr>
        <w:t>得</w:t>
      </w:r>
      <w:r>
        <w:rPr>
          <w:rFonts w:hint="eastAsia"/>
        </w:rPr>
        <w:t>直接排入水域或土壤。</w:t>
      </w:r>
    </w:p>
    <w:p w14:paraId="57B4E556" w14:textId="4CC364DD" w:rsidR="00B92A8D" w:rsidRDefault="00B92A8D" w:rsidP="00BA34CF">
      <w:pPr>
        <w:pStyle w:val="afffffffff3"/>
      </w:pPr>
      <w:r>
        <w:rPr>
          <w:rFonts w:hint="eastAsia"/>
        </w:rPr>
        <w:t>防腐涂装作业应采取措施防止涂料飞溅和废气逸散。</w:t>
      </w:r>
    </w:p>
    <w:p w14:paraId="09B8D701" w14:textId="7F016273" w:rsidR="00B92A8D" w:rsidRDefault="00B92A8D" w:rsidP="00BA34CF">
      <w:pPr>
        <w:pStyle w:val="afffffffff3"/>
      </w:pPr>
      <w:r>
        <w:rPr>
          <w:rFonts w:hint="eastAsia"/>
        </w:rPr>
        <w:lastRenderedPageBreak/>
        <w:t>水上施工时，应采取措施防止油污、涂料和其他施工废弃物落入水中。</w:t>
      </w:r>
    </w:p>
    <w:p w14:paraId="5FA26D76" w14:textId="732AD2C1" w:rsidR="00B92A8D" w:rsidRDefault="00B92A8D" w:rsidP="00BA34CF">
      <w:pPr>
        <w:pStyle w:val="afffffffff3"/>
      </w:pPr>
      <w:r>
        <w:rPr>
          <w:rFonts w:hint="eastAsia"/>
        </w:rPr>
        <w:t>施工临时设施应尽量利用已有场地和道路，减少对周边环境的扰动。</w:t>
      </w:r>
    </w:p>
    <w:p w14:paraId="6F9649E0" w14:textId="77777777" w:rsidR="004552BC" w:rsidRDefault="004552BC" w:rsidP="004552BC">
      <w:pPr>
        <w:pStyle w:val="afffff7"/>
        <w:ind w:firstLine="420"/>
      </w:pPr>
    </w:p>
    <w:p w14:paraId="6C4CDF60" w14:textId="2C687965" w:rsidR="004552BC" w:rsidRPr="00B92A8D" w:rsidRDefault="004552BC" w:rsidP="004552BC">
      <w:pPr>
        <w:pStyle w:val="afffff7"/>
        <w:ind w:firstLineChars="0" w:firstLine="0"/>
        <w:jc w:val="center"/>
      </w:pPr>
      <w:bookmarkStart w:id="104" w:name="BookMark8"/>
      <w:bookmarkEnd w:id="7"/>
      <w:r>
        <w:rPr>
          <w:rFonts w:hint="eastAsia"/>
          <w:noProof/>
        </w:rPr>
        <w:drawing>
          <wp:inline distT="0" distB="0" distL="0" distR="0" wp14:anchorId="3F05F4C1" wp14:editId="36E6ABFA">
            <wp:extent cx="1485900" cy="317500"/>
            <wp:effectExtent l="0" t="0" r="0" b="6350"/>
            <wp:docPr id="1602543050" name="图片 3"/>
            <wp:cNvGraphicFramePr/>
            <a:graphic xmlns:a="http://schemas.openxmlformats.org/drawingml/2006/main">
              <a:graphicData uri="http://schemas.openxmlformats.org/drawingml/2006/picture">
                <pic:pic xmlns:pic="http://schemas.openxmlformats.org/drawingml/2006/picture">
                  <pic:nvPicPr>
                    <pic:cNvPr id="1602543050" name=""/>
                    <pic:cNvPicPr/>
                  </pic:nvPicPr>
                  <pic:blipFill>
                    <a:blip r:embed="rId16">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104"/>
    </w:p>
    <w:sectPr w:rsidR="004552BC" w:rsidRPr="00B92A8D" w:rsidSect="00EE4786">
      <w:footerReference w:type="default" r:id="rId17"/>
      <w:pgSz w:w="11906" w:h="16838"/>
      <w:pgMar w:top="1928" w:right="1134" w:bottom="1134" w:left="1134" w:header="1418" w:footer="1134" w:gutter="284"/>
      <w:pgNumType w:start="1"/>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46159C" w14:textId="77777777" w:rsidR="00AD389D" w:rsidRDefault="00AD389D">
      <w:pPr>
        <w:spacing w:line="240" w:lineRule="auto"/>
      </w:pPr>
      <w:r>
        <w:separator/>
      </w:r>
    </w:p>
  </w:endnote>
  <w:endnote w:type="continuationSeparator" w:id="0">
    <w:p w14:paraId="3C2B9347" w14:textId="77777777" w:rsidR="00AD389D" w:rsidRDefault="00AD389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隶属">
    <w:altName w:val="宋体"/>
    <w:charset w:val="00"/>
    <w:family w:val="auto"/>
    <w:pitch w:val="default"/>
    <w:sig w:usb0="00000000" w:usb1="00000000" w:usb2="00000000"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等线" w:eastAsia="等线" w:hAnsi="等线"/>
        <w:szCs w:val="22"/>
      </w:rPr>
      <w:id w:val="-548138633"/>
    </w:sdtPr>
    <w:sdtEndPr>
      <w:rPr>
        <w:sz w:val="18"/>
        <w:szCs w:val="18"/>
      </w:rPr>
    </w:sdtEndPr>
    <w:sdtContent>
      <w:p w14:paraId="24E400C6" w14:textId="77777777" w:rsidR="00DE6207" w:rsidRDefault="00000000">
        <w:pPr>
          <w:framePr w:wrap="auto" w:vAnchor="text" w:hAnchor="margin" w:xAlign="center" w:y="1"/>
          <w:tabs>
            <w:tab w:val="center" w:pos="4153"/>
            <w:tab w:val="right" w:pos="8306"/>
          </w:tabs>
          <w:snapToGrid w:val="0"/>
          <w:jc w:val="left"/>
          <w:rPr>
            <w:rFonts w:ascii="等线" w:eastAsia="等线" w:hAnsi="等线" w:hint="eastAsia"/>
            <w:sz w:val="18"/>
            <w:szCs w:val="18"/>
          </w:rPr>
        </w:pPr>
        <w:r>
          <w:rPr>
            <w:rFonts w:ascii="宋体" w:hAnsi="Times New Roman" w:cs="宋体"/>
            <w:sz w:val="18"/>
            <w:szCs w:val="18"/>
          </w:rPr>
          <w:fldChar w:fldCharType="begin"/>
        </w:r>
        <w:r>
          <w:rPr>
            <w:rFonts w:ascii="宋体" w:hAnsi="Times New Roman" w:cs="宋体"/>
            <w:sz w:val="18"/>
            <w:szCs w:val="18"/>
          </w:rPr>
          <w:instrText xml:space="preserve"> PAGE </w:instrText>
        </w:r>
        <w:r>
          <w:rPr>
            <w:rFonts w:ascii="宋体" w:hAnsi="Times New Roman" w:cs="宋体"/>
            <w:sz w:val="18"/>
            <w:szCs w:val="18"/>
          </w:rPr>
          <w:fldChar w:fldCharType="end"/>
        </w:r>
      </w:p>
    </w:sdtContent>
  </w:sdt>
  <w:p w14:paraId="59FE8252" w14:textId="77777777" w:rsidR="00DE6207" w:rsidRDefault="00DE6207">
    <w:pPr>
      <w:tabs>
        <w:tab w:val="center" w:pos="4153"/>
        <w:tab w:val="right" w:pos="8306"/>
      </w:tabs>
      <w:snapToGrid w:val="0"/>
      <w:jc w:val="left"/>
      <w:rPr>
        <w:rFonts w:ascii="等线" w:eastAsia="等线" w:hAnsi="等线" w:hint="eastAsia"/>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1FE94" w14:textId="77777777" w:rsidR="00DE6207" w:rsidRDefault="00DE6207">
    <w:pPr>
      <w:tabs>
        <w:tab w:val="center" w:pos="4153"/>
        <w:tab w:val="right" w:pos="8306"/>
      </w:tabs>
      <w:snapToGrid w:val="0"/>
      <w:jc w:val="left"/>
      <w:rPr>
        <w:rFonts w:ascii="等线" w:eastAsia="等线" w:hAnsi="等线" w:hint="eastAsia"/>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CA162" w14:textId="77777777" w:rsidR="00DE6207" w:rsidRDefault="00000000">
    <w:pPr>
      <w:tabs>
        <w:tab w:val="center" w:pos="4153"/>
        <w:tab w:val="right" w:pos="8306"/>
      </w:tabs>
      <w:snapToGrid w:val="0"/>
      <w:jc w:val="left"/>
      <w:rPr>
        <w:rFonts w:ascii="等线" w:eastAsia="等线" w:hAnsi="等线" w:hint="eastAsia"/>
        <w:sz w:val="18"/>
        <w:szCs w:val="18"/>
      </w:rPr>
    </w:pPr>
    <w:sdt>
      <w:sdtPr>
        <w:rPr>
          <w:rFonts w:ascii="等线" w:eastAsia="等线" w:hAnsi="等线"/>
          <w:szCs w:val="22"/>
        </w:rPr>
        <w:id w:val="1458601550"/>
      </w:sdtPr>
      <w:sdtEndPr>
        <w:rPr>
          <w:sz w:val="18"/>
          <w:szCs w:val="18"/>
        </w:rPr>
      </w:sdtEndP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BB1BC" w14:textId="77777777" w:rsidR="00DE6207" w:rsidRDefault="00000000">
    <w:pPr>
      <w:pStyle w:val="afffff4"/>
    </w:pPr>
    <w:r>
      <w:fldChar w:fldCharType="begin"/>
    </w:r>
    <w:r>
      <w:instrText>PAGE   \* MERGEFORMAT</w:instrText>
    </w:r>
    <w:r>
      <w:fldChar w:fldCharType="separate"/>
    </w:r>
    <w:r>
      <w:rPr>
        <w:lang w:val="zh-CN"/>
      </w:rPr>
      <w:t>1</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FF30C" w14:textId="77777777" w:rsidR="00DE6207" w:rsidRDefault="00000000">
    <w:pPr>
      <w:pStyle w:val="afffff4"/>
    </w:pPr>
    <w:r>
      <w:rPr>
        <w:noProof/>
      </w:rPr>
      <mc:AlternateContent>
        <mc:Choice Requires="wps">
          <w:drawing>
            <wp:anchor distT="0" distB="0" distL="114300" distR="114300" simplePos="0" relativeHeight="251659264" behindDoc="0" locked="0" layoutInCell="1" allowOverlap="1" wp14:anchorId="2395A9F7" wp14:editId="3FA61EC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F6AA87" w14:textId="77777777" w:rsidR="00DE6207" w:rsidRDefault="00000000">
                          <w:pPr>
                            <w:pStyle w:val="afffff4"/>
                          </w:pPr>
                          <w:r>
                            <w:fldChar w:fldCharType="begin"/>
                          </w:r>
                          <w:r>
                            <w:instrText>PAGE   \* MERGEFORMAT</w:instrText>
                          </w:r>
                          <w:r>
                            <w:fldChar w:fldCharType="separate"/>
                          </w:r>
                          <w:r>
                            <w:rPr>
                              <w:lang w:val="zh-CN"/>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395A9F7" id="_x0000_t202" coordsize="21600,21600" o:spt="202" path="m,l,21600r21600,l21600,xe">
              <v:stroke joinstyle="miter"/>
              <v:path gradientshapeok="t" o:connecttype="rect"/>
            </v:shapetype>
            <v:shape id="文本框 1" o:spid="_x0000_s1026" type="#_x0000_t202" style="position:absolute;left:0;text-align:left;margin-left:92.8pt;margin-top:0;width:2in;height:2in;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62F6AA87" w14:textId="77777777" w:rsidR="00DE6207" w:rsidRDefault="00000000">
                    <w:pPr>
                      <w:pStyle w:val="afffff4"/>
                    </w:pPr>
                    <w:r>
                      <w:fldChar w:fldCharType="begin"/>
                    </w:r>
                    <w:r>
                      <w:instrText>PAGE   \* MERGEFORMAT</w:instrText>
                    </w:r>
                    <w:r>
                      <w:fldChar w:fldCharType="separate"/>
                    </w:r>
                    <w:r>
                      <w:rPr>
                        <w:lang w:val="zh-CN"/>
                      </w:rP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8F89D6" w14:textId="77777777" w:rsidR="00AD389D" w:rsidRDefault="00AD389D">
      <w:pPr>
        <w:spacing w:line="240" w:lineRule="auto"/>
      </w:pPr>
      <w:r>
        <w:separator/>
      </w:r>
    </w:p>
  </w:footnote>
  <w:footnote w:type="continuationSeparator" w:id="0">
    <w:p w14:paraId="62B32966" w14:textId="77777777" w:rsidR="00AD389D" w:rsidRDefault="00AD389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00735" w14:textId="77777777" w:rsidR="00DE6207" w:rsidRDefault="00000000">
    <w:pPr>
      <w:pStyle w:val="afffffc"/>
      <w:wordWrap w:val="0"/>
      <w:rPr>
        <w:rFonts w:hint="eastAsia"/>
      </w:rPr>
    </w:pPr>
    <w:r>
      <w:rPr>
        <w:rFonts w:hint="eastAsia"/>
      </w:rPr>
      <w:t>T/CI 351-2024</w:t>
    </w:r>
  </w:p>
  <w:p w14:paraId="39116441" w14:textId="77777777" w:rsidR="00DE6207" w:rsidRDefault="00DE6207">
    <w:pPr>
      <w:pStyle w:val="affff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6D29E" w14:textId="77777777" w:rsidR="00DE6207" w:rsidRDefault="00000000">
    <w:pPr>
      <w:pStyle w:val="affff1"/>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Pr>
        <w:b/>
      </w:rPr>
      <w:t>错误！文档中没有指定样式的文字。</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0295C" w14:textId="7551D4ED" w:rsidR="00DE6207" w:rsidRDefault="00000000">
    <w:pPr>
      <w:pStyle w:val="afffffc"/>
      <w:rPr>
        <w:rFonts w:hint="eastAsia"/>
        <w:szCs w:val="21"/>
      </w:rPr>
    </w:pPr>
    <w:r>
      <w:rPr>
        <w:rFonts w:hAnsi="黑体" w:cs="黑体" w:hint="eastAsia"/>
        <w:szCs w:val="21"/>
      </w:rPr>
      <w:t>T/CWDPA XXX</w:t>
    </w:r>
    <w:r>
      <w:rPr>
        <w:rFonts w:hAnsi="黑体" w:cs="黑体" w:hint="eastAsia"/>
        <w:szCs w:val="21"/>
      </w:rPr>
      <w:t>—202</w:t>
    </w:r>
    <w:r w:rsidR="000E1FB8">
      <w:rPr>
        <w:rFonts w:hAnsi="黑体" w:cs="黑体" w:hint="eastAsia"/>
        <w:szCs w:val="21"/>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15:restartNumberingAfterBreak="0">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15:restartNumberingAfterBreak="0">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15:restartNumberingAfterBreak="0">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15:restartNumberingAfterBreak="0">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15:restartNumberingAfterBreak="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15:restartNumberingAfterBreak="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15:restartNumberingAfterBreak="0">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15:restartNumberingAfterBreak="0">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5" w15:restartNumberingAfterBreak="0">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6" w15:restartNumberingAfterBreak="0">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7" w15:restartNumberingAfterBreak="0">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15:restartNumberingAfterBreak="0">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15:restartNumberingAfterBreak="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1" w15:restartNumberingAfterBreak="0">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2"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15:restartNumberingAfterBreak="0">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4"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15:restartNumberingAfterBreak="0">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15:restartNumberingAfterBreak="0">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8" w15:restartNumberingAfterBreak="0">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9" w15:restartNumberingAfterBreak="0">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0" w15:restartNumberingAfterBreak="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49692983">
    <w:abstractNumId w:val="0"/>
  </w:num>
  <w:num w:numId="2" w16cid:durableId="171724807">
    <w:abstractNumId w:val="27"/>
  </w:num>
  <w:num w:numId="3" w16cid:durableId="1835992465">
    <w:abstractNumId w:val="5"/>
  </w:num>
  <w:num w:numId="4" w16cid:durableId="963072402">
    <w:abstractNumId w:val="23"/>
  </w:num>
  <w:num w:numId="5" w16cid:durableId="1756322659">
    <w:abstractNumId w:val="18"/>
  </w:num>
  <w:num w:numId="6" w16cid:durableId="346830485">
    <w:abstractNumId w:val="13"/>
  </w:num>
  <w:num w:numId="7" w16cid:durableId="1475372959">
    <w:abstractNumId w:val="8"/>
  </w:num>
  <w:num w:numId="8" w16cid:durableId="1846894428">
    <w:abstractNumId w:val="3"/>
  </w:num>
  <w:num w:numId="9" w16cid:durableId="179899795">
    <w:abstractNumId w:val="9"/>
  </w:num>
  <w:num w:numId="10" w16cid:durableId="471169025">
    <w:abstractNumId w:val="16"/>
  </w:num>
  <w:num w:numId="11" w16cid:durableId="1170826734">
    <w:abstractNumId w:val="25"/>
  </w:num>
  <w:num w:numId="12" w16cid:durableId="404691830">
    <w:abstractNumId w:val="11"/>
  </w:num>
  <w:num w:numId="13" w16cid:durableId="9527228">
    <w:abstractNumId w:val="12"/>
  </w:num>
  <w:num w:numId="14" w16cid:durableId="1285768844">
    <w:abstractNumId w:val="7"/>
  </w:num>
  <w:num w:numId="15" w16cid:durableId="729495859">
    <w:abstractNumId w:val="19"/>
  </w:num>
  <w:num w:numId="16" w16cid:durableId="166528639">
    <w:abstractNumId w:val="21"/>
  </w:num>
  <w:num w:numId="17" w16cid:durableId="332101342">
    <w:abstractNumId w:val="17"/>
  </w:num>
  <w:num w:numId="18" w16cid:durableId="1045908943">
    <w:abstractNumId w:val="29"/>
  </w:num>
  <w:num w:numId="19" w16cid:durableId="188639455">
    <w:abstractNumId w:val="15"/>
  </w:num>
  <w:num w:numId="20" w16cid:durableId="2033799040">
    <w:abstractNumId w:val="1"/>
  </w:num>
  <w:num w:numId="21" w16cid:durableId="1783766902">
    <w:abstractNumId w:val="10"/>
  </w:num>
  <w:num w:numId="22" w16cid:durableId="1798447244">
    <w:abstractNumId w:val="30"/>
  </w:num>
  <w:num w:numId="23" w16cid:durableId="666713947">
    <w:abstractNumId w:val="20"/>
  </w:num>
  <w:num w:numId="24" w16cid:durableId="1107695578">
    <w:abstractNumId w:val="6"/>
  </w:num>
  <w:num w:numId="25" w16cid:durableId="946428087">
    <w:abstractNumId w:val="26"/>
  </w:num>
  <w:num w:numId="26" w16cid:durableId="1866938153">
    <w:abstractNumId w:val="28"/>
  </w:num>
  <w:num w:numId="27" w16cid:durableId="1391616474">
    <w:abstractNumId w:val="2"/>
  </w:num>
  <w:num w:numId="28" w16cid:durableId="275211734">
    <w:abstractNumId w:val="4"/>
  </w:num>
  <w:num w:numId="29" w16cid:durableId="2109767465">
    <w:abstractNumId w:val="14"/>
  </w:num>
  <w:num w:numId="30" w16cid:durableId="316036502">
    <w:abstractNumId w:val="24"/>
  </w:num>
  <w:num w:numId="31" w16cid:durableId="130904961">
    <w:abstractNumId w:val="22"/>
  </w:num>
  <w:num w:numId="32" w16cid:durableId="161416549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512052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014617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391134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08214636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7802485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4875020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72301938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0841349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7786767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03341129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6734899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3503781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0527429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31850554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attachedTemplate r:id="rId1"/>
  <w:documentProtection w:edit="forms" w:enforcement="0"/>
  <w:defaultTabStop w:val="420"/>
  <w:drawingGridHorizontalSpacing w:val="105"/>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mNhOWQyZTEyMzkzMmM5NDQ1ODRkNTRiNTAyMTlhMjIifQ=="/>
  </w:docVars>
  <w:rsids>
    <w:rsidRoot w:val="0067059D"/>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4D4"/>
    <w:rsid w:val="000359C3"/>
    <w:rsid w:val="00035A7D"/>
    <w:rsid w:val="000365ED"/>
    <w:rsid w:val="0004249A"/>
    <w:rsid w:val="00043282"/>
    <w:rsid w:val="00044286"/>
    <w:rsid w:val="00047F28"/>
    <w:rsid w:val="000503AA"/>
    <w:rsid w:val="000506A1"/>
    <w:rsid w:val="000515DD"/>
    <w:rsid w:val="00051A4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608F"/>
    <w:rsid w:val="00077B64"/>
    <w:rsid w:val="00080A1C"/>
    <w:rsid w:val="0008146A"/>
    <w:rsid w:val="00082317"/>
    <w:rsid w:val="00082CBD"/>
    <w:rsid w:val="00083D2C"/>
    <w:rsid w:val="00086AA1"/>
    <w:rsid w:val="00087A77"/>
    <w:rsid w:val="00090CA6"/>
    <w:rsid w:val="00092B25"/>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4BF"/>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1FB8"/>
    <w:rsid w:val="000E3281"/>
    <w:rsid w:val="000E4C9E"/>
    <w:rsid w:val="000E6FD7"/>
    <w:rsid w:val="000E7144"/>
    <w:rsid w:val="000F06E1"/>
    <w:rsid w:val="000F0E3C"/>
    <w:rsid w:val="000F19D5"/>
    <w:rsid w:val="000F4050"/>
    <w:rsid w:val="000F4AEA"/>
    <w:rsid w:val="000F67E9"/>
    <w:rsid w:val="00104926"/>
    <w:rsid w:val="00110552"/>
    <w:rsid w:val="00113B1E"/>
    <w:rsid w:val="0011711C"/>
    <w:rsid w:val="00124E4F"/>
    <w:rsid w:val="001260B7"/>
    <w:rsid w:val="001265CB"/>
    <w:rsid w:val="00131FEF"/>
    <w:rsid w:val="001321C6"/>
    <w:rsid w:val="001325C4"/>
    <w:rsid w:val="00133010"/>
    <w:rsid w:val="00133705"/>
    <w:rsid w:val="001338EE"/>
    <w:rsid w:val="00133AAE"/>
    <w:rsid w:val="00133AE5"/>
    <w:rsid w:val="00135323"/>
    <w:rsid w:val="001356C4"/>
    <w:rsid w:val="00137565"/>
    <w:rsid w:val="00141114"/>
    <w:rsid w:val="00142969"/>
    <w:rsid w:val="001446C2"/>
    <w:rsid w:val="001457E7"/>
    <w:rsid w:val="00145D9D"/>
    <w:rsid w:val="00146388"/>
    <w:rsid w:val="00150AD9"/>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4F8E"/>
    <w:rsid w:val="00176DFD"/>
    <w:rsid w:val="001852C9"/>
    <w:rsid w:val="00187A0B"/>
    <w:rsid w:val="00190087"/>
    <w:rsid w:val="001913C4"/>
    <w:rsid w:val="0019348F"/>
    <w:rsid w:val="00193A07"/>
    <w:rsid w:val="00194C95"/>
    <w:rsid w:val="00195C34"/>
    <w:rsid w:val="00196EF5"/>
    <w:rsid w:val="001A1A53"/>
    <w:rsid w:val="001A1AAB"/>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05D5"/>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07899"/>
    <w:rsid w:val="00210B15"/>
    <w:rsid w:val="002142EA"/>
    <w:rsid w:val="00215ADD"/>
    <w:rsid w:val="002176F7"/>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2E33"/>
    <w:rsid w:val="00285170"/>
    <w:rsid w:val="00285361"/>
    <w:rsid w:val="00291E5E"/>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2D7D"/>
    <w:rsid w:val="002E4D5A"/>
    <w:rsid w:val="002E6326"/>
    <w:rsid w:val="002F30E0"/>
    <w:rsid w:val="002F35E4"/>
    <w:rsid w:val="002F3730"/>
    <w:rsid w:val="002F38E1"/>
    <w:rsid w:val="002F7AF6"/>
    <w:rsid w:val="00300E63"/>
    <w:rsid w:val="00300FBF"/>
    <w:rsid w:val="00302F5F"/>
    <w:rsid w:val="0030441D"/>
    <w:rsid w:val="00306063"/>
    <w:rsid w:val="00313B85"/>
    <w:rsid w:val="00317988"/>
    <w:rsid w:val="003221B4"/>
    <w:rsid w:val="0032258D"/>
    <w:rsid w:val="00322E62"/>
    <w:rsid w:val="00324D13"/>
    <w:rsid w:val="00324EDD"/>
    <w:rsid w:val="003331E4"/>
    <w:rsid w:val="003342F5"/>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6CA9"/>
    <w:rsid w:val="003872FC"/>
    <w:rsid w:val="00387ADC"/>
    <w:rsid w:val="00390020"/>
    <w:rsid w:val="003903D6"/>
    <w:rsid w:val="00390EE6"/>
    <w:rsid w:val="0039118F"/>
    <w:rsid w:val="003926E6"/>
    <w:rsid w:val="00392AD7"/>
    <w:rsid w:val="003938D9"/>
    <w:rsid w:val="00394376"/>
    <w:rsid w:val="003943FF"/>
    <w:rsid w:val="003974EB"/>
    <w:rsid w:val="00397CC5"/>
    <w:rsid w:val="003A11D1"/>
    <w:rsid w:val="003A1582"/>
    <w:rsid w:val="003A37B6"/>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2ACD"/>
    <w:rsid w:val="003F3F08"/>
    <w:rsid w:val="003F49F1"/>
    <w:rsid w:val="003F6272"/>
    <w:rsid w:val="00400E72"/>
    <w:rsid w:val="00401400"/>
    <w:rsid w:val="00404869"/>
    <w:rsid w:val="00405884"/>
    <w:rsid w:val="00407D39"/>
    <w:rsid w:val="0041477A"/>
    <w:rsid w:val="0041483A"/>
    <w:rsid w:val="004167A3"/>
    <w:rsid w:val="00432DAA"/>
    <w:rsid w:val="00434305"/>
    <w:rsid w:val="00435DF7"/>
    <w:rsid w:val="0043741A"/>
    <w:rsid w:val="0044083F"/>
    <w:rsid w:val="00441AE7"/>
    <w:rsid w:val="00445574"/>
    <w:rsid w:val="004467FB"/>
    <w:rsid w:val="00452D6B"/>
    <w:rsid w:val="00454484"/>
    <w:rsid w:val="0045517B"/>
    <w:rsid w:val="004552BC"/>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12C3"/>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46E8"/>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35DD"/>
    <w:rsid w:val="00555044"/>
    <w:rsid w:val="00561475"/>
    <w:rsid w:val="00562308"/>
    <w:rsid w:val="0056487B"/>
    <w:rsid w:val="00564FB9"/>
    <w:rsid w:val="00572607"/>
    <w:rsid w:val="00573D9E"/>
    <w:rsid w:val="005801E3"/>
    <w:rsid w:val="005815F6"/>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1D59"/>
    <w:rsid w:val="005B4903"/>
    <w:rsid w:val="005B51CE"/>
    <w:rsid w:val="005B5885"/>
    <w:rsid w:val="005B5CD7"/>
    <w:rsid w:val="005B6CF6"/>
    <w:rsid w:val="005B7422"/>
    <w:rsid w:val="005C29B8"/>
    <w:rsid w:val="005C5F21"/>
    <w:rsid w:val="005C7156"/>
    <w:rsid w:val="005D0C75"/>
    <w:rsid w:val="005D164D"/>
    <w:rsid w:val="005D4171"/>
    <w:rsid w:val="005D6A95"/>
    <w:rsid w:val="005D6B2C"/>
    <w:rsid w:val="005D6D9C"/>
    <w:rsid w:val="005E2335"/>
    <w:rsid w:val="005E34CA"/>
    <w:rsid w:val="005E3C18"/>
    <w:rsid w:val="005E4250"/>
    <w:rsid w:val="005E6812"/>
    <w:rsid w:val="005E704C"/>
    <w:rsid w:val="005E7881"/>
    <w:rsid w:val="005E78E0"/>
    <w:rsid w:val="005F0D9C"/>
    <w:rsid w:val="005F284E"/>
    <w:rsid w:val="005F3B0F"/>
    <w:rsid w:val="006015CE"/>
    <w:rsid w:val="00601731"/>
    <w:rsid w:val="00604784"/>
    <w:rsid w:val="00605404"/>
    <w:rsid w:val="00606419"/>
    <w:rsid w:val="00607D29"/>
    <w:rsid w:val="00612952"/>
    <w:rsid w:val="00614CC1"/>
    <w:rsid w:val="00615A9D"/>
    <w:rsid w:val="00617387"/>
    <w:rsid w:val="00620098"/>
    <w:rsid w:val="006205D6"/>
    <w:rsid w:val="00621E04"/>
    <w:rsid w:val="006252D8"/>
    <w:rsid w:val="006259BC"/>
    <w:rsid w:val="0062636B"/>
    <w:rsid w:val="00632182"/>
    <w:rsid w:val="00632AE0"/>
    <w:rsid w:val="00633C17"/>
    <w:rsid w:val="00634D9E"/>
    <w:rsid w:val="00636E3E"/>
    <w:rsid w:val="006379F7"/>
    <w:rsid w:val="00637E4D"/>
    <w:rsid w:val="00640620"/>
    <w:rsid w:val="00641A1F"/>
    <w:rsid w:val="00644AA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66247"/>
    <w:rsid w:val="0067059D"/>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E5F02"/>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430"/>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867E6"/>
    <w:rsid w:val="007927FE"/>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E27D5"/>
    <w:rsid w:val="007F0ED8"/>
    <w:rsid w:val="007F0F63"/>
    <w:rsid w:val="007F48D2"/>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866C4"/>
    <w:rsid w:val="0089049D"/>
    <w:rsid w:val="00891C09"/>
    <w:rsid w:val="008928C9"/>
    <w:rsid w:val="00892ECF"/>
    <w:rsid w:val="008930CB"/>
    <w:rsid w:val="008938DC"/>
    <w:rsid w:val="00893FD1"/>
    <w:rsid w:val="00894836"/>
    <w:rsid w:val="00895172"/>
    <w:rsid w:val="00895680"/>
    <w:rsid w:val="00896DFF"/>
    <w:rsid w:val="0089762C"/>
    <w:rsid w:val="008978BF"/>
    <w:rsid w:val="008A08A1"/>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58DE"/>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827"/>
    <w:rsid w:val="009249EC"/>
    <w:rsid w:val="00925500"/>
    <w:rsid w:val="009273B3"/>
    <w:rsid w:val="009305B5"/>
    <w:rsid w:val="009378DD"/>
    <w:rsid w:val="009429D5"/>
    <w:rsid w:val="00942BF1"/>
    <w:rsid w:val="00945180"/>
    <w:rsid w:val="00945428"/>
    <w:rsid w:val="0094607B"/>
    <w:rsid w:val="00953604"/>
    <w:rsid w:val="0095496B"/>
    <w:rsid w:val="00960F1E"/>
    <w:rsid w:val="009610DC"/>
    <w:rsid w:val="009610E6"/>
    <w:rsid w:val="00961490"/>
    <w:rsid w:val="0096381A"/>
    <w:rsid w:val="00965E04"/>
    <w:rsid w:val="009674AD"/>
    <w:rsid w:val="00970145"/>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B0F"/>
    <w:rsid w:val="009C4C31"/>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373D3"/>
    <w:rsid w:val="00A4006C"/>
    <w:rsid w:val="00A40091"/>
    <w:rsid w:val="00A40137"/>
    <w:rsid w:val="00A4030F"/>
    <w:rsid w:val="00A41C79"/>
    <w:rsid w:val="00A41CB5"/>
    <w:rsid w:val="00A42CDF"/>
    <w:rsid w:val="00A4452E"/>
    <w:rsid w:val="00A4472C"/>
    <w:rsid w:val="00A44E69"/>
    <w:rsid w:val="00A4661E"/>
    <w:rsid w:val="00A52E26"/>
    <w:rsid w:val="00A55BD6"/>
    <w:rsid w:val="00A55D50"/>
    <w:rsid w:val="00A57142"/>
    <w:rsid w:val="00A57979"/>
    <w:rsid w:val="00A648CD"/>
    <w:rsid w:val="00A6537A"/>
    <w:rsid w:val="00A67866"/>
    <w:rsid w:val="00A709A0"/>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842"/>
    <w:rsid w:val="00AD0AEF"/>
    <w:rsid w:val="00AD11B7"/>
    <w:rsid w:val="00AD1A94"/>
    <w:rsid w:val="00AD1C05"/>
    <w:rsid w:val="00AD389D"/>
    <w:rsid w:val="00AD4126"/>
    <w:rsid w:val="00AD421C"/>
    <w:rsid w:val="00AD44FA"/>
    <w:rsid w:val="00AE070A"/>
    <w:rsid w:val="00AE101C"/>
    <w:rsid w:val="00AE15C6"/>
    <w:rsid w:val="00AE2A69"/>
    <w:rsid w:val="00AE37E5"/>
    <w:rsid w:val="00AE3DCB"/>
    <w:rsid w:val="00AE5EB4"/>
    <w:rsid w:val="00AF0C18"/>
    <w:rsid w:val="00AF47C5"/>
    <w:rsid w:val="00AF5398"/>
    <w:rsid w:val="00B049AF"/>
    <w:rsid w:val="00B07242"/>
    <w:rsid w:val="00B07C4E"/>
    <w:rsid w:val="00B10534"/>
    <w:rsid w:val="00B113DB"/>
    <w:rsid w:val="00B119D2"/>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0B3"/>
    <w:rsid w:val="00B56FBE"/>
    <w:rsid w:val="00B60ACF"/>
    <w:rsid w:val="00B62B58"/>
    <w:rsid w:val="00B65149"/>
    <w:rsid w:val="00B66567"/>
    <w:rsid w:val="00B66F52"/>
    <w:rsid w:val="00B66FE5"/>
    <w:rsid w:val="00B6749E"/>
    <w:rsid w:val="00B72880"/>
    <w:rsid w:val="00B73F27"/>
    <w:rsid w:val="00B758BF"/>
    <w:rsid w:val="00B77EC8"/>
    <w:rsid w:val="00B827A6"/>
    <w:rsid w:val="00B831CE"/>
    <w:rsid w:val="00B86677"/>
    <w:rsid w:val="00B87131"/>
    <w:rsid w:val="00B87409"/>
    <w:rsid w:val="00B92A8D"/>
    <w:rsid w:val="00B939B1"/>
    <w:rsid w:val="00B96D40"/>
    <w:rsid w:val="00B97386"/>
    <w:rsid w:val="00BA263B"/>
    <w:rsid w:val="00BA34CF"/>
    <w:rsid w:val="00BA42B2"/>
    <w:rsid w:val="00BA58D4"/>
    <w:rsid w:val="00BA5B9E"/>
    <w:rsid w:val="00BA7C9A"/>
    <w:rsid w:val="00BB5F8F"/>
    <w:rsid w:val="00BB657A"/>
    <w:rsid w:val="00BC1A4E"/>
    <w:rsid w:val="00BC5DC7"/>
    <w:rsid w:val="00BC6B8B"/>
    <w:rsid w:val="00BC73D8"/>
    <w:rsid w:val="00BC7568"/>
    <w:rsid w:val="00BD1409"/>
    <w:rsid w:val="00BD52D7"/>
    <w:rsid w:val="00BD5AD2"/>
    <w:rsid w:val="00BE22F3"/>
    <w:rsid w:val="00BE5B52"/>
    <w:rsid w:val="00BE7B8D"/>
    <w:rsid w:val="00BF0993"/>
    <w:rsid w:val="00BF10A9"/>
    <w:rsid w:val="00BF1703"/>
    <w:rsid w:val="00BF231C"/>
    <w:rsid w:val="00BF51E5"/>
    <w:rsid w:val="00BF74A6"/>
    <w:rsid w:val="00C013AD"/>
    <w:rsid w:val="00C02C2F"/>
    <w:rsid w:val="00C04904"/>
    <w:rsid w:val="00C056B3"/>
    <w:rsid w:val="00C103E5"/>
    <w:rsid w:val="00C13319"/>
    <w:rsid w:val="00C13EE9"/>
    <w:rsid w:val="00C21540"/>
    <w:rsid w:val="00C21906"/>
    <w:rsid w:val="00C21BFA"/>
    <w:rsid w:val="00C24C8D"/>
    <w:rsid w:val="00C25FE2"/>
    <w:rsid w:val="00C26B53"/>
    <w:rsid w:val="00C279B2"/>
    <w:rsid w:val="00C31EA4"/>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843"/>
    <w:rsid w:val="00C64E95"/>
    <w:rsid w:val="00C71372"/>
    <w:rsid w:val="00C72410"/>
    <w:rsid w:val="00C7287F"/>
    <w:rsid w:val="00C75E58"/>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17365"/>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045D"/>
    <w:rsid w:val="00D51BF3"/>
    <w:rsid w:val="00D61AA4"/>
    <w:rsid w:val="00D66846"/>
    <w:rsid w:val="00D675FB"/>
    <w:rsid w:val="00D71F25"/>
    <w:rsid w:val="00D72A9C"/>
    <w:rsid w:val="00D77031"/>
    <w:rsid w:val="00D80D26"/>
    <w:rsid w:val="00D81F09"/>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B4D"/>
    <w:rsid w:val="00DA6C15"/>
    <w:rsid w:val="00DB0258"/>
    <w:rsid w:val="00DB38EE"/>
    <w:rsid w:val="00DB498B"/>
    <w:rsid w:val="00DB66CA"/>
    <w:rsid w:val="00DB6BCA"/>
    <w:rsid w:val="00DB6F54"/>
    <w:rsid w:val="00DB73F7"/>
    <w:rsid w:val="00DC0321"/>
    <w:rsid w:val="00DC3067"/>
    <w:rsid w:val="00DC370B"/>
    <w:rsid w:val="00DC5B90"/>
    <w:rsid w:val="00DC68BB"/>
    <w:rsid w:val="00DD00FF"/>
    <w:rsid w:val="00DD0619"/>
    <w:rsid w:val="00DD07FB"/>
    <w:rsid w:val="00DD25C6"/>
    <w:rsid w:val="00DD4FE5"/>
    <w:rsid w:val="00DD54B0"/>
    <w:rsid w:val="00DD57EE"/>
    <w:rsid w:val="00DD6BCC"/>
    <w:rsid w:val="00DE0A4B"/>
    <w:rsid w:val="00DE2410"/>
    <w:rsid w:val="00DE2939"/>
    <w:rsid w:val="00DE56B5"/>
    <w:rsid w:val="00DE6207"/>
    <w:rsid w:val="00DE6E81"/>
    <w:rsid w:val="00DE703F"/>
    <w:rsid w:val="00DE7595"/>
    <w:rsid w:val="00DF1961"/>
    <w:rsid w:val="00DF44DE"/>
    <w:rsid w:val="00DF7F17"/>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4511"/>
    <w:rsid w:val="00E56800"/>
    <w:rsid w:val="00E60C63"/>
    <w:rsid w:val="00E61ACC"/>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97CC0"/>
    <w:rsid w:val="00EA0701"/>
    <w:rsid w:val="00EA5509"/>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4786"/>
    <w:rsid w:val="00EE613F"/>
    <w:rsid w:val="00EE7295"/>
    <w:rsid w:val="00EE7869"/>
    <w:rsid w:val="00EF054A"/>
    <w:rsid w:val="00EF3235"/>
    <w:rsid w:val="00EF7E72"/>
    <w:rsid w:val="00F06D26"/>
    <w:rsid w:val="00F06D37"/>
    <w:rsid w:val="00F07B9D"/>
    <w:rsid w:val="00F11586"/>
    <w:rsid w:val="00F1183B"/>
    <w:rsid w:val="00F11C9F"/>
    <w:rsid w:val="00F12263"/>
    <w:rsid w:val="00F1409D"/>
    <w:rsid w:val="00F14214"/>
    <w:rsid w:val="00F157A9"/>
    <w:rsid w:val="00F15CA4"/>
    <w:rsid w:val="00F16F00"/>
    <w:rsid w:val="00F25BB6"/>
    <w:rsid w:val="00F26B7E"/>
    <w:rsid w:val="00F27A3B"/>
    <w:rsid w:val="00F32780"/>
    <w:rsid w:val="00F33817"/>
    <w:rsid w:val="00F420D5"/>
    <w:rsid w:val="00F451EA"/>
    <w:rsid w:val="00F45447"/>
    <w:rsid w:val="00F456C6"/>
    <w:rsid w:val="00F4577B"/>
    <w:rsid w:val="00F46496"/>
    <w:rsid w:val="00F474D0"/>
    <w:rsid w:val="00F47DA2"/>
    <w:rsid w:val="00F50179"/>
    <w:rsid w:val="00F515EE"/>
    <w:rsid w:val="00F56511"/>
    <w:rsid w:val="00F6194E"/>
    <w:rsid w:val="00F623AC"/>
    <w:rsid w:val="00F6412A"/>
    <w:rsid w:val="00F64BE8"/>
    <w:rsid w:val="00F65893"/>
    <w:rsid w:val="00F66A4A"/>
    <w:rsid w:val="00F71735"/>
    <w:rsid w:val="00F71E22"/>
    <w:rsid w:val="00F72142"/>
    <w:rsid w:val="00F72AE7"/>
    <w:rsid w:val="00F80A74"/>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6920"/>
    <w:rsid w:val="00FD7299"/>
    <w:rsid w:val="00FE1FBE"/>
    <w:rsid w:val="00FE3901"/>
    <w:rsid w:val="00FE39D3"/>
    <w:rsid w:val="00FE4BCE"/>
    <w:rsid w:val="00FE54AE"/>
    <w:rsid w:val="00FE576A"/>
    <w:rsid w:val="00FE7E79"/>
    <w:rsid w:val="00FF3E7D"/>
    <w:rsid w:val="00FF5B99"/>
    <w:rsid w:val="00FF6703"/>
    <w:rsid w:val="00FF730C"/>
    <w:rsid w:val="00FF73F4"/>
    <w:rsid w:val="00FF7CE4"/>
    <w:rsid w:val="00FF7E39"/>
    <w:rsid w:val="0248305A"/>
    <w:rsid w:val="0250735D"/>
    <w:rsid w:val="029124C9"/>
    <w:rsid w:val="05D13019"/>
    <w:rsid w:val="06BD3950"/>
    <w:rsid w:val="07340504"/>
    <w:rsid w:val="074339A9"/>
    <w:rsid w:val="07F567CA"/>
    <w:rsid w:val="082454D8"/>
    <w:rsid w:val="08507EDD"/>
    <w:rsid w:val="09D76A51"/>
    <w:rsid w:val="0A611458"/>
    <w:rsid w:val="0C554996"/>
    <w:rsid w:val="0C734149"/>
    <w:rsid w:val="0CE65413"/>
    <w:rsid w:val="0DA90E87"/>
    <w:rsid w:val="0DC73CDF"/>
    <w:rsid w:val="0FB22603"/>
    <w:rsid w:val="10A96AED"/>
    <w:rsid w:val="11466B07"/>
    <w:rsid w:val="11484B7B"/>
    <w:rsid w:val="121073DE"/>
    <w:rsid w:val="1273042B"/>
    <w:rsid w:val="12B969E9"/>
    <w:rsid w:val="13951B3B"/>
    <w:rsid w:val="13E25209"/>
    <w:rsid w:val="15C41AB6"/>
    <w:rsid w:val="172E656B"/>
    <w:rsid w:val="173B2048"/>
    <w:rsid w:val="1D95247B"/>
    <w:rsid w:val="1DEB6009"/>
    <w:rsid w:val="1F4A70FD"/>
    <w:rsid w:val="200E40BC"/>
    <w:rsid w:val="2099237C"/>
    <w:rsid w:val="228D3E7A"/>
    <w:rsid w:val="246A441E"/>
    <w:rsid w:val="247A76EA"/>
    <w:rsid w:val="25432329"/>
    <w:rsid w:val="25E42FB4"/>
    <w:rsid w:val="26AD1FB3"/>
    <w:rsid w:val="27BC1FA7"/>
    <w:rsid w:val="283332DA"/>
    <w:rsid w:val="290047DB"/>
    <w:rsid w:val="291F0542"/>
    <w:rsid w:val="294D78C7"/>
    <w:rsid w:val="29BB5003"/>
    <w:rsid w:val="2D88542E"/>
    <w:rsid w:val="2E0067B1"/>
    <w:rsid w:val="3029746C"/>
    <w:rsid w:val="30CD7FF2"/>
    <w:rsid w:val="30FA5A12"/>
    <w:rsid w:val="32523AAD"/>
    <w:rsid w:val="32592EEF"/>
    <w:rsid w:val="32A978B2"/>
    <w:rsid w:val="32BE2B5E"/>
    <w:rsid w:val="35E328D9"/>
    <w:rsid w:val="370C4202"/>
    <w:rsid w:val="37815996"/>
    <w:rsid w:val="37842B42"/>
    <w:rsid w:val="38521299"/>
    <w:rsid w:val="38D11273"/>
    <w:rsid w:val="39687A37"/>
    <w:rsid w:val="3B00217F"/>
    <w:rsid w:val="3C053706"/>
    <w:rsid w:val="3C425A6B"/>
    <w:rsid w:val="3C842FA3"/>
    <w:rsid w:val="3E0B2DFF"/>
    <w:rsid w:val="3E511436"/>
    <w:rsid w:val="3EA42E61"/>
    <w:rsid w:val="41E714BD"/>
    <w:rsid w:val="454848B8"/>
    <w:rsid w:val="462D2C94"/>
    <w:rsid w:val="46731392"/>
    <w:rsid w:val="47FE103D"/>
    <w:rsid w:val="48926E17"/>
    <w:rsid w:val="493868A9"/>
    <w:rsid w:val="49E625A7"/>
    <w:rsid w:val="4A4E5BB5"/>
    <w:rsid w:val="4A9F11A1"/>
    <w:rsid w:val="4AF56684"/>
    <w:rsid w:val="4B2A5E05"/>
    <w:rsid w:val="4C1B1639"/>
    <w:rsid w:val="4E3C7A50"/>
    <w:rsid w:val="4F5A5E19"/>
    <w:rsid w:val="4F66583F"/>
    <w:rsid w:val="527267F2"/>
    <w:rsid w:val="55067F3A"/>
    <w:rsid w:val="553D7E00"/>
    <w:rsid w:val="558F5D5E"/>
    <w:rsid w:val="55E31AFA"/>
    <w:rsid w:val="56142799"/>
    <w:rsid w:val="56523435"/>
    <w:rsid w:val="57C40382"/>
    <w:rsid w:val="588C0F63"/>
    <w:rsid w:val="590961FC"/>
    <w:rsid w:val="5ADA376B"/>
    <w:rsid w:val="5B0E5A1D"/>
    <w:rsid w:val="5B2B4256"/>
    <w:rsid w:val="5D0968B1"/>
    <w:rsid w:val="5D156F6C"/>
    <w:rsid w:val="5D7879F0"/>
    <w:rsid w:val="5EB7760C"/>
    <w:rsid w:val="5F0759F1"/>
    <w:rsid w:val="62130050"/>
    <w:rsid w:val="6242450E"/>
    <w:rsid w:val="62A849B5"/>
    <w:rsid w:val="6A975974"/>
    <w:rsid w:val="6A991B4E"/>
    <w:rsid w:val="6B9D229A"/>
    <w:rsid w:val="6E0D32E8"/>
    <w:rsid w:val="6E426D96"/>
    <w:rsid w:val="6EB16D05"/>
    <w:rsid w:val="6F3C104B"/>
    <w:rsid w:val="6F77137F"/>
    <w:rsid w:val="718F134F"/>
    <w:rsid w:val="719647CC"/>
    <w:rsid w:val="72596DDD"/>
    <w:rsid w:val="72BB3A37"/>
    <w:rsid w:val="74FC77C0"/>
    <w:rsid w:val="75D829C3"/>
    <w:rsid w:val="76713F77"/>
    <w:rsid w:val="79B53B59"/>
    <w:rsid w:val="7AF0771F"/>
    <w:rsid w:val="7BF94115"/>
    <w:rsid w:val="7C8C3866"/>
    <w:rsid w:val="7D413817"/>
    <w:rsid w:val="7D474461"/>
    <w:rsid w:val="7DCB092C"/>
    <w:rsid w:val="7E2C6520"/>
    <w:rsid w:val="7F622E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64D9D023"/>
  <w15:docId w15:val="{E822DFE9-69DD-42EE-A406-2FD328631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semiHidden="1" w:uiPriority="0" w:unhideWhenUsed="1"/>
    <w:lsdException w:name="toc 9" w:semiHidden="1" w:uiPriority="0" w:unhideWhenUsed="1"/>
    <w:lsdException w:name="Normal Indent" w:uiPriority="0" w:qFormat="1"/>
    <w:lsdException w:name="footnote text" w:semiHidden="1" w:uiPriority="0" w:qFormat="1"/>
    <w:lsdException w:name="annotation text" w:semiHidden="1" w:unhideWhenUsed="1" w:qFormat="1"/>
    <w:lsdException w:name="header" w:qFormat="1"/>
    <w:lsdException w:name="footer" w:qFormat="1"/>
    <w:lsdException w:name="index heading" w:semiHidden="1" w:unhideWhenUsed="1"/>
    <w:lsdException w:name="caption" w:semiHidden="1" w:uiPriority="35"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uiPriority="0" w:qFormat="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autoRedefine/>
    <w:qFormat/>
    <w:pPr>
      <w:widowControl w:val="0"/>
      <w:adjustRightInd w:val="0"/>
      <w:spacing w:line="400" w:lineRule="exact"/>
      <w:jc w:val="both"/>
    </w:pPr>
    <w:rPr>
      <w:rFonts w:ascii="Calibri" w:hAnsi="Calibri"/>
      <w:kern w:val="2"/>
      <w:sz w:val="21"/>
      <w:szCs w:val="21"/>
    </w:rPr>
  </w:style>
  <w:style w:type="paragraph" w:styleId="1">
    <w:name w:val="heading 1"/>
    <w:basedOn w:val="afff5"/>
    <w:next w:val="afff5"/>
    <w:link w:val="10"/>
    <w:autoRedefine/>
    <w:qFormat/>
    <w:pPr>
      <w:keepNext/>
      <w:keepLines/>
      <w:spacing w:before="340" w:after="330" w:line="578" w:lineRule="auto"/>
      <w:outlineLvl w:val="0"/>
    </w:pPr>
    <w:rPr>
      <w:b/>
      <w:bCs/>
      <w:kern w:val="44"/>
      <w:sz w:val="44"/>
      <w:szCs w:val="44"/>
    </w:rPr>
  </w:style>
  <w:style w:type="paragraph" w:styleId="22">
    <w:name w:val="heading 2"/>
    <w:basedOn w:val="afff5"/>
    <w:next w:val="afff5"/>
    <w:link w:val="23"/>
    <w:autoRedefine/>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autoRedefine/>
    <w:qFormat/>
    <w:pPr>
      <w:keepNext/>
      <w:keepLines/>
      <w:spacing w:before="260" w:after="260" w:line="416" w:lineRule="auto"/>
      <w:outlineLvl w:val="2"/>
    </w:pPr>
    <w:rPr>
      <w:b/>
      <w:bCs/>
      <w:sz w:val="32"/>
      <w:szCs w:val="32"/>
    </w:rPr>
  </w:style>
  <w:style w:type="paragraph" w:styleId="4">
    <w:name w:val="heading 4"/>
    <w:basedOn w:val="afff5"/>
    <w:next w:val="afff5"/>
    <w:link w:val="40"/>
    <w:autoRedefine/>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autoRedefine/>
    <w:qFormat/>
    <w:pPr>
      <w:keepNext/>
      <w:keepLines/>
      <w:adjustRightInd/>
      <w:spacing w:before="280" w:after="290" w:line="376" w:lineRule="auto"/>
      <w:outlineLvl w:val="4"/>
    </w:pPr>
    <w:rPr>
      <w:b/>
      <w:bCs/>
      <w:sz w:val="28"/>
      <w:szCs w:val="28"/>
    </w:rPr>
  </w:style>
  <w:style w:type="paragraph" w:styleId="6">
    <w:name w:val="heading 6"/>
    <w:basedOn w:val="afff5"/>
    <w:next w:val="afff5"/>
    <w:link w:val="60"/>
    <w:autoRedefine/>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autoRedefine/>
    <w:qFormat/>
    <w:pPr>
      <w:keepNext/>
      <w:keepLines/>
      <w:adjustRightInd/>
      <w:spacing w:before="240" w:after="64" w:line="320" w:lineRule="auto"/>
      <w:outlineLvl w:val="6"/>
    </w:pPr>
    <w:rPr>
      <w:b/>
      <w:bCs/>
      <w:sz w:val="24"/>
      <w:szCs w:val="24"/>
    </w:rPr>
  </w:style>
  <w:style w:type="paragraph" w:styleId="8">
    <w:name w:val="heading 8"/>
    <w:basedOn w:val="afff5"/>
    <w:next w:val="afff5"/>
    <w:link w:val="80"/>
    <w:autoRedefine/>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autoRedefine/>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TOC7">
    <w:name w:val="toc 7"/>
    <w:basedOn w:val="afff5"/>
    <w:next w:val="afff5"/>
    <w:autoRedefine/>
    <w:uiPriority w:val="39"/>
    <w:unhideWhenUsed/>
    <w:qFormat/>
    <w:pPr>
      <w:tabs>
        <w:tab w:val="right" w:leader="dot" w:pos="9344"/>
      </w:tabs>
      <w:spacing w:line="300" w:lineRule="exact"/>
      <w:ind w:left="1259"/>
    </w:pPr>
    <w:rPr>
      <w:rFonts w:ascii="宋体"/>
    </w:rPr>
  </w:style>
  <w:style w:type="paragraph" w:styleId="afff9">
    <w:name w:val="Normal Indent"/>
    <w:basedOn w:val="afff5"/>
    <w:autoRedefine/>
    <w:qFormat/>
    <w:pPr>
      <w:ind w:firstLine="420"/>
    </w:pPr>
  </w:style>
  <w:style w:type="paragraph" w:styleId="afffa">
    <w:name w:val="annotation text"/>
    <w:basedOn w:val="afff5"/>
    <w:uiPriority w:val="99"/>
    <w:semiHidden/>
    <w:unhideWhenUsed/>
    <w:qFormat/>
    <w:pPr>
      <w:jc w:val="left"/>
    </w:pPr>
  </w:style>
  <w:style w:type="paragraph" w:styleId="afffb">
    <w:name w:val="Body Text"/>
    <w:basedOn w:val="afff5"/>
    <w:link w:val="afffc"/>
    <w:autoRedefine/>
    <w:qFormat/>
    <w:pPr>
      <w:spacing w:after="120"/>
    </w:pPr>
  </w:style>
  <w:style w:type="paragraph" w:styleId="TOC5">
    <w:name w:val="toc 5"/>
    <w:basedOn w:val="afff5"/>
    <w:next w:val="afff5"/>
    <w:autoRedefine/>
    <w:uiPriority w:val="39"/>
    <w:unhideWhenUsed/>
    <w:qFormat/>
    <w:pPr>
      <w:ind w:left="839"/>
    </w:pPr>
    <w:rPr>
      <w:rFonts w:ascii="宋体"/>
    </w:rPr>
  </w:style>
  <w:style w:type="paragraph" w:styleId="TOC3">
    <w:name w:val="toc 3"/>
    <w:basedOn w:val="afff5"/>
    <w:next w:val="afff5"/>
    <w:autoRedefine/>
    <w:uiPriority w:val="39"/>
    <w:unhideWhenUsed/>
    <w:qFormat/>
    <w:pPr>
      <w:spacing w:line="300" w:lineRule="exact"/>
      <w:ind w:left="420"/>
    </w:pPr>
    <w:rPr>
      <w:rFonts w:ascii="宋体"/>
    </w:rPr>
  </w:style>
  <w:style w:type="paragraph" w:styleId="afffd">
    <w:name w:val="Balloon Text"/>
    <w:basedOn w:val="afff5"/>
    <w:link w:val="afffe"/>
    <w:autoRedefine/>
    <w:uiPriority w:val="99"/>
    <w:semiHidden/>
    <w:unhideWhenUsed/>
    <w:qFormat/>
    <w:rPr>
      <w:sz w:val="18"/>
      <w:szCs w:val="18"/>
    </w:rPr>
  </w:style>
  <w:style w:type="paragraph" w:styleId="affff">
    <w:name w:val="footer"/>
    <w:basedOn w:val="afff5"/>
    <w:link w:val="affff0"/>
    <w:autoRedefine/>
    <w:uiPriority w:val="99"/>
    <w:qFormat/>
    <w:pPr>
      <w:tabs>
        <w:tab w:val="center" w:pos="4153"/>
        <w:tab w:val="right" w:pos="8306"/>
      </w:tabs>
      <w:adjustRightInd/>
      <w:snapToGrid w:val="0"/>
      <w:spacing w:line="240" w:lineRule="auto"/>
      <w:jc w:val="right"/>
    </w:pPr>
    <w:rPr>
      <w:rFonts w:ascii="宋体"/>
      <w:sz w:val="18"/>
      <w:szCs w:val="18"/>
    </w:rPr>
  </w:style>
  <w:style w:type="paragraph" w:styleId="affff1">
    <w:name w:val="header"/>
    <w:basedOn w:val="afff5"/>
    <w:link w:val="affff2"/>
    <w:autoRedefine/>
    <w:uiPriority w:val="99"/>
    <w:qFormat/>
    <w:pPr>
      <w:tabs>
        <w:tab w:val="center" w:pos="4153"/>
        <w:tab w:val="right" w:pos="8306"/>
      </w:tabs>
      <w:adjustRightInd/>
      <w:snapToGrid w:val="0"/>
      <w:jc w:val="center"/>
    </w:pPr>
    <w:rPr>
      <w:sz w:val="18"/>
      <w:szCs w:val="18"/>
    </w:rPr>
  </w:style>
  <w:style w:type="paragraph" w:styleId="TOC1">
    <w:name w:val="toc 1"/>
    <w:basedOn w:val="afff5"/>
    <w:next w:val="afff5"/>
    <w:autoRedefine/>
    <w:uiPriority w:val="39"/>
    <w:unhideWhenUsed/>
    <w:qFormat/>
    <w:rPr>
      <w:rFonts w:ascii="宋体"/>
    </w:rPr>
  </w:style>
  <w:style w:type="paragraph" w:styleId="TOC4">
    <w:name w:val="toc 4"/>
    <w:basedOn w:val="afff5"/>
    <w:next w:val="afff5"/>
    <w:autoRedefine/>
    <w:uiPriority w:val="39"/>
    <w:unhideWhenUsed/>
    <w:qFormat/>
    <w:pPr>
      <w:tabs>
        <w:tab w:val="right" w:leader="dot" w:pos="9344"/>
      </w:tabs>
      <w:spacing w:line="300" w:lineRule="exact"/>
      <w:ind w:left="629"/>
    </w:pPr>
    <w:rPr>
      <w:rFonts w:ascii="宋体"/>
    </w:rPr>
  </w:style>
  <w:style w:type="paragraph" w:styleId="affff3">
    <w:name w:val="footnote text"/>
    <w:basedOn w:val="afff5"/>
    <w:next w:val="afff5"/>
    <w:link w:val="affff4"/>
    <w:autoRedefine/>
    <w:semiHidden/>
    <w:qFormat/>
    <w:pPr>
      <w:adjustRightInd/>
      <w:snapToGrid w:val="0"/>
      <w:spacing w:line="300" w:lineRule="exact"/>
      <w:ind w:leftChars="200" w:left="400" w:hangingChars="200" w:hanging="200"/>
      <w:jc w:val="left"/>
    </w:pPr>
    <w:rPr>
      <w:rFonts w:ascii="宋体"/>
      <w:sz w:val="18"/>
      <w:szCs w:val="18"/>
    </w:rPr>
  </w:style>
  <w:style w:type="paragraph" w:styleId="TOC6">
    <w:name w:val="toc 6"/>
    <w:basedOn w:val="afff5"/>
    <w:next w:val="afff5"/>
    <w:autoRedefine/>
    <w:uiPriority w:val="39"/>
    <w:unhideWhenUsed/>
    <w:qFormat/>
    <w:pPr>
      <w:spacing w:line="300" w:lineRule="exact"/>
      <w:ind w:left="1049"/>
    </w:pPr>
    <w:rPr>
      <w:rFonts w:ascii="宋体"/>
    </w:rPr>
  </w:style>
  <w:style w:type="paragraph" w:styleId="affff5">
    <w:name w:val="table of figures"/>
    <w:basedOn w:val="afff5"/>
    <w:next w:val="afff5"/>
    <w:autoRedefine/>
    <w:semiHidden/>
    <w:qFormat/>
    <w:pPr>
      <w:adjustRightInd/>
      <w:spacing w:line="240" w:lineRule="auto"/>
      <w:jc w:val="left"/>
    </w:pPr>
    <w:rPr>
      <w:szCs w:val="24"/>
    </w:rPr>
  </w:style>
  <w:style w:type="paragraph" w:styleId="TOC2">
    <w:name w:val="toc 2"/>
    <w:basedOn w:val="afff5"/>
    <w:next w:val="afff5"/>
    <w:autoRedefine/>
    <w:uiPriority w:val="39"/>
    <w:unhideWhenUsed/>
    <w:qFormat/>
    <w:pPr>
      <w:tabs>
        <w:tab w:val="right" w:leader="dot" w:pos="9344"/>
      </w:tabs>
      <w:spacing w:line="300" w:lineRule="exact"/>
      <w:ind w:left="210"/>
    </w:pPr>
    <w:rPr>
      <w:rFonts w:ascii="宋体"/>
    </w:rPr>
  </w:style>
  <w:style w:type="paragraph" w:styleId="HTML">
    <w:name w:val="HTML Preformatted"/>
    <w:basedOn w:val="afff5"/>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szCs w:val="24"/>
    </w:rPr>
  </w:style>
  <w:style w:type="paragraph" w:styleId="affff6">
    <w:name w:val="Normal (Web)"/>
    <w:basedOn w:val="afff5"/>
    <w:autoRedefine/>
    <w:uiPriority w:val="99"/>
    <w:semiHidden/>
    <w:unhideWhenUsed/>
    <w:qFormat/>
    <w:pPr>
      <w:spacing w:beforeAutospacing="1" w:afterAutospacing="1"/>
      <w:jc w:val="left"/>
    </w:pPr>
    <w:rPr>
      <w:kern w:val="0"/>
      <w:sz w:val="24"/>
    </w:rPr>
  </w:style>
  <w:style w:type="paragraph" w:styleId="affff7">
    <w:name w:val="Title"/>
    <w:basedOn w:val="afff5"/>
    <w:link w:val="affff8"/>
    <w:autoRedefine/>
    <w:qFormat/>
    <w:pPr>
      <w:spacing w:before="240" w:after="60"/>
      <w:jc w:val="center"/>
      <w:outlineLvl w:val="0"/>
    </w:pPr>
    <w:rPr>
      <w:rFonts w:ascii="Arial" w:hAnsi="Arial" w:cs="Arial"/>
      <w:b/>
      <w:bCs/>
      <w:sz w:val="32"/>
      <w:szCs w:val="32"/>
    </w:rPr>
  </w:style>
  <w:style w:type="table" w:styleId="affff9">
    <w:name w:val="Table Grid"/>
    <w:basedOn w:val="afff7"/>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a">
    <w:name w:val="Strong"/>
    <w:autoRedefine/>
    <w:uiPriority w:val="22"/>
    <w:qFormat/>
    <w:rPr>
      <w:b/>
      <w:bCs/>
    </w:rPr>
  </w:style>
  <w:style w:type="character" w:styleId="affffb">
    <w:name w:val="page number"/>
    <w:autoRedefine/>
    <w:qFormat/>
    <w:rPr>
      <w:rFonts w:ascii="宋体" w:eastAsia="宋体" w:hAnsi="Times New Roman"/>
      <w:sz w:val="18"/>
    </w:rPr>
  </w:style>
  <w:style w:type="character" w:styleId="affffc">
    <w:name w:val="Emphasis"/>
    <w:autoRedefine/>
    <w:uiPriority w:val="20"/>
    <w:qFormat/>
    <w:rPr>
      <w:i/>
      <w:iCs/>
    </w:rPr>
  </w:style>
  <w:style w:type="character" w:styleId="affffd">
    <w:name w:val="Hyperlink"/>
    <w:autoRedefine/>
    <w:uiPriority w:val="99"/>
    <w:qFormat/>
    <w:rPr>
      <w:rFonts w:ascii="宋体" w:eastAsia="宋体" w:hAnsi="Times New Roman"/>
      <w:color w:val="auto"/>
      <w:spacing w:val="0"/>
      <w:w w:val="100"/>
      <w:position w:val="0"/>
      <w:sz w:val="21"/>
      <w:u w:val="none"/>
      <w:vertAlign w:val="baseline"/>
    </w:rPr>
  </w:style>
  <w:style w:type="character" w:styleId="affffe">
    <w:name w:val="footnote reference"/>
    <w:autoRedefine/>
    <w:semiHidden/>
    <w:qFormat/>
    <w:rPr>
      <w:rFonts w:ascii="宋体" w:eastAsia="宋体" w:hAnsi="宋体" w:cs="Times New Roman"/>
      <w:spacing w:val="0"/>
      <w:sz w:val="18"/>
      <w:vertAlign w:val="superscript"/>
    </w:rPr>
  </w:style>
  <w:style w:type="character" w:customStyle="1" w:styleId="10">
    <w:name w:val="标题 1 字符"/>
    <w:link w:val="1"/>
    <w:autoRedefine/>
    <w:qFormat/>
    <w:rPr>
      <w:b/>
      <w:bCs/>
      <w:kern w:val="44"/>
      <w:sz w:val="44"/>
      <w:szCs w:val="44"/>
    </w:rPr>
  </w:style>
  <w:style w:type="character" w:customStyle="1" w:styleId="23">
    <w:name w:val="标题 2 字符"/>
    <w:link w:val="22"/>
    <w:autoRedefine/>
    <w:qFormat/>
    <w:rPr>
      <w:rFonts w:ascii="Arial" w:eastAsia="黑体" w:hAnsi="Arial"/>
      <w:b/>
      <w:bCs/>
      <w:kern w:val="2"/>
      <w:sz w:val="32"/>
      <w:szCs w:val="32"/>
    </w:rPr>
  </w:style>
  <w:style w:type="character" w:customStyle="1" w:styleId="30">
    <w:name w:val="标题 3 字符"/>
    <w:link w:val="3"/>
    <w:autoRedefine/>
    <w:qFormat/>
    <w:rPr>
      <w:b/>
      <w:bCs/>
      <w:kern w:val="2"/>
      <w:sz w:val="32"/>
      <w:szCs w:val="32"/>
    </w:rPr>
  </w:style>
  <w:style w:type="character" w:customStyle="1" w:styleId="40">
    <w:name w:val="标题 4 字符"/>
    <w:link w:val="4"/>
    <w:autoRedefine/>
    <w:qFormat/>
    <w:rPr>
      <w:rFonts w:ascii="Arial" w:eastAsia="黑体" w:hAnsi="Arial"/>
      <w:b/>
      <w:bCs/>
      <w:kern w:val="2"/>
      <w:sz w:val="28"/>
      <w:szCs w:val="28"/>
    </w:rPr>
  </w:style>
  <w:style w:type="character" w:customStyle="1" w:styleId="50">
    <w:name w:val="标题 5 字符"/>
    <w:link w:val="5"/>
    <w:autoRedefine/>
    <w:qFormat/>
    <w:rPr>
      <w:b/>
      <w:bCs/>
      <w:kern w:val="2"/>
      <w:sz w:val="28"/>
      <w:szCs w:val="28"/>
    </w:rPr>
  </w:style>
  <w:style w:type="character" w:customStyle="1" w:styleId="60">
    <w:name w:val="标题 6 字符"/>
    <w:link w:val="6"/>
    <w:autoRedefine/>
    <w:qFormat/>
    <w:rPr>
      <w:rFonts w:ascii="Arial" w:eastAsia="黑体" w:hAnsi="Arial"/>
      <w:b/>
      <w:bCs/>
      <w:kern w:val="2"/>
      <w:sz w:val="24"/>
      <w:szCs w:val="24"/>
    </w:rPr>
  </w:style>
  <w:style w:type="character" w:customStyle="1" w:styleId="70">
    <w:name w:val="标题 7 字符"/>
    <w:link w:val="7"/>
    <w:autoRedefine/>
    <w:qFormat/>
    <w:rPr>
      <w:b/>
      <w:bCs/>
      <w:kern w:val="2"/>
      <w:sz w:val="24"/>
      <w:szCs w:val="24"/>
    </w:rPr>
  </w:style>
  <w:style w:type="character" w:customStyle="1" w:styleId="80">
    <w:name w:val="标题 8 字符"/>
    <w:link w:val="8"/>
    <w:autoRedefine/>
    <w:qFormat/>
    <w:rPr>
      <w:rFonts w:ascii="Arial" w:eastAsia="黑体" w:hAnsi="Arial"/>
      <w:kern w:val="2"/>
      <w:sz w:val="24"/>
      <w:szCs w:val="24"/>
    </w:rPr>
  </w:style>
  <w:style w:type="character" w:customStyle="1" w:styleId="90">
    <w:name w:val="标题 9 字符"/>
    <w:link w:val="9"/>
    <w:autoRedefine/>
    <w:qFormat/>
    <w:rPr>
      <w:rFonts w:ascii="Arial" w:eastAsia="黑体" w:hAnsi="Arial"/>
      <w:kern w:val="2"/>
      <w:sz w:val="21"/>
      <w:szCs w:val="21"/>
    </w:rPr>
  </w:style>
  <w:style w:type="character" w:customStyle="1" w:styleId="affff2">
    <w:name w:val="页眉 字符"/>
    <w:link w:val="affff1"/>
    <w:autoRedefine/>
    <w:uiPriority w:val="99"/>
    <w:qFormat/>
    <w:rPr>
      <w:kern w:val="2"/>
      <w:sz w:val="18"/>
      <w:szCs w:val="18"/>
    </w:rPr>
  </w:style>
  <w:style w:type="character" w:customStyle="1" w:styleId="affff0">
    <w:name w:val="页脚 字符"/>
    <w:link w:val="affff"/>
    <w:autoRedefine/>
    <w:uiPriority w:val="99"/>
    <w:qFormat/>
    <w:rPr>
      <w:rFonts w:ascii="宋体"/>
      <w:kern w:val="2"/>
      <w:sz w:val="18"/>
      <w:szCs w:val="18"/>
    </w:rPr>
  </w:style>
  <w:style w:type="character" w:customStyle="1" w:styleId="afffe">
    <w:name w:val="批注框文本 字符"/>
    <w:link w:val="afffd"/>
    <w:autoRedefine/>
    <w:uiPriority w:val="99"/>
    <w:semiHidden/>
    <w:qFormat/>
    <w:rPr>
      <w:kern w:val="2"/>
      <w:sz w:val="18"/>
      <w:szCs w:val="18"/>
    </w:rPr>
  </w:style>
  <w:style w:type="paragraph" w:styleId="afffff">
    <w:name w:val="Quote"/>
    <w:basedOn w:val="afff5"/>
    <w:next w:val="afff5"/>
    <w:link w:val="afffff0"/>
    <w:autoRedefine/>
    <w:uiPriority w:val="29"/>
    <w:qFormat/>
    <w:rPr>
      <w:i/>
      <w:iCs/>
      <w:color w:val="000000"/>
    </w:rPr>
  </w:style>
  <w:style w:type="character" w:customStyle="1" w:styleId="afffff0">
    <w:name w:val="引用 字符"/>
    <w:link w:val="afffff"/>
    <w:autoRedefine/>
    <w:uiPriority w:val="29"/>
    <w:qFormat/>
    <w:rPr>
      <w:i/>
      <w:iCs/>
      <w:color w:val="000000"/>
      <w:kern w:val="2"/>
      <w:sz w:val="21"/>
      <w:szCs w:val="21"/>
    </w:rPr>
  </w:style>
  <w:style w:type="character" w:customStyle="1" w:styleId="affff8">
    <w:name w:val="标题 字符"/>
    <w:link w:val="affff7"/>
    <w:autoRedefine/>
    <w:qFormat/>
    <w:rPr>
      <w:rFonts w:ascii="Arial" w:hAnsi="Arial" w:cs="Arial"/>
      <w:b/>
      <w:bCs/>
      <w:kern w:val="2"/>
      <w:sz w:val="32"/>
      <w:szCs w:val="32"/>
    </w:rPr>
  </w:style>
  <w:style w:type="paragraph" w:customStyle="1" w:styleId="afffff1">
    <w:name w:val="标准标志"/>
    <w:next w:val="afff5"/>
    <w:autoRedefine/>
    <w:qFormat/>
    <w:pPr>
      <w:framePr w:w="2268" w:h="1392" w:hRule="exact" w:wrap="around" w:hAnchor="margin" w:x="6748" w:y="171" w:anchorLock="1"/>
      <w:shd w:val="solid" w:color="FFFFFF" w:fill="FFFFFF"/>
      <w:spacing w:line="0" w:lineRule="atLeast"/>
      <w:jc w:val="right"/>
    </w:pPr>
    <w:rPr>
      <w:b/>
      <w:w w:val="130"/>
      <w:sz w:val="96"/>
    </w:rPr>
  </w:style>
  <w:style w:type="paragraph" w:customStyle="1" w:styleId="afffff2">
    <w:name w:val="标准称谓"/>
    <w:next w:val="afff5"/>
    <w:autoRedefine/>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w w:val="148"/>
      <w:sz w:val="52"/>
    </w:rPr>
  </w:style>
  <w:style w:type="paragraph" w:customStyle="1" w:styleId="afffff3">
    <w:name w:val="标准文件_页脚偶数页"/>
    <w:autoRedefine/>
    <w:qFormat/>
    <w:pPr>
      <w:ind w:left="198"/>
    </w:pPr>
    <w:rPr>
      <w:rFonts w:ascii="宋体"/>
      <w:sz w:val="18"/>
    </w:rPr>
  </w:style>
  <w:style w:type="paragraph" w:customStyle="1" w:styleId="afffff4">
    <w:name w:val="标准文件_页脚奇数页"/>
    <w:autoRedefine/>
    <w:qFormat/>
    <w:pPr>
      <w:ind w:right="227"/>
      <w:jc w:val="right"/>
    </w:pPr>
    <w:rPr>
      <w:rFonts w:ascii="宋体"/>
      <w:sz w:val="18"/>
    </w:rPr>
  </w:style>
  <w:style w:type="paragraph" w:customStyle="1" w:styleId="afffff5">
    <w:name w:val="标准书眉一"/>
    <w:autoRedefine/>
    <w:qFormat/>
    <w:pPr>
      <w:jc w:val="both"/>
    </w:pPr>
  </w:style>
  <w:style w:type="paragraph" w:customStyle="1" w:styleId="ICS">
    <w:name w:val="标准文件_ICS"/>
    <w:basedOn w:val="afff5"/>
    <w:autoRedefine/>
    <w:qFormat/>
    <w:pPr>
      <w:spacing w:line="0" w:lineRule="atLeast"/>
    </w:pPr>
    <w:rPr>
      <w:rFonts w:ascii="黑体" w:eastAsia="黑体" w:hAnsi="宋体"/>
    </w:rPr>
  </w:style>
  <w:style w:type="paragraph" w:customStyle="1" w:styleId="afffff6">
    <w:name w:val="标准文件_标准正文"/>
    <w:basedOn w:val="afff5"/>
    <w:next w:val="afffff7"/>
    <w:autoRedefine/>
    <w:qFormat/>
    <w:pPr>
      <w:snapToGrid w:val="0"/>
      <w:ind w:firstLineChars="200" w:firstLine="200"/>
    </w:pPr>
    <w:rPr>
      <w:kern w:val="0"/>
    </w:rPr>
  </w:style>
  <w:style w:type="paragraph" w:customStyle="1" w:styleId="afffff7">
    <w:name w:val="标准文件_段"/>
    <w:link w:val="Char"/>
    <w:autoRedefine/>
    <w:qFormat/>
    <w:pPr>
      <w:autoSpaceDE w:val="0"/>
      <w:autoSpaceDN w:val="0"/>
      <w:ind w:firstLineChars="200" w:firstLine="200"/>
      <w:jc w:val="both"/>
    </w:pPr>
    <w:rPr>
      <w:rFonts w:ascii="宋体"/>
      <w:sz w:val="21"/>
    </w:rPr>
  </w:style>
  <w:style w:type="paragraph" w:customStyle="1" w:styleId="afffff8">
    <w:name w:val="标准文件_版本"/>
    <w:basedOn w:val="afffff6"/>
    <w:autoRedefine/>
    <w:qFormat/>
    <w:pPr>
      <w:adjustRightInd/>
      <w:snapToGrid/>
      <w:ind w:firstLineChars="0" w:firstLine="0"/>
    </w:pPr>
    <w:rPr>
      <w:rFonts w:ascii="宋体" w:hAnsi="宋体"/>
      <w:kern w:val="2"/>
    </w:rPr>
  </w:style>
  <w:style w:type="paragraph" w:customStyle="1" w:styleId="afffff9">
    <w:name w:val="标准文件_标准部门"/>
    <w:basedOn w:val="afff5"/>
    <w:autoRedefine/>
    <w:qFormat/>
    <w:pPr>
      <w:jc w:val="center"/>
    </w:pPr>
    <w:rPr>
      <w:rFonts w:ascii="黑体" w:eastAsia="黑体"/>
      <w:kern w:val="0"/>
      <w:sz w:val="44"/>
    </w:rPr>
  </w:style>
  <w:style w:type="paragraph" w:customStyle="1" w:styleId="afffffa">
    <w:name w:val="标准文件_标准代替"/>
    <w:basedOn w:val="afff5"/>
    <w:next w:val="afff5"/>
    <w:autoRedefine/>
    <w:qFormat/>
    <w:pPr>
      <w:spacing w:line="310" w:lineRule="exact"/>
      <w:jc w:val="right"/>
    </w:pPr>
    <w:rPr>
      <w:rFonts w:ascii="宋体" w:hAnsi="宋体"/>
      <w:kern w:val="0"/>
    </w:rPr>
  </w:style>
  <w:style w:type="paragraph" w:customStyle="1" w:styleId="afffffb">
    <w:name w:val="标准文件_标准名称标题"/>
    <w:basedOn w:val="afff5"/>
    <w:next w:val="afff5"/>
    <w:autoRedefine/>
    <w:qFormat/>
    <w:pPr>
      <w:widowControl/>
      <w:shd w:val="clear" w:color="FFFFFF" w:fill="FFFFFF"/>
      <w:adjustRightInd/>
      <w:spacing w:before="640" w:after="100"/>
      <w:jc w:val="center"/>
    </w:pPr>
    <w:rPr>
      <w:rFonts w:ascii="黑体" w:eastAsia="黑体"/>
      <w:kern w:val="0"/>
      <w:sz w:val="32"/>
    </w:rPr>
  </w:style>
  <w:style w:type="paragraph" w:customStyle="1" w:styleId="afffffc">
    <w:name w:val="标准文件_页眉奇数页"/>
    <w:next w:val="afff5"/>
    <w:autoRedefine/>
    <w:qFormat/>
    <w:pPr>
      <w:tabs>
        <w:tab w:val="center" w:pos="4154"/>
        <w:tab w:val="right" w:pos="8306"/>
      </w:tabs>
      <w:spacing w:after="120"/>
      <w:jc w:val="right"/>
    </w:pPr>
    <w:rPr>
      <w:rFonts w:ascii="黑体" w:eastAsia="黑体" w:hAnsi="宋体"/>
      <w:sz w:val="21"/>
    </w:rPr>
  </w:style>
  <w:style w:type="paragraph" w:customStyle="1" w:styleId="afffffd">
    <w:name w:val="标准文件_页眉偶数页"/>
    <w:basedOn w:val="afffffc"/>
    <w:next w:val="afff5"/>
    <w:autoRedefine/>
    <w:qFormat/>
    <w:pPr>
      <w:jc w:val="left"/>
    </w:pPr>
  </w:style>
  <w:style w:type="paragraph" w:customStyle="1" w:styleId="afffffe">
    <w:name w:val="标准文件_参考文献标题"/>
    <w:basedOn w:val="afff5"/>
    <w:next w:val="afff5"/>
    <w:autoRedefine/>
    <w:qFormat/>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autoRedefine/>
    <w:qFormat/>
    <w:pPr>
      <w:numPr>
        <w:numId w:val="1"/>
      </w:numPr>
    </w:pPr>
    <w:rPr>
      <w:rFonts w:ascii="宋体"/>
    </w:rPr>
  </w:style>
  <w:style w:type="paragraph" w:customStyle="1" w:styleId="affe">
    <w:name w:val="标准文件_二级条标题"/>
    <w:next w:val="afffff7"/>
    <w:autoRedefine/>
    <w:qFormat/>
    <w:pPr>
      <w:widowControl w:val="0"/>
      <w:numPr>
        <w:ilvl w:val="3"/>
        <w:numId w:val="2"/>
      </w:numPr>
      <w:spacing w:beforeLines="50" w:before="50" w:afterLines="50" w:after="50"/>
      <w:jc w:val="both"/>
      <w:outlineLvl w:val="2"/>
    </w:pPr>
    <w:rPr>
      <w:rFonts w:ascii="黑体" w:eastAsia="黑体"/>
      <w:sz w:val="21"/>
    </w:rPr>
  </w:style>
  <w:style w:type="character" w:customStyle="1" w:styleId="affffff">
    <w:name w:val="标准文件_发布"/>
    <w:autoRedefine/>
    <w:qFormat/>
    <w:rPr>
      <w:rFonts w:ascii="黑体" w:eastAsia="黑体"/>
      <w:spacing w:val="0"/>
      <w:w w:val="100"/>
      <w:position w:val="3"/>
      <w:sz w:val="28"/>
    </w:rPr>
  </w:style>
  <w:style w:type="paragraph" w:customStyle="1" w:styleId="ad">
    <w:name w:val="标准文件_方框数字列项"/>
    <w:basedOn w:val="afffff7"/>
    <w:autoRedefine/>
    <w:qFormat/>
    <w:pPr>
      <w:numPr>
        <w:numId w:val="3"/>
      </w:numPr>
      <w:ind w:firstLineChars="0" w:firstLine="0"/>
    </w:pPr>
  </w:style>
  <w:style w:type="paragraph" w:customStyle="1" w:styleId="affffff0">
    <w:name w:val="标准文件_封面标准编号"/>
    <w:basedOn w:val="afff5"/>
    <w:next w:val="afffffa"/>
    <w:autoRedefine/>
    <w:qFormat/>
    <w:pPr>
      <w:spacing w:line="310" w:lineRule="exact"/>
      <w:jc w:val="right"/>
    </w:pPr>
    <w:rPr>
      <w:rFonts w:ascii="黑体" w:eastAsia="黑体"/>
      <w:kern w:val="0"/>
      <w:sz w:val="28"/>
    </w:rPr>
  </w:style>
  <w:style w:type="paragraph" w:customStyle="1" w:styleId="affffff1">
    <w:name w:val="标准文件_封面标准分类号"/>
    <w:basedOn w:val="afff5"/>
    <w:autoRedefine/>
    <w:qFormat/>
    <w:rPr>
      <w:rFonts w:ascii="黑体" w:eastAsia="黑体"/>
      <w:b/>
      <w:kern w:val="0"/>
      <w:sz w:val="28"/>
    </w:rPr>
  </w:style>
  <w:style w:type="paragraph" w:customStyle="1" w:styleId="affffff2">
    <w:name w:val="标准文件_封面标准名称"/>
    <w:basedOn w:val="afff5"/>
    <w:autoRedefine/>
    <w:qFormat/>
    <w:pPr>
      <w:spacing w:line="240" w:lineRule="auto"/>
      <w:jc w:val="center"/>
    </w:pPr>
    <w:rPr>
      <w:rFonts w:ascii="黑体" w:eastAsia="黑体"/>
      <w:kern w:val="0"/>
      <w:sz w:val="52"/>
    </w:rPr>
  </w:style>
  <w:style w:type="paragraph" w:customStyle="1" w:styleId="affffff3">
    <w:name w:val="标准文件_封面标准英文名称"/>
    <w:basedOn w:val="afff5"/>
    <w:autoRedefine/>
    <w:qFormat/>
    <w:pPr>
      <w:spacing w:line="240" w:lineRule="auto"/>
      <w:jc w:val="center"/>
    </w:pPr>
    <w:rPr>
      <w:rFonts w:ascii="黑体" w:eastAsia="黑体"/>
      <w:b/>
      <w:sz w:val="28"/>
    </w:rPr>
  </w:style>
  <w:style w:type="paragraph" w:customStyle="1" w:styleId="affffff4">
    <w:name w:val="标准文件_封面发布日期"/>
    <w:basedOn w:val="afff5"/>
    <w:autoRedefine/>
    <w:qFormat/>
    <w:pPr>
      <w:spacing w:line="310" w:lineRule="exact"/>
    </w:pPr>
    <w:rPr>
      <w:rFonts w:ascii="黑体" w:eastAsia="黑体"/>
      <w:kern w:val="0"/>
      <w:sz w:val="28"/>
    </w:rPr>
  </w:style>
  <w:style w:type="paragraph" w:customStyle="1" w:styleId="affffff5">
    <w:name w:val="标准文件_封面密级"/>
    <w:basedOn w:val="afff5"/>
    <w:autoRedefine/>
    <w:qFormat/>
    <w:rPr>
      <w:rFonts w:eastAsia="黑体"/>
      <w:sz w:val="32"/>
    </w:rPr>
  </w:style>
  <w:style w:type="paragraph" w:customStyle="1" w:styleId="affffff6">
    <w:name w:val="标准文件_封面实施日期"/>
    <w:basedOn w:val="afff5"/>
    <w:autoRedefine/>
    <w:qFormat/>
    <w:pPr>
      <w:spacing w:line="310" w:lineRule="exact"/>
      <w:jc w:val="right"/>
    </w:pPr>
    <w:rPr>
      <w:rFonts w:ascii="黑体" w:eastAsia="黑体"/>
      <w:sz w:val="28"/>
    </w:rPr>
  </w:style>
  <w:style w:type="paragraph" w:customStyle="1" w:styleId="affffff7">
    <w:name w:val="标准文件_封面抬头"/>
    <w:basedOn w:val="afffff7"/>
    <w:autoRedefine/>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f7"/>
    <w:autoRedefine/>
    <w:qFormat/>
    <w:pPr>
      <w:numPr>
        <w:numId w:val="4"/>
      </w:numPr>
      <w:shd w:val="clear" w:color="FFFFFF" w:fill="FFFFFF"/>
      <w:tabs>
        <w:tab w:val="left" w:pos="6406"/>
      </w:tabs>
      <w:spacing w:before="560" w:afterLines="50" w:after="50"/>
      <w:jc w:val="center"/>
      <w:outlineLvl w:val="0"/>
    </w:pPr>
    <w:rPr>
      <w:rFonts w:ascii="黑体" w:eastAsia="黑体"/>
      <w:sz w:val="21"/>
    </w:rPr>
  </w:style>
  <w:style w:type="paragraph" w:customStyle="1" w:styleId="aff">
    <w:name w:val="标准文件_附录表标题"/>
    <w:next w:val="afffff7"/>
    <w:autoRedefine/>
    <w:qFormat/>
    <w:pPr>
      <w:numPr>
        <w:ilvl w:val="1"/>
        <w:numId w:val="5"/>
      </w:numPr>
      <w:adjustRightInd w:val="0"/>
      <w:snapToGrid w:val="0"/>
      <w:spacing w:beforeLines="50" w:before="50" w:afterLines="50" w:after="50"/>
      <w:jc w:val="center"/>
      <w:textAlignment w:val="baseline"/>
    </w:pPr>
    <w:rPr>
      <w:rFonts w:ascii="黑体" w:eastAsia="黑体"/>
      <w:kern w:val="21"/>
      <w:sz w:val="21"/>
    </w:rPr>
  </w:style>
  <w:style w:type="paragraph" w:customStyle="1" w:styleId="aff4">
    <w:name w:val="标准文件_附录一级条标题"/>
    <w:next w:val="afffff7"/>
    <w:autoRedefine/>
    <w:qFormat/>
    <w:pPr>
      <w:widowControl w:val="0"/>
      <w:numPr>
        <w:ilvl w:val="1"/>
        <w:numId w:val="4"/>
      </w:numPr>
      <w:spacing w:beforeLines="50" w:before="50" w:afterLines="50" w:after="50"/>
      <w:jc w:val="both"/>
      <w:outlineLvl w:val="2"/>
    </w:pPr>
    <w:rPr>
      <w:rFonts w:ascii="黑体" w:eastAsia="黑体"/>
      <w:kern w:val="21"/>
      <w:sz w:val="21"/>
    </w:rPr>
  </w:style>
  <w:style w:type="paragraph" w:customStyle="1" w:styleId="aff5">
    <w:name w:val="标准文件_附录二级条标题"/>
    <w:basedOn w:val="aff4"/>
    <w:next w:val="afffff7"/>
    <w:autoRedefine/>
    <w:qFormat/>
    <w:pPr>
      <w:widowControl/>
      <w:numPr>
        <w:ilvl w:val="2"/>
      </w:numPr>
      <w:wordWrap w:val="0"/>
      <w:overflowPunct w:val="0"/>
      <w:autoSpaceDE w:val="0"/>
      <w:autoSpaceDN w:val="0"/>
      <w:textAlignment w:val="baseline"/>
      <w:outlineLvl w:val="3"/>
    </w:pPr>
  </w:style>
  <w:style w:type="paragraph" w:customStyle="1" w:styleId="affffff8">
    <w:name w:val="标准文件_附录公式"/>
    <w:basedOn w:val="afffff6"/>
    <w:next w:val="afffff6"/>
    <w:autoRedefine/>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f7"/>
    <w:autoRedefine/>
    <w:qFormat/>
    <w:pPr>
      <w:widowControl w:val="0"/>
      <w:numPr>
        <w:ilvl w:val="3"/>
        <w:numId w:val="4"/>
      </w:numPr>
      <w:spacing w:beforeLines="50" w:before="50" w:afterLines="50" w:after="50"/>
      <w:jc w:val="both"/>
      <w:outlineLvl w:val="4"/>
    </w:pPr>
    <w:rPr>
      <w:rFonts w:ascii="黑体" w:eastAsia="黑体"/>
      <w:kern w:val="21"/>
      <w:sz w:val="21"/>
    </w:rPr>
  </w:style>
  <w:style w:type="paragraph" w:customStyle="1" w:styleId="aff7">
    <w:name w:val="标准文件_附录四级条标题"/>
    <w:next w:val="afffff7"/>
    <w:autoRedefine/>
    <w:qFormat/>
    <w:pPr>
      <w:widowControl w:val="0"/>
      <w:numPr>
        <w:ilvl w:val="4"/>
        <w:numId w:val="4"/>
      </w:numPr>
      <w:spacing w:beforeLines="50" w:before="50" w:afterLines="50" w:after="50"/>
      <w:jc w:val="both"/>
      <w:outlineLvl w:val="5"/>
    </w:pPr>
    <w:rPr>
      <w:rFonts w:ascii="黑体" w:eastAsia="黑体"/>
      <w:kern w:val="21"/>
      <w:sz w:val="21"/>
    </w:rPr>
  </w:style>
  <w:style w:type="paragraph" w:customStyle="1" w:styleId="af9">
    <w:name w:val="标准文件_附录图标题"/>
    <w:next w:val="afffff7"/>
    <w:autoRedefine/>
    <w:qFormat/>
    <w:pPr>
      <w:numPr>
        <w:ilvl w:val="1"/>
        <w:numId w:val="6"/>
      </w:numPr>
      <w:adjustRightInd w:val="0"/>
      <w:snapToGrid w:val="0"/>
      <w:spacing w:beforeLines="50" w:before="50" w:afterLines="50" w:after="50"/>
      <w:jc w:val="center"/>
    </w:pPr>
    <w:rPr>
      <w:rFonts w:ascii="黑体" w:eastAsia="黑体"/>
      <w:sz w:val="21"/>
    </w:rPr>
  </w:style>
  <w:style w:type="paragraph" w:customStyle="1" w:styleId="aff8">
    <w:name w:val="标准文件_附录五级条标题"/>
    <w:next w:val="afffff7"/>
    <w:autoRedefine/>
    <w:qFormat/>
    <w:pPr>
      <w:widowControl w:val="0"/>
      <w:numPr>
        <w:ilvl w:val="5"/>
        <w:numId w:val="4"/>
      </w:numPr>
      <w:spacing w:beforeLines="50" w:before="50" w:afterLines="50" w:after="50"/>
      <w:jc w:val="both"/>
      <w:outlineLvl w:val="6"/>
    </w:pPr>
    <w:rPr>
      <w:rFonts w:ascii="黑体" w:eastAsia="黑体"/>
      <w:kern w:val="21"/>
      <w:sz w:val="21"/>
    </w:rPr>
  </w:style>
  <w:style w:type="paragraph" w:customStyle="1" w:styleId="af0">
    <w:name w:val="标准文件_附录英文标识"/>
    <w:next w:val="afffb"/>
    <w:autoRedefine/>
    <w:qFormat/>
    <w:pPr>
      <w:numPr>
        <w:numId w:val="7"/>
      </w:numPr>
      <w:tabs>
        <w:tab w:val="left" w:pos="6406"/>
      </w:tabs>
      <w:spacing w:before="220" w:after="320"/>
      <w:jc w:val="center"/>
      <w:outlineLvl w:val="0"/>
    </w:pPr>
    <w:rPr>
      <w:rFonts w:ascii="黑体" w:eastAsia="黑体"/>
      <w:sz w:val="21"/>
    </w:rPr>
  </w:style>
  <w:style w:type="character" w:customStyle="1" w:styleId="afffc">
    <w:name w:val="正文文本 字符"/>
    <w:link w:val="afffb"/>
    <w:autoRedefine/>
    <w:qFormat/>
    <w:rPr>
      <w:kern w:val="2"/>
      <w:sz w:val="21"/>
      <w:szCs w:val="21"/>
    </w:rPr>
  </w:style>
  <w:style w:type="paragraph" w:customStyle="1" w:styleId="affffff9">
    <w:name w:val="标准文件_附录章标题"/>
    <w:next w:val="afffff7"/>
    <w:autoRedefine/>
    <w:qFormat/>
    <w:pPr>
      <w:wordWrap w:val="0"/>
      <w:overflowPunct w:val="0"/>
      <w:autoSpaceDE w:val="0"/>
      <w:spacing w:beforeLines="50" w:afterLines="50"/>
      <w:jc w:val="both"/>
      <w:textAlignment w:val="baseline"/>
      <w:outlineLvl w:val="1"/>
    </w:pPr>
    <w:rPr>
      <w:rFonts w:ascii="黑体" w:eastAsia="黑体"/>
      <w:kern w:val="21"/>
      <w:sz w:val="21"/>
    </w:rPr>
  </w:style>
  <w:style w:type="paragraph" w:customStyle="1" w:styleId="affffffa">
    <w:name w:val="标准文件_公式后的破折号"/>
    <w:basedOn w:val="afffff7"/>
    <w:next w:val="afffff7"/>
    <w:autoRedefine/>
    <w:qFormat/>
    <w:pPr>
      <w:ind w:leftChars="200" w:left="488" w:hangingChars="290" w:hanging="289"/>
    </w:pPr>
  </w:style>
  <w:style w:type="paragraph" w:customStyle="1" w:styleId="a6">
    <w:name w:val="标准文件_前言、引言标题"/>
    <w:next w:val="afff5"/>
    <w:autoRedefine/>
    <w:qFormat/>
    <w:pPr>
      <w:numPr>
        <w:numId w:val="8"/>
      </w:numPr>
      <w:shd w:val="clear" w:color="FFFFFF" w:fill="FFFFFF"/>
      <w:spacing w:before="480" w:afterLines="150" w:after="150"/>
      <w:jc w:val="center"/>
      <w:outlineLvl w:val="0"/>
    </w:pPr>
    <w:rPr>
      <w:rFonts w:ascii="黑体" w:eastAsia="黑体"/>
      <w:sz w:val="32"/>
    </w:rPr>
  </w:style>
  <w:style w:type="paragraph" w:customStyle="1" w:styleId="affffffb">
    <w:name w:val="标准文件_目次、标准名称标题"/>
    <w:basedOn w:val="a6"/>
    <w:next w:val="afffff7"/>
    <w:autoRedefine/>
    <w:qFormat/>
    <w:pPr>
      <w:spacing w:line="460" w:lineRule="exact"/>
      <w:ind w:left="0" w:firstLine="0"/>
    </w:pPr>
  </w:style>
  <w:style w:type="paragraph" w:customStyle="1" w:styleId="affffffc">
    <w:name w:val="标准文件_目录标题"/>
    <w:basedOn w:val="afff5"/>
    <w:autoRedefine/>
    <w:qFormat/>
    <w:pPr>
      <w:spacing w:before="480" w:afterLines="150" w:after="150" w:line="240" w:lineRule="auto"/>
      <w:jc w:val="center"/>
    </w:pPr>
    <w:rPr>
      <w:rFonts w:ascii="黑体" w:eastAsia="黑体"/>
      <w:sz w:val="32"/>
    </w:rPr>
  </w:style>
  <w:style w:type="paragraph" w:customStyle="1" w:styleId="af1">
    <w:name w:val="标准文件_破折号列项"/>
    <w:autoRedefine/>
    <w:qFormat/>
    <w:pPr>
      <w:numPr>
        <w:numId w:val="9"/>
      </w:numPr>
      <w:adjustRightInd w:val="0"/>
      <w:snapToGrid w:val="0"/>
      <w:ind w:firstLineChars="200" w:firstLine="200"/>
    </w:pPr>
    <w:rPr>
      <w:sz w:val="21"/>
    </w:rPr>
  </w:style>
  <w:style w:type="paragraph" w:customStyle="1" w:styleId="afc">
    <w:name w:val="标准文件_破折号列项（二级）"/>
    <w:basedOn w:val="af1"/>
    <w:autoRedefine/>
    <w:qFormat/>
    <w:pPr>
      <w:numPr>
        <w:numId w:val="10"/>
      </w:numPr>
    </w:pPr>
  </w:style>
  <w:style w:type="paragraph" w:customStyle="1" w:styleId="afff">
    <w:name w:val="标准文件_三级条标题"/>
    <w:basedOn w:val="affe"/>
    <w:next w:val="afffff7"/>
    <w:autoRedefine/>
    <w:qFormat/>
    <w:pPr>
      <w:widowControl/>
      <w:numPr>
        <w:ilvl w:val="4"/>
      </w:numPr>
      <w:outlineLvl w:val="3"/>
    </w:pPr>
  </w:style>
  <w:style w:type="character" w:customStyle="1" w:styleId="11">
    <w:name w:val="不明显参考1"/>
    <w:autoRedefine/>
    <w:uiPriority w:val="31"/>
    <w:qFormat/>
    <w:rPr>
      <w:smallCaps/>
      <w:color w:val="C0504D"/>
      <w:u w:val="single"/>
    </w:rPr>
  </w:style>
  <w:style w:type="paragraph" w:customStyle="1" w:styleId="affffffd">
    <w:name w:val="标准文件_示例后续"/>
    <w:basedOn w:val="afff5"/>
    <w:autoRedefine/>
    <w:qFormat/>
    <w:pPr>
      <w:adjustRightInd/>
      <w:spacing w:line="240" w:lineRule="auto"/>
      <w:ind w:firstLineChars="200" w:firstLine="200"/>
    </w:pPr>
    <w:rPr>
      <w:sz w:val="18"/>
      <w:szCs w:val="24"/>
    </w:rPr>
  </w:style>
  <w:style w:type="paragraph" w:customStyle="1" w:styleId="aff9">
    <w:name w:val="标准文件_数字编号列项"/>
    <w:autoRedefine/>
    <w:qFormat/>
    <w:pPr>
      <w:numPr>
        <w:numId w:val="11"/>
      </w:numPr>
      <w:jc w:val="both"/>
    </w:pPr>
    <w:rPr>
      <w:rFonts w:ascii="宋体" w:hAnsi="宋体"/>
      <w:sz w:val="21"/>
    </w:rPr>
  </w:style>
  <w:style w:type="paragraph" w:customStyle="1" w:styleId="afff0">
    <w:name w:val="标准文件_四级条标题"/>
    <w:next w:val="afffff7"/>
    <w:autoRedefine/>
    <w:qFormat/>
    <w:pPr>
      <w:widowControl w:val="0"/>
      <w:numPr>
        <w:ilvl w:val="5"/>
        <w:numId w:val="2"/>
      </w:numPr>
      <w:spacing w:beforeLines="50" w:before="50" w:afterLines="50" w:after="50"/>
      <w:jc w:val="both"/>
      <w:outlineLvl w:val="4"/>
    </w:pPr>
    <w:rPr>
      <w:rFonts w:ascii="黑体" w:eastAsia="黑体"/>
      <w:sz w:val="21"/>
    </w:rPr>
  </w:style>
  <w:style w:type="character" w:customStyle="1" w:styleId="affff4">
    <w:name w:val="脚注文本 字符"/>
    <w:link w:val="affff3"/>
    <w:autoRedefine/>
    <w:semiHidden/>
    <w:qFormat/>
    <w:rPr>
      <w:rFonts w:ascii="宋体"/>
      <w:kern w:val="2"/>
      <w:sz w:val="18"/>
      <w:szCs w:val="18"/>
    </w:rPr>
  </w:style>
  <w:style w:type="paragraph" w:customStyle="1" w:styleId="affffffe">
    <w:name w:val="标准文件_条文脚注"/>
    <w:basedOn w:val="affff3"/>
    <w:autoRedefine/>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f7"/>
    <w:autoRedefine/>
    <w:qFormat/>
    <w:pPr>
      <w:numPr>
        <w:numId w:val="12"/>
      </w:numPr>
      <w:spacing w:line="240" w:lineRule="auto"/>
      <w:jc w:val="left"/>
    </w:pPr>
    <w:rPr>
      <w:rFonts w:ascii="宋体" w:hAnsi="宋体"/>
      <w:sz w:val="18"/>
    </w:rPr>
  </w:style>
  <w:style w:type="character" w:customStyle="1" w:styleId="afffffff">
    <w:name w:val="标准文件_图表脚注内容"/>
    <w:autoRedefine/>
    <w:qFormat/>
    <w:rPr>
      <w:rFonts w:ascii="宋体" w:eastAsia="宋体" w:hAnsi="宋体" w:cs="Times New Roman"/>
      <w:spacing w:val="0"/>
      <w:sz w:val="18"/>
      <w:vertAlign w:val="superscript"/>
    </w:rPr>
  </w:style>
  <w:style w:type="paragraph" w:customStyle="1" w:styleId="afff1">
    <w:name w:val="标准文件_五级条标题"/>
    <w:next w:val="afffff7"/>
    <w:autoRedefine/>
    <w:qFormat/>
    <w:pPr>
      <w:widowControl w:val="0"/>
      <w:numPr>
        <w:ilvl w:val="6"/>
        <w:numId w:val="2"/>
      </w:numPr>
      <w:spacing w:beforeLines="50" w:before="50" w:afterLines="50" w:after="50"/>
      <w:jc w:val="both"/>
      <w:outlineLvl w:val="5"/>
    </w:pPr>
    <w:rPr>
      <w:rFonts w:ascii="黑体" w:eastAsia="黑体"/>
      <w:sz w:val="21"/>
    </w:rPr>
  </w:style>
  <w:style w:type="paragraph" w:customStyle="1" w:styleId="affc">
    <w:name w:val="标准文件_章标题"/>
    <w:next w:val="afffff7"/>
    <w:autoRedefine/>
    <w:qFormat/>
    <w:pPr>
      <w:numPr>
        <w:ilvl w:val="1"/>
        <w:numId w:val="2"/>
      </w:numPr>
      <w:spacing w:beforeLines="100" w:before="100" w:afterLines="100" w:after="100"/>
      <w:jc w:val="both"/>
      <w:outlineLvl w:val="0"/>
    </w:pPr>
    <w:rPr>
      <w:rFonts w:ascii="黑体" w:eastAsia="黑体"/>
      <w:sz w:val="21"/>
    </w:rPr>
  </w:style>
  <w:style w:type="paragraph" w:customStyle="1" w:styleId="affd">
    <w:name w:val="标准文件_一级条标题"/>
    <w:basedOn w:val="affc"/>
    <w:next w:val="afffff7"/>
    <w:autoRedefine/>
    <w:qFormat/>
    <w:pPr>
      <w:numPr>
        <w:ilvl w:val="2"/>
      </w:numPr>
      <w:spacing w:beforeLines="50" w:before="50" w:afterLines="50" w:after="50"/>
      <w:outlineLvl w:val="1"/>
    </w:pPr>
  </w:style>
  <w:style w:type="paragraph" w:customStyle="1" w:styleId="afffffff0">
    <w:name w:val="标准文件_一致程度"/>
    <w:basedOn w:val="afff5"/>
    <w:autoRedefine/>
    <w:qFormat/>
    <w:pPr>
      <w:spacing w:line="440" w:lineRule="exact"/>
      <w:jc w:val="center"/>
    </w:pPr>
    <w:rPr>
      <w:sz w:val="28"/>
    </w:rPr>
  </w:style>
  <w:style w:type="paragraph" w:customStyle="1" w:styleId="afffffff1">
    <w:name w:val="标准文件_引言标题"/>
    <w:next w:val="afff5"/>
    <w:autoRedefine/>
    <w:qFormat/>
    <w:pPr>
      <w:shd w:val="clear" w:color="FFFFFF" w:fill="FFFFFF"/>
      <w:spacing w:before="540" w:after="600"/>
      <w:jc w:val="center"/>
      <w:outlineLvl w:val="0"/>
    </w:pPr>
    <w:rPr>
      <w:rFonts w:ascii="黑体" w:eastAsia="黑体"/>
      <w:sz w:val="32"/>
    </w:rPr>
  </w:style>
  <w:style w:type="paragraph" w:customStyle="1" w:styleId="afffffff2">
    <w:name w:val="标准文件_英文图表脚注"/>
    <w:basedOn w:val="afffff6"/>
    <w:autoRedefine/>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autoRedefine/>
    <w:qFormat/>
    <w:pPr>
      <w:numPr>
        <w:ilvl w:val="1"/>
        <w:numId w:val="13"/>
      </w:numPr>
      <w:tabs>
        <w:tab w:val="left" w:pos="851"/>
      </w:tabs>
      <w:jc w:val="both"/>
    </w:pPr>
    <w:rPr>
      <w:rFonts w:ascii="宋体"/>
      <w:sz w:val="21"/>
    </w:rPr>
  </w:style>
  <w:style w:type="paragraph" w:customStyle="1" w:styleId="af">
    <w:name w:val="标准文件_英文注："/>
    <w:basedOn w:val="afff5"/>
    <w:next w:val="afffff7"/>
    <w:autoRedefine/>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autoRedefine/>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f7"/>
    <w:autoRedefine/>
    <w:qFormat/>
    <w:pPr>
      <w:numPr>
        <w:numId w:val="16"/>
      </w:numPr>
      <w:tabs>
        <w:tab w:val="left" w:pos="0"/>
      </w:tabs>
      <w:spacing w:beforeLines="50" w:before="50" w:afterLines="50" w:after="50"/>
      <w:jc w:val="center"/>
    </w:pPr>
    <w:rPr>
      <w:rFonts w:ascii="黑体" w:eastAsia="黑体"/>
      <w:sz w:val="21"/>
    </w:rPr>
  </w:style>
  <w:style w:type="paragraph" w:customStyle="1" w:styleId="afffffff3">
    <w:name w:val="标准文件_正文公式"/>
    <w:basedOn w:val="afff5"/>
    <w:next w:val="afffff6"/>
    <w:autoRedefine/>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f7"/>
    <w:autoRedefine/>
    <w:qFormat/>
    <w:pPr>
      <w:numPr>
        <w:numId w:val="17"/>
      </w:numPr>
      <w:spacing w:beforeLines="50" w:before="50" w:afterLines="50" w:after="50"/>
      <w:jc w:val="center"/>
    </w:pPr>
    <w:rPr>
      <w:rFonts w:ascii="黑体" w:eastAsia="黑体"/>
      <w:sz w:val="21"/>
    </w:rPr>
  </w:style>
  <w:style w:type="paragraph" w:customStyle="1" w:styleId="afff3">
    <w:name w:val="标准文件_正文英文表标题"/>
    <w:next w:val="afffff7"/>
    <w:autoRedefine/>
    <w:qFormat/>
    <w:pPr>
      <w:numPr>
        <w:numId w:val="18"/>
      </w:numPr>
      <w:jc w:val="center"/>
    </w:pPr>
    <w:rPr>
      <w:rFonts w:ascii="黑体" w:eastAsia="黑体"/>
      <w:sz w:val="21"/>
    </w:rPr>
  </w:style>
  <w:style w:type="paragraph" w:customStyle="1" w:styleId="afb">
    <w:name w:val="标准文件_正文英文图标题"/>
    <w:next w:val="afffff7"/>
    <w:autoRedefine/>
    <w:qFormat/>
    <w:pPr>
      <w:numPr>
        <w:numId w:val="19"/>
      </w:numPr>
      <w:jc w:val="center"/>
    </w:pPr>
    <w:rPr>
      <w:rFonts w:ascii="黑体" w:eastAsia="黑体"/>
      <w:sz w:val="21"/>
    </w:rPr>
  </w:style>
  <w:style w:type="paragraph" w:customStyle="1" w:styleId="af7">
    <w:name w:val="标准文件_编号列项（三级）"/>
    <w:autoRedefine/>
    <w:qFormat/>
    <w:pPr>
      <w:numPr>
        <w:ilvl w:val="2"/>
        <w:numId w:val="13"/>
      </w:numPr>
      <w:tabs>
        <w:tab w:val="left" w:pos="851"/>
      </w:tabs>
    </w:pPr>
    <w:rPr>
      <w:rFonts w:ascii="宋体"/>
      <w:sz w:val="21"/>
    </w:rPr>
  </w:style>
  <w:style w:type="paragraph" w:customStyle="1" w:styleId="a1">
    <w:name w:val="二级无标题条"/>
    <w:basedOn w:val="afff5"/>
    <w:autoRedefine/>
    <w:qFormat/>
    <w:pPr>
      <w:numPr>
        <w:ilvl w:val="3"/>
        <w:numId w:val="20"/>
      </w:numPr>
      <w:adjustRightInd/>
      <w:spacing w:line="240" w:lineRule="auto"/>
    </w:pPr>
    <w:rPr>
      <w:rFonts w:ascii="宋体" w:hAnsi="宋体"/>
      <w:szCs w:val="24"/>
    </w:rPr>
  </w:style>
  <w:style w:type="paragraph" w:customStyle="1" w:styleId="afffffff4">
    <w:name w:val="发布部门"/>
    <w:next w:val="afffff7"/>
    <w:autoRedefine/>
    <w:qFormat/>
    <w:pPr>
      <w:framePr w:w="7433" w:h="585" w:hRule="exact" w:hSpace="180" w:vSpace="180" w:wrap="around" w:hAnchor="margin" w:xAlign="center" w:y="14401" w:anchorLock="1"/>
      <w:jc w:val="center"/>
    </w:pPr>
    <w:rPr>
      <w:rFonts w:ascii="宋体"/>
      <w:b/>
      <w:w w:val="135"/>
      <w:sz w:val="36"/>
    </w:rPr>
  </w:style>
  <w:style w:type="paragraph" w:customStyle="1" w:styleId="afffffff5">
    <w:name w:val="发布日期"/>
    <w:autoRedefine/>
    <w:qFormat/>
    <w:pPr>
      <w:framePr w:w="4000" w:h="473" w:hRule="exact" w:hSpace="180" w:vSpace="180" w:wrap="around" w:hAnchor="margin" w:y="13511" w:anchorLock="1"/>
    </w:pPr>
    <w:rPr>
      <w:rFonts w:eastAsia="黑体"/>
      <w:sz w:val="28"/>
    </w:rPr>
  </w:style>
  <w:style w:type="paragraph" w:customStyle="1" w:styleId="afffffff6">
    <w:name w:val="封面标准代替信息"/>
    <w:basedOn w:val="afff5"/>
    <w:autoRedefine/>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7">
    <w:name w:val="封面标准名称"/>
    <w:autoRedefine/>
    <w:qFormat/>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ffffff8">
    <w:name w:val="封面标准文稿编辑信息"/>
    <w:autoRedefine/>
    <w:qFormat/>
    <w:pPr>
      <w:spacing w:before="180" w:line="180" w:lineRule="exact"/>
      <w:jc w:val="center"/>
    </w:pPr>
    <w:rPr>
      <w:rFonts w:ascii="宋体"/>
      <w:sz w:val="21"/>
    </w:rPr>
  </w:style>
  <w:style w:type="paragraph" w:customStyle="1" w:styleId="afffffff9">
    <w:name w:val="封面标准文稿类别"/>
    <w:autoRedefine/>
    <w:qFormat/>
    <w:pPr>
      <w:spacing w:before="440" w:line="400" w:lineRule="exact"/>
      <w:jc w:val="center"/>
    </w:pPr>
    <w:rPr>
      <w:rFonts w:ascii="宋体"/>
      <w:sz w:val="24"/>
    </w:rPr>
  </w:style>
  <w:style w:type="paragraph" w:customStyle="1" w:styleId="afffffffa">
    <w:name w:val="封面标准英文名称"/>
    <w:autoRedefine/>
    <w:qFormat/>
    <w:pPr>
      <w:widowControl w:val="0"/>
      <w:spacing w:line="360" w:lineRule="exact"/>
      <w:jc w:val="center"/>
    </w:pPr>
    <w:rPr>
      <w:sz w:val="28"/>
    </w:rPr>
  </w:style>
  <w:style w:type="paragraph" w:customStyle="1" w:styleId="afffffffb">
    <w:name w:val="封面一致性程度标识"/>
    <w:autoRedefine/>
    <w:qFormat/>
    <w:pPr>
      <w:spacing w:before="440" w:line="440" w:lineRule="exact"/>
      <w:jc w:val="center"/>
    </w:pPr>
    <w:rPr>
      <w:sz w:val="28"/>
    </w:rPr>
  </w:style>
  <w:style w:type="paragraph" w:customStyle="1" w:styleId="afffffffc">
    <w:name w:val="封面正文"/>
    <w:autoRedefine/>
    <w:qFormat/>
    <w:pPr>
      <w:jc w:val="both"/>
    </w:pPr>
  </w:style>
  <w:style w:type="paragraph" w:customStyle="1" w:styleId="afffffffd">
    <w:name w:val="附录二级无标题条"/>
    <w:basedOn w:val="afff5"/>
    <w:next w:val="afffff7"/>
    <w:autoRedefine/>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e">
    <w:name w:val="附录三级无标题条"/>
    <w:basedOn w:val="afffffffd"/>
    <w:next w:val="afffff7"/>
    <w:autoRedefine/>
    <w:qFormat/>
    <w:pPr>
      <w:outlineLvl w:val="4"/>
    </w:pPr>
  </w:style>
  <w:style w:type="paragraph" w:customStyle="1" w:styleId="affffffff">
    <w:name w:val="附录四级无标题条"/>
    <w:basedOn w:val="afffffffe"/>
    <w:next w:val="afffff7"/>
    <w:autoRedefine/>
    <w:qFormat/>
    <w:pPr>
      <w:outlineLvl w:val="5"/>
    </w:pPr>
  </w:style>
  <w:style w:type="paragraph" w:customStyle="1" w:styleId="affffffff0">
    <w:name w:val="附录图"/>
    <w:next w:val="afffff7"/>
    <w:autoRedefine/>
    <w:qFormat/>
    <w:pPr>
      <w:wordWrap w:val="0"/>
      <w:overflowPunct w:val="0"/>
      <w:autoSpaceDE w:val="0"/>
      <w:spacing w:beforeLines="50" w:before="50" w:afterLines="50" w:after="50"/>
      <w:jc w:val="center"/>
      <w:textAlignment w:val="baseline"/>
      <w:outlineLvl w:val="1"/>
    </w:pPr>
    <w:rPr>
      <w:rFonts w:ascii="黑体" w:eastAsia="黑体"/>
      <w:kern w:val="21"/>
      <w:sz w:val="21"/>
    </w:rPr>
  </w:style>
  <w:style w:type="paragraph" w:customStyle="1" w:styleId="af2">
    <w:name w:val="标准文件_一级项"/>
    <w:autoRedefine/>
    <w:qFormat/>
    <w:pPr>
      <w:numPr>
        <w:numId w:val="21"/>
      </w:numPr>
    </w:pPr>
    <w:rPr>
      <w:rFonts w:ascii="宋体"/>
      <w:sz w:val="21"/>
    </w:rPr>
  </w:style>
  <w:style w:type="paragraph" w:customStyle="1" w:styleId="affffffff1">
    <w:name w:val="附录五级无标题条"/>
    <w:basedOn w:val="affffffff"/>
    <w:next w:val="afffff7"/>
    <w:autoRedefine/>
    <w:qFormat/>
    <w:pPr>
      <w:outlineLvl w:val="6"/>
    </w:pPr>
  </w:style>
  <w:style w:type="paragraph" w:customStyle="1" w:styleId="affffffff2">
    <w:name w:val="附录性质"/>
    <w:basedOn w:val="afff5"/>
    <w:autoRedefine/>
    <w:qFormat/>
    <w:pPr>
      <w:widowControl/>
      <w:adjustRightInd/>
      <w:jc w:val="center"/>
    </w:pPr>
    <w:rPr>
      <w:rFonts w:ascii="黑体" w:eastAsia="黑体"/>
    </w:rPr>
  </w:style>
  <w:style w:type="paragraph" w:customStyle="1" w:styleId="affffffff3">
    <w:name w:val="附录一级无标题条"/>
    <w:basedOn w:val="affffff9"/>
    <w:next w:val="afffff7"/>
    <w:autoRedefine/>
    <w:qFormat/>
    <w:pPr>
      <w:autoSpaceDN w:val="0"/>
      <w:outlineLvl w:val="2"/>
    </w:pPr>
    <w:rPr>
      <w:rFonts w:ascii="宋体" w:eastAsia="宋体" w:hAnsi="宋体"/>
    </w:rPr>
  </w:style>
  <w:style w:type="character" w:customStyle="1" w:styleId="affffffff4">
    <w:name w:val="个人答复风格"/>
    <w:autoRedefine/>
    <w:qFormat/>
    <w:rPr>
      <w:rFonts w:ascii="Arial" w:eastAsia="宋体" w:hAnsi="Arial" w:cs="Arial"/>
      <w:color w:val="auto"/>
      <w:spacing w:val="0"/>
      <w:sz w:val="20"/>
    </w:rPr>
  </w:style>
  <w:style w:type="character" w:customStyle="1" w:styleId="affffffff5">
    <w:name w:val="个人撰写风格"/>
    <w:autoRedefine/>
    <w:qFormat/>
    <w:rPr>
      <w:rFonts w:ascii="Arial" w:eastAsia="宋体" w:hAnsi="Arial" w:cs="Arial"/>
      <w:color w:val="auto"/>
      <w:spacing w:val="0"/>
      <w:sz w:val="20"/>
    </w:rPr>
  </w:style>
  <w:style w:type="paragraph" w:customStyle="1" w:styleId="affffffff6">
    <w:name w:val="脚注后续"/>
    <w:autoRedefine/>
    <w:qFormat/>
    <w:pPr>
      <w:ind w:leftChars="350" w:left="350"/>
      <w:jc w:val="both"/>
    </w:pPr>
    <w:rPr>
      <w:rFonts w:ascii="宋体"/>
      <w:sz w:val="18"/>
    </w:rPr>
  </w:style>
  <w:style w:type="paragraph" w:customStyle="1" w:styleId="afff4">
    <w:name w:val="列项——"/>
    <w:autoRedefine/>
    <w:qFormat/>
    <w:pPr>
      <w:widowControl w:val="0"/>
      <w:numPr>
        <w:numId w:val="22"/>
      </w:numPr>
      <w:jc w:val="both"/>
    </w:pPr>
    <w:rPr>
      <w:rFonts w:ascii="宋体" w:hAnsi="宋体"/>
      <w:sz w:val="21"/>
    </w:rPr>
  </w:style>
  <w:style w:type="paragraph" w:customStyle="1" w:styleId="affffffff7">
    <w:name w:val="列项·"/>
    <w:basedOn w:val="afffff7"/>
    <w:autoRedefine/>
    <w:qFormat/>
    <w:pPr>
      <w:tabs>
        <w:tab w:val="left" w:pos="840"/>
      </w:tabs>
    </w:pPr>
  </w:style>
  <w:style w:type="paragraph" w:customStyle="1" w:styleId="affffffff8">
    <w:name w:val="目次、索引正文"/>
    <w:autoRedefine/>
    <w:qFormat/>
    <w:pPr>
      <w:spacing w:line="320" w:lineRule="exact"/>
      <w:jc w:val="both"/>
    </w:pPr>
    <w:rPr>
      <w:rFonts w:ascii="宋体"/>
      <w:sz w:val="21"/>
    </w:rPr>
  </w:style>
  <w:style w:type="paragraph" w:customStyle="1" w:styleId="210">
    <w:name w:val="目录 21"/>
    <w:basedOn w:val="afff5"/>
    <w:next w:val="afff5"/>
    <w:autoRedefine/>
    <w:semiHidden/>
    <w:qFormat/>
    <w:pPr>
      <w:adjustRightInd/>
      <w:spacing w:line="240" w:lineRule="auto"/>
      <w:jc w:val="left"/>
    </w:pPr>
    <w:rPr>
      <w:bCs/>
      <w:iCs/>
    </w:rPr>
  </w:style>
  <w:style w:type="paragraph" w:customStyle="1" w:styleId="31">
    <w:name w:val="目录 31"/>
    <w:basedOn w:val="afff5"/>
    <w:next w:val="afff5"/>
    <w:autoRedefine/>
    <w:semiHidden/>
    <w:qFormat/>
    <w:pPr>
      <w:spacing w:line="240" w:lineRule="auto"/>
    </w:pPr>
    <w:rPr>
      <w:rFonts w:ascii="宋体" w:hAnsi="宋体"/>
      <w:iCs/>
    </w:rPr>
  </w:style>
  <w:style w:type="paragraph" w:customStyle="1" w:styleId="41">
    <w:name w:val="目录 41"/>
    <w:basedOn w:val="afff5"/>
    <w:next w:val="afff5"/>
    <w:autoRedefine/>
    <w:semiHidden/>
    <w:qFormat/>
    <w:pPr>
      <w:adjustRightInd/>
      <w:spacing w:line="240" w:lineRule="auto"/>
      <w:jc w:val="left"/>
    </w:pPr>
  </w:style>
  <w:style w:type="paragraph" w:customStyle="1" w:styleId="51">
    <w:name w:val="目录 51"/>
    <w:basedOn w:val="afff5"/>
    <w:next w:val="afff5"/>
    <w:autoRedefine/>
    <w:semiHidden/>
    <w:qFormat/>
    <w:pPr>
      <w:spacing w:line="240" w:lineRule="auto"/>
    </w:pPr>
    <w:rPr>
      <w:rFonts w:ascii="宋体" w:hAnsi="宋体"/>
    </w:rPr>
  </w:style>
  <w:style w:type="paragraph" w:customStyle="1" w:styleId="61">
    <w:name w:val="目录 61"/>
    <w:basedOn w:val="afff5"/>
    <w:next w:val="afff5"/>
    <w:autoRedefine/>
    <w:semiHidden/>
    <w:qFormat/>
    <w:pPr>
      <w:adjustRightInd/>
      <w:spacing w:line="240" w:lineRule="auto"/>
      <w:jc w:val="left"/>
    </w:pPr>
  </w:style>
  <w:style w:type="paragraph" w:customStyle="1" w:styleId="71">
    <w:name w:val="目录 71"/>
    <w:basedOn w:val="61"/>
    <w:autoRedefine/>
    <w:semiHidden/>
    <w:qFormat/>
    <w:pPr>
      <w:ind w:left="1260"/>
    </w:pPr>
  </w:style>
  <w:style w:type="paragraph" w:customStyle="1" w:styleId="81">
    <w:name w:val="目录 81"/>
    <w:basedOn w:val="71"/>
    <w:autoRedefine/>
    <w:semiHidden/>
    <w:qFormat/>
    <w:pPr>
      <w:ind w:left="1470"/>
    </w:pPr>
  </w:style>
  <w:style w:type="paragraph" w:customStyle="1" w:styleId="91">
    <w:name w:val="目录 91"/>
    <w:basedOn w:val="81"/>
    <w:autoRedefine/>
    <w:semiHidden/>
    <w:qFormat/>
    <w:pPr>
      <w:ind w:left="1680"/>
    </w:pPr>
  </w:style>
  <w:style w:type="paragraph" w:customStyle="1" w:styleId="affffffff9">
    <w:name w:val="其他标准称谓"/>
    <w:autoRedefine/>
    <w:qFormat/>
    <w:pPr>
      <w:spacing w:line="0" w:lineRule="atLeast"/>
      <w:jc w:val="distribute"/>
    </w:pPr>
    <w:rPr>
      <w:rFonts w:ascii="黑体" w:eastAsia="黑体" w:hAnsi="宋体"/>
      <w:sz w:val="52"/>
    </w:rPr>
  </w:style>
  <w:style w:type="paragraph" w:customStyle="1" w:styleId="affffffffa">
    <w:name w:val="其他发布部门"/>
    <w:basedOn w:val="afffffff4"/>
    <w:autoRedefine/>
    <w:qFormat/>
    <w:pPr>
      <w:framePr w:wrap="around"/>
      <w:spacing w:line="0" w:lineRule="atLeast"/>
    </w:pPr>
    <w:rPr>
      <w:rFonts w:ascii="黑体" w:eastAsia="黑体"/>
      <w:b w:val="0"/>
    </w:rPr>
  </w:style>
  <w:style w:type="paragraph" w:customStyle="1" w:styleId="affb">
    <w:name w:val="前言标题"/>
    <w:next w:val="afff5"/>
    <w:autoRedefine/>
    <w:qFormat/>
    <w:pPr>
      <w:numPr>
        <w:numId w:val="2"/>
      </w:numPr>
      <w:shd w:val="clear" w:color="FFFFFF" w:fill="FFFFFF"/>
      <w:spacing w:before="540" w:after="600"/>
      <w:jc w:val="center"/>
      <w:outlineLvl w:val="0"/>
    </w:pPr>
    <w:rPr>
      <w:rFonts w:ascii="黑体" w:eastAsia="黑体"/>
      <w:sz w:val="32"/>
    </w:rPr>
  </w:style>
  <w:style w:type="paragraph" w:customStyle="1" w:styleId="a2">
    <w:name w:val="三级无标题条"/>
    <w:basedOn w:val="afff5"/>
    <w:autoRedefine/>
    <w:qFormat/>
    <w:pPr>
      <w:numPr>
        <w:ilvl w:val="4"/>
        <w:numId w:val="20"/>
      </w:numPr>
      <w:adjustRightInd/>
      <w:spacing w:line="240" w:lineRule="auto"/>
    </w:pPr>
    <w:rPr>
      <w:rFonts w:ascii="宋体" w:hAnsi="宋体"/>
      <w:szCs w:val="24"/>
    </w:rPr>
  </w:style>
  <w:style w:type="paragraph" w:customStyle="1" w:styleId="affffffffb">
    <w:name w:val="实施日期"/>
    <w:basedOn w:val="afffffff5"/>
    <w:autoRedefine/>
    <w:qFormat/>
    <w:pPr>
      <w:framePr w:hSpace="0" w:wrap="around" w:xAlign="right"/>
      <w:jc w:val="right"/>
    </w:pPr>
  </w:style>
  <w:style w:type="paragraph" w:customStyle="1" w:styleId="a3">
    <w:name w:val="四级无标题条"/>
    <w:basedOn w:val="afff5"/>
    <w:autoRedefine/>
    <w:qFormat/>
    <w:pPr>
      <w:numPr>
        <w:ilvl w:val="5"/>
        <w:numId w:val="20"/>
      </w:numPr>
      <w:adjustRightInd/>
      <w:spacing w:line="240" w:lineRule="auto"/>
    </w:pPr>
    <w:rPr>
      <w:rFonts w:ascii="宋体" w:hAnsi="宋体"/>
      <w:szCs w:val="24"/>
    </w:rPr>
  </w:style>
  <w:style w:type="paragraph" w:customStyle="1" w:styleId="affffffffc">
    <w:name w:val="文献分类号"/>
    <w:autoRedefine/>
    <w:qFormat/>
    <w:pPr>
      <w:framePr w:hSpace="180" w:vSpace="180" w:wrap="around" w:hAnchor="margin" w:y="1" w:anchorLock="1"/>
      <w:widowControl w:val="0"/>
      <w:textAlignment w:val="center"/>
    </w:pPr>
    <w:rPr>
      <w:rFonts w:eastAsia="黑体"/>
      <w:sz w:val="21"/>
    </w:rPr>
  </w:style>
  <w:style w:type="paragraph" w:customStyle="1" w:styleId="affffffffd">
    <w:name w:val="无标题条"/>
    <w:next w:val="afffff7"/>
    <w:autoRedefine/>
    <w:qFormat/>
    <w:pPr>
      <w:jc w:val="both"/>
    </w:pPr>
    <w:rPr>
      <w:rFonts w:ascii="宋体" w:hAnsi="宋体"/>
      <w:sz w:val="21"/>
    </w:rPr>
  </w:style>
  <w:style w:type="paragraph" w:customStyle="1" w:styleId="a4">
    <w:name w:val="五级无标题条"/>
    <w:basedOn w:val="afff5"/>
    <w:autoRedefine/>
    <w:qFormat/>
    <w:pPr>
      <w:numPr>
        <w:ilvl w:val="6"/>
        <w:numId w:val="20"/>
      </w:numPr>
      <w:adjustRightInd/>
    </w:pPr>
    <w:rPr>
      <w:szCs w:val="24"/>
    </w:rPr>
  </w:style>
  <w:style w:type="paragraph" w:customStyle="1" w:styleId="a0">
    <w:name w:val="一级无标题条"/>
    <w:basedOn w:val="afff5"/>
    <w:autoRedefine/>
    <w:qFormat/>
    <w:pPr>
      <w:numPr>
        <w:ilvl w:val="2"/>
        <w:numId w:val="20"/>
      </w:numPr>
      <w:adjustRightInd/>
      <w:spacing w:before="10" w:after="10" w:line="240" w:lineRule="auto"/>
    </w:pPr>
    <w:rPr>
      <w:rFonts w:ascii="宋体" w:hAnsi="宋体"/>
      <w:szCs w:val="24"/>
    </w:rPr>
  </w:style>
  <w:style w:type="paragraph" w:customStyle="1" w:styleId="affffffffe">
    <w:name w:val="注:后续"/>
    <w:autoRedefine/>
    <w:qFormat/>
    <w:pPr>
      <w:spacing w:line="300" w:lineRule="exact"/>
      <w:ind w:leftChars="400" w:left="600" w:hangingChars="200" w:hanging="200"/>
      <w:jc w:val="both"/>
    </w:pPr>
    <w:rPr>
      <w:rFonts w:ascii="宋体"/>
      <w:sz w:val="18"/>
    </w:rPr>
  </w:style>
  <w:style w:type="paragraph" w:customStyle="1" w:styleId="afffffffff">
    <w:name w:val="注×:后续"/>
    <w:basedOn w:val="affffffffe"/>
    <w:autoRedefine/>
    <w:qFormat/>
    <w:pPr>
      <w:ind w:leftChars="0" w:left="1406" w:firstLineChars="0" w:hanging="499"/>
    </w:pPr>
  </w:style>
  <w:style w:type="paragraph" w:customStyle="1" w:styleId="afffffffff0">
    <w:name w:val="标准文件_一级无标题"/>
    <w:basedOn w:val="affd"/>
    <w:autoRedefine/>
    <w:qFormat/>
    <w:pPr>
      <w:spacing w:beforeLines="0" w:before="0" w:afterLines="0" w:after="0"/>
      <w:outlineLvl w:val="9"/>
    </w:pPr>
    <w:rPr>
      <w:rFonts w:ascii="宋体" w:eastAsia="宋体"/>
    </w:rPr>
  </w:style>
  <w:style w:type="paragraph" w:customStyle="1" w:styleId="afffffffff1">
    <w:name w:val="标准文件_五级无标题"/>
    <w:basedOn w:val="afff1"/>
    <w:autoRedefine/>
    <w:qFormat/>
    <w:pPr>
      <w:spacing w:beforeLines="0" w:before="0" w:afterLines="0" w:after="0"/>
      <w:outlineLvl w:val="9"/>
    </w:pPr>
    <w:rPr>
      <w:rFonts w:ascii="宋体" w:eastAsia="宋体"/>
    </w:rPr>
  </w:style>
  <w:style w:type="paragraph" w:customStyle="1" w:styleId="afffffffff2">
    <w:name w:val="标准文件_三级无标题"/>
    <w:basedOn w:val="afff"/>
    <w:autoRedefine/>
    <w:qFormat/>
    <w:pPr>
      <w:spacing w:beforeLines="0" w:before="0" w:afterLines="0" w:after="0"/>
      <w:outlineLvl w:val="9"/>
    </w:pPr>
    <w:rPr>
      <w:rFonts w:ascii="宋体" w:eastAsia="宋体"/>
    </w:rPr>
  </w:style>
  <w:style w:type="paragraph" w:customStyle="1" w:styleId="afffffffff3">
    <w:name w:val="标准文件_二级无标题"/>
    <w:basedOn w:val="affe"/>
    <w:autoRedefine/>
    <w:qFormat/>
    <w:pPr>
      <w:spacing w:beforeLines="0" w:before="0" w:afterLines="0" w:after="0"/>
      <w:outlineLvl w:val="9"/>
    </w:pPr>
    <w:rPr>
      <w:rFonts w:ascii="宋体" w:eastAsia="宋体"/>
    </w:rPr>
  </w:style>
  <w:style w:type="paragraph" w:customStyle="1" w:styleId="afffffffff4">
    <w:name w:val="标准_四级无标题"/>
    <w:basedOn w:val="afff0"/>
    <w:next w:val="afffff7"/>
    <w:autoRedefine/>
    <w:qFormat/>
    <w:rPr>
      <w:rFonts w:eastAsia="宋体"/>
    </w:rPr>
  </w:style>
  <w:style w:type="paragraph" w:customStyle="1" w:styleId="afffffffff5">
    <w:name w:val="标准文件_四级无标题"/>
    <w:basedOn w:val="afff0"/>
    <w:autoRedefine/>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f7"/>
    <w:autoRedefine/>
    <w:qFormat/>
    <w:pPr>
      <w:numPr>
        <w:numId w:val="23"/>
      </w:numPr>
      <w:ind w:firstLineChars="0" w:firstLine="0"/>
    </w:pPr>
    <w:rPr>
      <w:rFonts w:ascii="Times New Roman" w:cs="Arial"/>
      <w:szCs w:val="28"/>
    </w:rPr>
  </w:style>
  <w:style w:type="paragraph" w:customStyle="1" w:styleId="ae">
    <w:name w:val="标准文件_小写罗马数字编号列项"/>
    <w:basedOn w:val="afffff7"/>
    <w:autoRedefine/>
    <w:qFormat/>
    <w:pPr>
      <w:numPr>
        <w:numId w:val="24"/>
      </w:numPr>
      <w:ind w:firstLineChars="0" w:firstLine="0"/>
    </w:pPr>
    <w:rPr>
      <w:rFonts w:cs="Arial"/>
      <w:szCs w:val="28"/>
    </w:rPr>
  </w:style>
  <w:style w:type="paragraph" w:customStyle="1" w:styleId="afffffffff6">
    <w:name w:val="标准文件_附录标题"/>
    <w:basedOn w:val="aff3"/>
    <w:autoRedefine/>
    <w:qFormat/>
    <w:pPr>
      <w:numPr>
        <w:numId w:val="0"/>
      </w:numPr>
      <w:spacing w:after="280"/>
      <w:outlineLvl w:val="9"/>
    </w:pPr>
  </w:style>
  <w:style w:type="paragraph" w:customStyle="1" w:styleId="afffffffff7">
    <w:name w:val="标准文件_二级项"/>
    <w:autoRedefine/>
    <w:qFormat/>
    <w:rPr>
      <w:rFonts w:ascii="宋体"/>
      <w:sz w:val="21"/>
    </w:rPr>
  </w:style>
  <w:style w:type="paragraph" w:customStyle="1" w:styleId="af3">
    <w:name w:val="标准文件_三级项"/>
    <w:basedOn w:val="afff5"/>
    <w:autoRedefine/>
    <w:qFormat/>
    <w:pPr>
      <w:numPr>
        <w:ilvl w:val="2"/>
        <w:numId w:val="21"/>
      </w:numPr>
      <w:spacing w:line="-300" w:lineRule="auto"/>
    </w:pPr>
    <w:rPr>
      <w:rFonts w:ascii="Times New Roman" w:hAnsi="Times New Roman"/>
    </w:rPr>
  </w:style>
  <w:style w:type="paragraph" w:customStyle="1" w:styleId="affa">
    <w:name w:val="图表脚注说明"/>
    <w:basedOn w:val="afff5"/>
    <w:next w:val="afffff7"/>
    <w:autoRedefine/>
    <w:qFormat/>
    <w:pPr>
      <w:numPr>
        <w:numId w:val="25"/>
      </w:numPr>
      <w:adjustRightInd/>
      <w:spacing w:line="240" w:lineRule="auto"/>
    </w:pPr>
    <w:rPr>
      <w:rFonts w:ascii="宋体" w:hAnsi="Times New Roman"/>
      <w:sz w:val="18"/>
      <w:szCs w:val="18"/>
    </w:rPr>
  </w:style>
  <w:style w:type="paragraph" w:customStyle="1" w:styleId="af5">
    <w:name w:val="标准文件_字母编号列项（一级）"/>
    <w:autoRedefine/>
    <w:qFormat/>
    <w:pPr>
      <w:numPr>
        <w:numId w:val="13"/>
      </w:numPr>
      <w:jc w:val="both"/>
    </w:pPr>
    <w:rPr>
      <w:rFonts w:ascii="宋体"/>
      <w:sz w:val="21"/>
    </w:rPr>
  </w:style>
  <w:style w:type="paragraph" w:customStyle="1" w:styleId="afffffffff8">
    <w:name w:val="标准文件_索引字母"/>
    <w:next w:val="afffff7"/>
    <w:autoRedefine/>
    <w:qFormat/>
    <w:pPr>
      <w:jc w:val="center"/>
    </w:pPr>
    <w:rPr>
      <w:rFonts w:ascii="宋体" w:eastAsia="Times New Roman" w:hAnsi="宋体"/>
      <w:b/>
      <w:kern w:val="2"/>
      <w:sz w:val="21"/>
    </w:rPr>
  </w:style>
  <w:style w:type="paragraph" w:customStyle="1" w:styleId="afffffffff9">
    <w:name w:val="标准文件_附录前"/>
    <w:next w:val="afffff7"/>
    <w:autoRedefine/>
    <w:qFormat/>
    <w:pPr>
      <w:spacing w:line="20" w:lineRule="atLeast"/>
      <w:ind w:firstLine="200"/>
    </w:pPr>
    <w:rPr>
      <w:rFonts w:ascii="宋体" w:hAnsi="宋体"/>
      <w:kern w:val="2"/>
      <w:sz w:val="10"/>
    </w:rPr>
  </w:style>
  <w:style w:type="paragraph" w:customStyle="1" w:styleId="afffffffffa">
    <w:name w:val="标准文件_正文标准名称"/>
    <w:autoRedefine/>
    <w:qFormat/>
    <w:pPr>
      <w:spacing w:before="560" w:after="640" w:line="400" w:lineRule="exact"/>
      <w:jc w:val="center"/>
    </w:pPr>
    <w:rPr>
      <w:rFonts w:ascii="黑体" w:eastAsia="黑体" w:hAnsi="黑体"/>
      <w:kern w:val="2"/>
      <w:sz w:val="32"/>
      <w:szCs w:val="32"/>
    </w:rPr>
  </w:style>
  <w:style w:type="paragraph" w:customStyle="1" w:styleId="afffffffffb">
    <w:name w:val="标准文件_表格"/>
    <w:basedOn w:val="afffff7"/>
    <w:autoRedefine/>
    <w:qFormat/>
    <w:pPr>
      <w:ind w:firstLineChars="0" w:firstLine="0"/>
      <w:jc w:val="center"/>
    </w:pPr>
    <w:rPr>
      <w:sz w:val="18"/>
    </w:rPr>
  </w:style>
  <w:style w:type="paragraph" w:customStyle="1" w:styleId="afff2">
    <w:name w:val="标准文件_注："/>
    <w:next w:val="afffff7"/>
    <w:autoRedefine/>
    <w:qFormat/>
    <w:pPr>
      <w:widowControl w:val="0"/>
      <w:numPr>
        <w:numId w:val="26"/>
      </w:numPr>
      <w:autoSpaceDE w:val="0"/>
      <w:autoSpaceDN w:val="0"/>
      <w:jc w:val="both"/>
    </w:pPr>
    <w:rPr>
      <w:rFonts w:ascii="宋体"/>
      <w:sz w:val="18"/>
      <w:szCs w:val="18"/>
    </w:rPr>
  </w:style>
  <w:style w:type="paragraph" w:customStyle="1" w:styleId="a5">
    <w:name w:val="标准文件_注×："/>
    <w:autoRedefine/>
    <w:qFormat/>
    <w:pPr>
      <w:widowControl w:val="0"/>
      <w:numPr>
        <w:numId w:val="27"/>
      </w:numPr>
      <w:autoSpaceDE w:val="0"/>
      <w:autoSpaceDN w:val="0"/>
      <w:jc w:val="both"/>
    </w:pPr>
    <w:rPr>
      <w:rFonts w:ascii="宋体"/>
      <w:sz w:val="18"/>
      <w:szCs w:val="18"/>
    </w:rPr>
  </w:style>
  <w:style w:type="paragraph" w:customStyle="1" w:styleId="ac">
    <w:name w:val="标准文件_示例："/>
    <w:next w:val="afffffffffc"/>
    <w:autoRedefine/>
    <w:qFormat/>
    <w:pPr>
      <w:widowControl w:val="0"/>
      <w:numPr>
        <w:numId w:val="28"/>
      </w:numPr>
      <w:jc w:val="both"/>
    </w:pPr>
    <w:rPr>
      <w:rFonts w:ascii="宋体"/>
      <w:sz w:val="18"/>
      <w:szCs w:val="18"/>
    </w:rPr>
  </w:style>
  <w:style w:type="paragraph" w:customStyle="1" w:styleId="afffffffffc">
    <w:name w:val="标准文件_示例内容"/>
    <w:basedOn w:val="afffff7"/>
    <w:autoRedefine/>
    <w:qFormat/>
    <w:pPr>
      <w:ind w:firstLine="420"/>
    </w:pPr>
    <w:rPr>
      <w:sz w:val="18"/>
    </w:rPr>
  </w:style>
  <w:style w:type="paragraph" w:customStyle="1" w:styleId="afa">
    <w:name w:val="标准文件_示例×："/>
    <w:basedOn w:val="afff5"/>
    <w:next w:val="afffffffffc"/>
    <w:autoRedefine/>
    <w:qFormat/>
    <w:pPr>
      <w:widowControl/>
      <w:numPr>
        <w:numId w:val="29"/>
      </w:numPr>
      <w:adjustRightInd/>
      <w:spacing w:line="240" w:lineRule="auto"/>
    </w:pPr>
    <w:rPr>
      <w:rFonts w:ascii="宋体" w:hAnsi="Times New Roman"/>
      <w:kern w:val="0"/>
      <w:sz w:val="18"/>
      <w:szCs w:val="18"/>
    </w:rPr>
  </w:style>
  <w:style w:type="character" w:customStyle="1" w:styleId="Char">
    <w:name w:val="标准文件_段 Char"/>
    <w:link w:val="afffff7"/>
    <w:autoRedefine/>
    <w:qFormat/>
    <w:rPr>
      <w:rFonts w:ascii="宋体" w:hAnsi="Times New Roman"/>
      <w:sz w:val="21"/>
    </w:rPr>
  </w:style>
  <w:style w:type="paragraph" w:customStyle="1" w:styleId="afffffffffd">
    <w:name w:val="标准文件_表格续"/>
    <w:basedOn w:val="afffff7"/>
    <w:next w:val="afffff7"/>
    <w:autoRedefine/>
    <w:qFormat/>
    <w:pPr>
      <w:jc w:val="center"/>
    </w:pPr>
    <w:rPr>
      <w:rFonts w:ascii="黑体" w:eastAsia="黑体" w:hAnsi="黑体"/>
    </w:rPr>
  </w:style>
  <w:style w:type="character" w:styleId="afffffffffe">
    <w:name w:val="Placeholder Text"/>
    <w:basedOn w:val="afff6"/>
    <w:autoRedefine/>
    <w:uiPriority w:val="99"/>
    <w:semiHidden/>
    <w:qFormat/>
    <w:rPr>
      <w:color w:val="808080"/>
    </w:rPr>
  </w:style>
  <w:style w:type="paragraph" w:customStyle="1" w:styleId="2">
    <w:name w:val="标准文件_二级项2"/>
    <w:basedOn w:val="afffff7"/>
    <w:autoRedefine/>
    <w:qFormat/>
    <w:pPr>
      <w:numPr>
        <w:ilvl w:val="1"/>
        <w:numId w:val="21"/>
      </w:numPr>
      <w:ind w:firstLineChars="0" w:firstLine="0"/>
    </w:pPr>
  </w:style>
  <w:style w:type="paragraph" w:customStyle="1" w:styleId="21">
    <w:name w:val="标准文件_三级项2"/>
    <w:basedOn w:val="afffff7"/>
    <w:autoRedefine/>
    <w:qFormat/>
    <w:pPr>
      <w:numPr>
        <w:numId w:val="30"/>
      </w:numPr>
      <w:spacing w:line="300" w:lineRule="exact"/>
      <w:ind w:firstLineChars="0"/>
    </w:pPr>
    <w:rPr>
      <w:rFonts w:ascii="Times New Roman"/>
    </w:rPr>
  </w:style>
  <w:style w:type="paragraph" w:customStyle="1" w:styleId="20">
    <w:name w:val="标准文件_一级项2"/>
    <w:basedOn w:val="afffff7"/>
    <w:autoRedefine/>
    <w:qFormat/>
    <w:pPr>
      <w:numPr>
        <w:numId w:val="31"/>
      </w:numPr>
      <w:spacing w:line="300" w:lineRule="exact"/>
      <w:ind w:firstLineChars="0"/>
    </w:pPr>
    <w:rPr>
      <w:rFonts w:ascii="Times New Roman"/>
    </w:rPr>
  </w:style>
  <w:style w:type="paragraph" w:customStyle="1" w:styleId="affffffffff">
    <w:name w:val="标准文件_提示"/>
    <w:basedOn w:val="afffff7"/>
    <w:next w:val="afffff7"/>
    <w:autoRedefine/>
    <w:qFormat/>
    <w:pPr>
      <w:ind w:firstLine="420"/>
    </w:pPr>
    <w:rPr>
      <w:rFonts w:ascii="黑体" w:eastAsia="黑体"/>
    </w:rPr>
  </w:style>
  <w:style w:type="character" w:customStyle="1" w:styleId="affffffffff0">
    <w:name w:val="标准文件_来源"/>
    <w:basedOn w:val="afff6"/>
    <w:autoRedefine/>
    <w:uiPriority w:val="1"/>
    <w:qFormat/>
    <w:rPr>
      <w:rFonts w:eastAsia="宋体"/>
      <w:sz w:val="21"/>
    </w:rPr>
  </w:style>
  <w:style w:type="paragraph" w:customStyle="1" w:styleId="affffffffff1">
    <w:name w:val="标准文件_图表说明"/>
    <w:autoRedefine/>
    <w:qFormat/>
    <w:pPr>
      <w:spacing w:line="276" w:lineRule="auto"/>
      <w:ind w:firstLine="420"/>
    </w:pPr>
    <w:rPr>
      <w:rFonts w:ascii="宋体" w:hAnsi="宋体"/>
      <w:kern w:val="2"/>
      <w:sz w:val="18"/>
    </w:rPr>
  </w:style>
  <w:style w:type="paragraph" w:customStyle="1" w:styleId="affffffffff2">
    <w:name w:val="其他发布日期"/>
    <w:basedOn w:val="afffffff5"/>
    <w:autoRedefine/>
    <w:qFormat/>
    <w:pPr>
      <w:framePr w:w="3997" w:h="471" w:hRule="exact" w:hSpace="0" w:vSpace="181" w:wrap="around" w:vAnchor="page" w:hAnchor="page" w:x="1419" w:y="14097"/>
    </w:pPr>
  </w:style>
  <w:style w:type="paragraph" w:customStyle="1" w:styleId="affffffffff3">
    <w:name w:val="其他实施日期"/>
    <w:basedOn w:val="affffffffb"/>
    <w:autoRedefine/>
    <w:qFormat/>
    <w:pPr>
      <w:framePr w:w="3997" w:h="471" w:hRule="exact" w:vSpace="181" w:wrap="around" w:vAnchor="page" w:hAnchor="page" w:x="7089" w:y="14097"/>
    </w:pPr>
  </w:style>
  <w:style w:type="paragraph" w:customStyle="1" w:styleId="affffffffff4">
    <w:name w:val="标准文件_文件编号"/>
    <w:basedOn w:val="afffff7"/>
    <w:autoRedefine/>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5">
    <w:name w:val="标准文件_替换文件编号"/>
    <w:basedOn w:val="affffffffff4"/>
    <w:autoRedefine/>
    <w:qFormat/>
    <w:pPr>
      <w:framePr w:wrap="auto"/>
      <w:spacing w:before="57"/>
    </w:pPr>
    <w:rPr>
      <w:sz w:val="21"/>
    </w:rPr>
  </w:style>
  <w:style w:type="paragraph" w:customStyle="1" w:styleId="affffffffff6">
    <w:name w:val="标准文件_文件名称"/>
    <w:basedOn w:val="afffff7"/>
    <w:next w:val="afffff7"/>
    <w:autoRedefine/>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f7"/>
    <w:next w:val="afffff7"/>
    <w:autoRedefine/>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f7"/>
    <w:next w:val="afffff7"/>
    <w:autoRedefine/>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7"/>
    <w:next w:val="afffff7"/>
    <w:autoRedefine/>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7"/>
    <w:next w:val="afffff7"/>
    <w:autoRedefine/>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7"/>
    <w:next w:val="afffff7"/>
    <w:autoRedefine/>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7"/>
    <w:next w:val="afffff7"/>
    <w:autoRedefine/>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7"/>
    <w:next w:val="afffff7"/>
    <w:autoRedefine/>
    <w:qFormat/>
    <w:pPr>
      <w:numPr>
        <w:ilvl w:val="5"/>
        <w:numId w:val="8"/>
      </w:numPr>
      <w:spacing w:beforeLines="50" w:before="50" w:afterLines="50" w:after="50"/>
      <w:ind w:firstLineChars="0"/>
    </w:pPr>
    <w:rPr>
      <w:rFonts w:ascii="黑体" w:eastAsia="黑体"/>
    </w:rPr>
  </w:style>
  <w:style w:type="paragraph" w:customStyle="1" w:styleId="affffffffff7">
    <w:name w:val="标准文件_注后"/>
    <w:basedOn w:val="afffff7"/>
    <w:autoRedefine/>
    <w:qFormat/>
    <w:pPr>
      <w:ind w:left="811" w:firstLineChars="0" w:firstLine="0"/>
    </w:pPr>
    <w:rPr>
      <w:sz w:val="18"/>
    </w:rPr>
  </w:style>
  <w:style w:type="paragraph" w:customStyle="1" w:styleId="X">
    <w:name w:val="标准文件_注X后"/>
    <w:basedOn w:val="afffff7"/>
    <w:autoRedefine/>
    <w:qFormat/>
    <w:pPr>
      <w:ind w:left="811" w:firstLineChars="0" w:firstLine="0"/>
    </w:pPr>
    <w:rPr>
      <w:sz w:val="18"/>
    </w:rPr>
  </w:style>
  <w:style w:type="paragraph" w:customStyle="1" w:styleId="affffffffff8">
    <w:name w:val="标准文件_示例后"/>
    <w:basedOn w:val="afffff7"/>
    <w:autoRedefine/>
    <w:qFormat/>
    <w:pPr>
      <w:ind w:left="964" w:firstLineChars="0" w:firstLine="0"/>
    </w:pPr>
    <w:rPr>
      <w:sz w:val="18"/>
    </w:rPr>
  </w:style>
  <w:style w:type="paragraph" w:customStyle="1" w:styleId="X0">
    <w:name w:val="标准文件_示例X后"/>
    <w:basedOn w:val="afffff7"/>
    <w:link w:val="X1"/>
    <w:autoRedefine/>
    <w:qFormat/>
    <w:pPr>
      <w:ind w:left="1049" w:firstLineChars="0" w:firstLine="0"/>
    </w:pPr>
    <w:rPr>
      <w:sz w:val="18"/>
    </w:rPr>
  </w:style>
  <w:style w:type="character" w:customStyle="1" w:styleId="X1">
    <w:name w:val="标准文件_示例X后 字符"/>
    <w:basedOn w:val="Char"/>
    <w:link w:val="X0"/>
    <w:autoRedefine/>
    <w:qFormat/>
    <w:rPr>
      <w:rFonts w:ascii="宋体" w:hAnsi="Times New Roman"/>
      <w:sz w:val="18"/>
    </w:rPr>
  </w:style>
  <w:style w:type="paragraph" w:customStyle="1" w:styleId="affffffffff9">
    <w:name w:val="标准文件_索引项"/>
    <w:basedOn w:val="afffff7"/>
    <w:next w:val="afffff7"/>
    <w:autoRedefine/>
    <w:qFormat/>
    <w:pPr>
      <w:tabs>
        <w:tab w:val="right" w:leader="dot" w:pos="9356"/>
      </w:tabs>
      <w:ind w:left="210" w:firstLineChars="0" w:hanging="210"/>
      <w:jc w:val="left"/>
    </w:pPr>
  </w:style>
  <w:style w:type="paragraph" w:customStyle="1" w:styleId="affffffffffa">
    <w:name w:val="标准文件_附录一级无标题"/>
    <w:basedOn w:val="aff4"/>
    <w:autoRedefine/>
    <w:qFormat/>
    <w:pPr>
      <w:spacing w:beforeLines="0" w:before="0" w:afterLines="0" w:after="0" w:line="276" w:lineRule="auto"/>
      <w:outlineLvl w:val="9"/>
    </w:pPr>
    <w:rPr>
      <w:rFonts w:ascii="宋体" w:eastAsia="宋体"/>
    </w:rPr>
  </w:style>
  <w:style w:type="paragraph" w:customStyle="1" w:styleId="affffffffffb">
    <w:name w:val="标准文件_附录二级无标题"/>
    <w:basedOn w:val="aff5"/>
    <w:autoRedefine/>
    <w:qFormat/>
    <w:pPr>
      <w:spacing w:beforeLines="0" w:before="0" w:afterLines="0" w:after="0" w:line="276" w:lineRule="auto"/>
      <w:outlineLvl w:val="9"/>
    </w:pPr>
    <w:rPr>
      <w:rFonts w:ascii="宋体" w:eastAsia="宋体"/>
    </w:rPr>
  </w:style>
  <w:style w:type="paragraph" w:customStyle="1" w:styleId="affffffffffc">
    <w:name w:val="标准文件_附录三级无标题"/>
    <w:basedOn w:val="aff6"/>
    <w:autoRedefine/>
    <w:qFormat/>
    <w:pPr>
      <w:spacing w:beforeLines="0" w:before="0" w:afterLines="0" w:after="0" w:line="276" w:lineRule="auto"/>
      <w:outlineLvl w:val="9"/>
    </w:pPr>
    <w:rPr>
      <w:rFonts w:ascii="宋体" w:eastAsia="宋体"/>
    </w:rPr>
  </w:style>
  <w:style w:type="paragraph" w:customStyle="1" w:styleId="affffffffffd">
    <w:name w:val="标准文件_附录四级无标题"/>
    <w:basedOn w:val="aff7"/>
    <w:autoRedefine/>
    <w:qFormat/>
    <w:pPr>
      <w:spacing w:beforeLines="0" w:before="0" w:afterLines="0" w:after="0" w:line="276" w:lineRule="auto"/>
      <w:outlineLvl w:val="9"/>
    </w:pPr>
    <w:rPr>
      <w:rFonts w:ascii="宋体" w:eastAsia="宋体"/>
    </w:rPr>
  </w:style>
  <w:style w:type="paragraph" w:customStyle="1" w:styleId="affffffffffe">
    <w:name w:val="标准文件_附录五级无标题"/>
    <w:basedOn w:val="aff8"/>
    <w:autoRedefine/>
    <w:qFormat/>
    <w:pPr>
      <w:spacing w:beforeLines="0" w:before="0" w:afterLines="0" w:after="0" w:line="276" w:lineRule="auto"/>
      <w:outlineLvl w:val="9"/>
    </w:pPr>
    <w:rPr>
      <w:rFonts w:ascii="宋体" w:eastAsia="宋体"/>
    </w:rPr>
  </w:style>
  <w:style w:type="paragraph" w:customStyle="1" w:styleId="afffffffffff">
    <w:name w:val="标准文件_引言一级无标题"/>
    <w:basedOn w:val="a7"/>
    <w:next w:val="afffff7"/>
    <w:autoRedefine/>
    <w:qFormat/>
    <w:pPr>
      <w:spacing w:beforeLines="0" w:before="0" w:afterLines="0" w:after="0" w:line="276" w:lineRule="auto"/>
    </w:pPr>
    <w:rPr>
      <w:rFonts w:ascii="宋体" w:eastAsia="宋体"/>
    </w:rPr>
  </w:style>
  <w:style w:type="paragraph" w:customStyle="1" w:styleId="afffffffffff0">
    <w:name w:val="标准文件_引言二级无标题"/>
    <w:basedOn w:val="a8"/>
    <w:next w:val="afffff7"/>
    <w:autoRedefine/>
    <w:qFormat/>
    <w:pPr>
      <w:spacing w:beforeLines="0" w:before="0" w:afterLines="0" w:after="0" w:line="276" w:lineRule="auto"/>
    </w:pPr>
    <w:rPr>
      <w:rFonts w:ascii="宋体" w:eastAsia="宋体"/>
    </w:rPr>
  </w:style>
  <w:style w:type="paragraph" w:customStyle="1" w:styleId="afffffffffff1">
    <w:name w:val="标准文件_引言三级无标题"/>
    <w:basedOn w:val="a9"/>
    <w:autoRedefine/>
    <w:qFormat/>
    <w:pPr>
      <w:spacing w:beforeLines="0" w:before="0" w:afterLines="0" w:after="0" w:line="276" w:lineRule="auto"/>
    </w:pPr>
    <w:rPr>
      <w:rFonts w:ascii="宋体" w:eastAsia="宋体"/>
    </w:rPr>
  </w:style>
  <w:style w:type="paragraph" w:customStyle="1" w:styleId="afffffffffff2">
    <w:name w:val="标准文件_引言四级无标题"/>
    <w:basedOn w:val="aa"/>
    <w:next w:val="afffff7"/>
    <w:autoRedefine/>
    <w:qFormat/>
    <w:pPr>
      <w:spacing w:beforeLines="0" w:before="0" w:afterLines="0" w:after="0" w:line="276" w:lineRule="auto"/>
    </w:pPr>
    <w:rPr>
      <w:rFonts w:ascii="宋体" w:eastAsia="宋体"/>
    </w:rPr>
  </w:style>
  <w:style w:type="paragraph" w:customStyle="1" w:styleId="afffffffffff3">
    <w:name w:val="标准文件_引言五级无标题"/>
    <w:basedOn w:val="ab"/>
    <w:next w:val="afffff7"/>
    <w:autoRedefine/>
    <w:qFormat/>
    <w:pPr>
      <w:spacing w:beforeLines="0" w:before="0" w:afterLines="0" w:after="0" w:line="276" w:lineRule="auto"/>
    </w:pPr>
    <w:rPr>
      <w:rFonts w:ascii="宋体" w:eastAsia="宋体"/>
    </w:rPr>
  </w:style>
  <w:style w:type="paragraph" w:customStyle="1" w:styleId="afffffffffff4">
    <w:name w:val="标准文件_索引标题"/>
    <w:basedOn w:val="afffffe"/>
    <w:next w:val="afffff7"/>
    <w:autoRedefine/>
    <w:qFormat/>
    <w:rPr>
      <w:rFonts w:hAnsi="黑体"/>
    </w:rPr>
  </w:style>
  <w:style w:type="paragraph" w:customStyle="1" w:styleId="afffffffffff5">
    <w:name w:val="标准文件_脚注内容"/>
    <w:basedOn w:val="afffff7"/>
    <w:autoRedefine/>
    <w:qFormat/>
    <w:pPr>
      <w:ind w:leftChars="200" w:left="400" w:hangingChars="200" w:hanging="200"/>
    </w:pPr>
    <w:rPr>
      <w:sz w:val="15"/>
    </w:rPr>
  </w:style>
  <w:style w:type="paragraph" w:customStyle="1" w:styleId="afffffffffff6">
    <w:name w:val="标准文件_术语条一"/>
    <w:basedOn w:val="afffffffff0"/>
    <w:next w:val="afffff7"/>
    <w:autoRedefine/>
    <w:qFormat/>
    <w:pPr>
      <w:wordWrap w:val="0"/>
      <w:ind w:left="420" w:hangingChars="200" w:hanging="420"/>
    </w:pPr>
    <w:rPr>
      <w:rFonts w:ascii="黑体" w:eastAsia="黑体" w:hAnsi="黑体"/>
    </w:rPr>
  </w:style>
  <w:style w:type="paragraph" w:customStyle="1" w:styleId="afffffffffff7">
    <w:name w:val="标准文件_术语条二"/>
    <w:basedOn w:val="afffffffff3"/>
    <w:next w:val="afffff7"/>
    <w:autoRedefine/>
    <w:qFormat/>
  </w:style>
  <w:style w:type="paragraph" w:customStyle="1" w:styleId="afffffffffff8">
    <w:name w:val="标准文件_术语条三"/>
    <w:basedOn w:val="afffffffff2"/>
    <w:next w:val="afffff7"/>
    <w:autoRedefine/>
    <w:qFormat/>
  </w:style>
  <w:style w:type="paragraph" w:customStyle="1" w:styleId="afffffffffff9">
    <w:name w:val="标准文件_术语条四"/>
    <w:basedOn w:val="afffffffff5"/>
    <w:next w:val="afffff7"/>
    <w:autoRedefine/>
    <w:qFormat/>
  </w:style>
  <w:style w:type="paragraph" w:customStyle="1" w:styleId="afffffffffffa">
    <w:name w:val="标准文件_术语条五"/>
    <w:basedOn w:val="afffffffff1"/>
    <w:next w:val="afffff7"/>
    <w:autoRedefine/>
    <w:qFormat/>
  </w:style>
  <w:style w:type="paragraph" w:customStyle="1" w:styleId="Default">
    <w:name w:val="Default"/>
    <w:autoRedefine/>
    <w:qFormat/>
    <w:pPr>
      <w:widowControl w:val="0"/>
      <w:autoSpaceDE w:val="0"/>
      <w:autoSpaceDN w:val="0"/>
      <w:adjustRightInd w:val="0"/>
    </w:pPr>
    <w:rPr>
      <w:rFonts w:ascii="宋体" w:hAnsi="Calibri" w:cs="宋体"/>
      <w:color w:val="000000"/>
      <w:sz w:val="24"/>
      <w:szCs w:val="24"/>
    </w:rPr>
  </w:style>
  <w:style w:type="character" w:customStyle="1" w:styleId="afffffffffffb">
    <w:name w:val="发布"/>
    <w:basedOn w:val="afff6"/>
    <w:autoRedefine/>
    <w:qFormat/>
    <w:rPr>
      <w:rFonts w:ascii="黑体" w:eastAsia="黑体"/>
      <w:spacing w:val="85"/>
      <w:w w:val="100"/>
      <w:position w:val="3"/>
      <w:sz w:val="28"/>
      <w:szCs w:val="28"/>
    </w:rPr>
  </w:style>
  <w:style w:type="paragraph" w:customStyle="1" w:styleId="TableText">
    <w:name w:val="Table Text"/>
    <w:basedOn w:val="afff5"/>
    <w:autoRedefine/>
    <w:semiHidden/>
    <w:qFormat/>
    <w:rPr>
      <w:rFonts w:ascii="宋体" w:hAnsi="宋体" w:cs="宋体"/>
      <w:lang w:eastAsia="en-US"/>
    </w:rPr>
  </w:style>
  <w:style w:type="table" w:customStyle="1" w:styleId="TableNormal">
    <w:name w:val="Table Normal"/>
    <w:autoRedefine/>
    <w:semiHidden/>
    <w:unhideWhenUsed/>
    <w:qFormat/>
    <w:tblPr>
      <w:tblCellMar>
        <w:top w:w="0" w:type="dxa"/>
        <w:left w:w="0" w:type="dxa"/>
        <w:bottom w:w="0" w:type="dxa"/>
        <w:right w:w="0" w:type="dxa"/>
      </w:tblCellMar>
    </w:tblPr>
  </w:style>
  <w:style w:type="paragraph" w:customStyle="1" w:styleId="afffffffffffc">
    <w:name w:val="终结线"/>
    <w:basedOn w:val="afff5"/>
    <w:autoRedefine/>
    <w:qFormat/>
    <w:pPr>
      <w:framePr w:hSpace="181" w:vSpace="181" w:wrap="around" w:vAnchor="text" w:hAnchor="margin" w:xAlign="center" w:y="285"/>
    </w:pPr>
  </w:style>
  <w:style w:type="paragraph" w:customStyle="1" w:styleId="afffffffffffd">
    <w:name w:val="附录标识"/>
    <w:basedOn w:val="afff5"/>
    <w:next w:val="afffffffffffe"/>
    <w:qFormat/>
    <w:pPr>
      <w:keepNext/>
      <w:widowControl/>
      <w:shd w:val="clear" w:color="FFFFFF" w:fill="FFFFFF"/>
      <w:spacing w:before="640" w:after="280"/>
      <w:ind w:left="3969"/>
      <w:jc w:val="center"/>
      <w:outlineLvl w:val="0"/>
    </w:pPr>
    <w:rPr>
      <w:rFonts w:ascii="黑体" w:eastAsia="黑体"/>
      <w:kern w:val="0"/>
      <w:szCs w:val="20"/>
    </w:rPr>
  </w:style>
  <w:style w:type="paragraph" w:customStyle="1" w:styleId="afffffffffffe">
    <w:name w:val="段"/>
    <w:qFormat/>
    <w:pPr>
      <w:autoSpaceDE w:val="0"/>
      <w:autoSpaceDN w:val="0"/>
      <w:ind w:firstLineChars="200" w:firstLine="420"/>
      <w:jc w:val="both"/>
    </w:pPr>
    <w:rPr>
      <w:rFonts w:ascii="宋体"/>
      <w:sz w:val="21"/>
    </w:rPr>
  </w:style>
  <w:style w:type="paragraph" w:customStyle="1" w:styleId="affffffffffff">
    <w:name w:val="附录章标题"/>
    <w:next w:val="afffffffffffe"/>
    <w:qFormat/>
    <w:pPr>
      <w:wordWrap w:val="0"/>
      <w:overflowPunct w:val="0"/>
      <w:autoSpaceDE w:val="0"/>
      <w:spacing w:beforeLines="100" w:afterLines="100"/>
      <w:ind w:left="1134"/>
      <w:jc w:val="both"/>
      <w:textAlignment w:val="baseline"/>
      <w:outlineLvl w:val="1"/>
    </w:pPr>
    <w:rPr>
      <w:rFonts w:ascii="黑体" w:eastAsia="黑体"/>
      <w:kern w:val="21"/>
      <w:sz w:val="21"/>
    </w:rPr>
  </w:style>
  <w:style w:type="paragraph" w:customStyle="1" w:styleId="affffffffffff0">
    <w:name w:val="参考文献"/>
    <w:basedOn w:val="afff5"/>
    <w:next w:val="afffffffffffe"/>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ffffffff1">
    <w:name w:val="二级无"/>
    <w:basedOn w:val="affffffffffff2"/>
    <w:autoRedefine/>
    <w:qFormat/>
    <w:pPr>
      <w:ind w:left="1843"/>
    </w:pPr>
    <w:rPr>
      <w:rFonts w:ascii="宋体"/>
    </w:rPr>
  </w:style>
  <w:style w:type="paragraph" w:customStyle="1" w:styleId="affffffffffff2">
    <w:name w:val="二级条标题"/>
    <w:basedOn w:val="affffffffffff3"/>
    <w:next w:val="afffffffffffe"/>
    <w:autoRedefine/>
    <w:qFormat/>
    <w:pPr>
      <w:spacing w:before="50" w:after="50"/>
      <w:outlineLvl w:val="3"/>
    </w:pPr>
  </w:style>
  <w:style w:type="paragraph" w:customStyle="1" w:styleId="affffffffffff3">
    <w:name w:val="一级条标题"/>
    <w:basedOn w:val="afff5"/>
    <w:next w:val="afffffffffffe"/>
    <w:autoRedefine/>
    <w:qFormat/>
    <w:pPr>
      <w:widowControl/>
      <w:adjustRightInd/>
      <w:spacing w:beforeLines="50" w:afterLines="50" w:line="240" w:lineRule="auto"/>
      <w:ind w:left="1701"/>
      <w:jc w:val="left"/>
      <w:outlineLvl w:val="2"/>
    </w:pPr>
    <w:rPr>
      <w:rFonts w:ascii="黑体" w:eastAsia="黑体" w:hAnsi="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image" Target="media/image2.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团体标准.dotx</Template>
  <TotalTime>295</TotalTime>
  <Pages>14</Pages>
  <Words>8039</Words>
  <Characters>9390</Characters>
  <Application>Microsoft Office Word</Application>
  <DocSecurity>0</DocSecurity>
  <Lines>556</Lines>
  <Paragraphs>464</Paragraphs>
  <ScaleCrop>false</ScaleCrop>
  <Company>PCMI</Company>
  <LinksUpToDate>false</LinksUpToDate>
  <CharactersWithSpaces>9898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ZHH</dc:creator>
  <cp:lastModifiedBy>Administrator</cp:lastModifiedBy>
  <cp:revision>34</cp:revision>
  <cp:lastPrinted>2025-01-06T08:01:00Z</cp:lastPrinted>
  <dcterms:created xsi:type="dcterms:W3CDTF">2026-04-24T02:12:00Z</dcterms:created>
  <dcterms:modified xsi:type="dcterms:W3CDTF">2026-04-27T08:07:00Z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2052-12.1.0.23542</vt:lpwstr>
  </property>
  <property fmtid="{D5CDD505-2E9C-101B-9397-08002B2CF9AE}" pid="15" name="ICV">
    <vt:lpwstr>5AA8CECBB36F44FAB4053B10704D9ED0_13</vt:lpwstr>
  </property>
  <property fmtid="{D5CDD505-2E9C-101B-9397-08002B2CF9AE}" pid="16" name="KSOTemplateDocerSaveRecord">
    <vt:lpwstr>eyJoZGlkIjoiMTY4OTVhMzE4OTk4YjFkOWQyZmQ2NGM4ODg1MjRjOGEiLCJ1c2VySWQiOiIyMzA3NDIwMDYifQ==</vt:lpwstr>
  </property>
</Properties>
</file>