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CB35" w14:textId="77777777" w:rsidR="00056B4C" w:rsidRDefault="00056B4C" w:rsidP="00056B4C">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OLE_LINK1"/>
      <w:bookmarkStart w:id="1" w:name="BookMark1"/>
      <w:r>
        <w:rPr>
          <w:rFonts w:ascii="等线" w:eastAsia="等线" w:hAnsi="等线" w:cs="等线" w:hint="eastAsia"/>
          <w:b/>
          <w:w w:val="130"/>
          <w:kern w:val="0"/>
          <w:sz w:val="110"/>
          <w:szCs w:val="110"/>
        </w:rPr>
        <w:t>T</w:t>
      </w:r>
    </w:p>
    <w:p w14:paraId="1C3BB04F" w14:textId="77777777" w:rsidR="00056B4C" w:rsidRDefault="00056B4C" w:rsidP="00056B4C">
      <w:pPr>
        <w:adjustRightInd/>
        <w:spacing w:line="240" w:lineRule="auto"/>
        <w:jc w:val="left"/>
        <w:rPr>
          <w:rFonts w:ascii="黑体" w:eastAsia="黑体" w:hAnsi="黑体" w:cs="黑体" w:hint="eastAsia"/>
          <w:szCs w:val="22"/>
        </w:rPr>
      </w:pPr>
    </w:p>
    <w:p w14:paraId="38E78A83" w14:textId="101233EC" w:rsidR="00056B4C" w:rsidRDefault="00056B4C" w:rsidP="00056B4C">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Pr="00672BFD">
        <w:rPr>
          <w:rFonts w:ascii="黑体" w:eastAsia="黑体" w:hAnsi="黑体"/>
        </w:rPr>
        <w:fldChar w:fldCharType="begin">
          <w:ffData>
            <w:name w:val="ICS"/>
            <w:enabled/>
            <w:calcOnExit w:val="0"/>
            <w:textInput>
              <w:default w:val="点击此处添加ICS号"/>
            </w:textInput>
          </w:ffData>
        </w:fldChar>
      </w:r>
      <w:r w:rsidRPr="00672BFD">
        <w:rPr>
          <w:rFonts w:ascii="黑体" w:eastAsia="黑体" w:hAnsi="黑体"/>
        </w:rPr>
        <w:instrText xml:space="preserve"> FORMTEXT </w:instrText>
      </w:r>
      <w:r w:rsidRPr="00672BFD">
        <w:rPr>
          <w:rFonts w:ascii="黑体" w:eastAsia="黑体" w:hAnsi="黑体"/>
        </w:rPr>
      </w:r>
      <w:r w:rsidRPr="00672BFD">
        <w:rPr>
          <w:rFonts w:ascii="黑体" w:eastAsia="黑体" w:hAnsi="黑体"/>
        </w:rPr>
        <w:fldChar w:fldCharType="separate"/>
      </w:r>
      <w:r w:rsidRPr="009B667B">
        <w:rPr>
          <w:rFonts w:ascii="黑体" w:eastAsia="黑体" w:hAnsi="黑体" w:hint="eastAsia"/>
        </w:rPr>
        <w:t>91.010.01</w:t>
      </w:r>
      <w:r w:rsidRPr="00672BFD">
        <w:rPr>
          <w:rFonts w:ascii="黑体" w:eastAsia="黑体" w:hAnsi="黑体"/>
        </w:rPr>
        <w:fldChar w:fldCharType="end"/>
      </w:r>
      <w:r>
        <w:rPr>
          <w:rFonts w:ascii="黑体" w:eastAsia="黑体" w:hAnsi="黑体" w:cs="黑体" w:hint="eastAsia"/>
          <w:color w:val="FF0000"/>
          <w:szCs w:val="22"/>
        </w:rPr>
        <w:t xml:space="preserve">       </w:t>
      </w:r>
    </w:p>
    <w:p w14:paraId="25B985D4" w14:textId="37CABDA8" w:rsidR="00056B4C" w:rsidRDefault="00056B4C" w:rsidP="00056B4C">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Pr="00672BFD">
        <w:rPr>
          <w:rFonts w:ascii="黑体" w:eastAsia="黑体" w:hAnsi="黑体"/>
        </w:rPr>
        <w:fldChar w:fldCharType="begin">
          <w:ffData>
            <w:name w:val="CSDN"/>
            <w:enabled/>
            <w:calcOnExit w:val="0"/>
            <w:textInput>
              <w:default w:val="点击此处添加CCS号"/>
            </w:textInput>
          </w:ffData>
        </w:fldChar>
      </w:r>
      <w:r w:rsidRPr="00672BFD">
        <w:rPr>
          <w:rFonts w:ascii="黑体" w:eastAsia="黑体" w:hAnsi="黑体"/>
        </w:rPr>
        <w:instrText xml:space="preserve"> FORMTEXT </w:instrText>
      </w:r>
      <w:r w:rsidRPr="00672BFD">
        <w:rPr>
          <w:rFonts w:ascii="黑体" w:eastAsia="黑体" w:hAnsi="黑体"/>
        </w:rPr>
      </w:r>
      <w:r w:rsidRPr="00672BFD">
        <w:rPr>
          <w:rFonts w:ascii="黑体" w:eastAsia="黑体" w:hAnsi="黑体"/>
        </w:rPr>
        <w:fldChar w:fldCharType="separate"/>
      </w:r>
      <w:r>
        <w:rPr>
          <w:rFonts w:ascii="黑体" w:eastAsia="黑体" w:hAnsi="黑体" w:hint="eastAsia"/>
        </w:rPr>
        <w:t>P 07</w:t>
      </w:r>
      <w:r w:rsidRPr="00672BFD">
        <w:rPr>
          <w:rFonts w:ascii="黑体" w:eastAsia="黑体" w:hAnsi="黑体"/>
        </w:rPr>
        <w:fldChar w:fldCharType="end"/>
      </w:r>
    </w:p>
    <w:p w14:paraId="594FDF5F" w14:textId="77777777" w:rsidR="00056B4C" w:rsidRDefault="00056B4C" w:rsidP="00056B4C">
      <w:pPr>
        <w:adjustRightInd/>
        <w:spacing w:line="240" w:lineRule="auto"/>
        <w:rPr>
          <w:rFonts w:ascii="黑体" w:eastAsia="黑体" w:hAnsi="黑体" w:cs="黑体" w:hint="eastAsia"/>
          <w:szCs w:val="22"/>
        </w:rPr>
      </w:pPr>
    </w:p>
    <w:p w14:paraId="683912AE" w14:textId="77777777" w:rsidR="00056B4C" w:rsidRDefault="00056B4C" w:rsidP="00056B4C">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708E8EE0" w14:textId="77777777" w:rsidR="00056B4C" w:rsidRDefault="00056B4C" w:rsidP="00056B4C">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280C1645" w14:textId="77777777" w:rsidR="00056B4C" w:rsidRDefault="00056B4C" w:rsidP="00056B4C">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CA334EA" wp14:editId="7C31D4C3">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72BF284F" w14:textId="77777777" w:rsidR="00056B4C" w:rsidRDefault="00056B4C" w:rsidP="00056B4C">
      <w:pPr>
        <w:spacing w:line="360" w:lineRule="auto"/>
        <w:rPr>
          <w:rFonts w:ascii="Times New Roman" w:hAnsi="Times New Roman"/>
          <w:szCs w:val="22"/>
        </w:rPr>
      </w:pPr>
    </w:p>
    <w:p w14:paraId="2A7A5756" w14:textId="77777777" w:rsidR="00056B4C" w:rsidRDefault="00056B4C" w:rsidP="00056B4C">
      <w:pPr>
        <w:spacing w:line="360" w:lineRule="auto"/>
        <w:rPr>
          <w:rFonts w:ascii="Times New Roman" w:hAnsi="Times New Roman"/>
          <w:szCs w:val="22"/>
        </w:rPr>
      </w:pPr>
    </w:p>
    <w:p w14:paraId="327542CD" w14:textId="77777777" w:rsidR="00056B4C" w:rsidRDefault="00056B4C" w:rsidP="00056B4C">
      <w:pPr>
        <w:spacing w:line="360" w:lineRule="auto"/>
        <w:jc w:val="center"/>
        <w:rPr>
          <w:rFonts w:ascii="Times New Roman" w:eastAsia="黑体" w:hAnsi="Times New Roman"/>
          <w:sz w:val="52"/>
          <w:szCs w:val="52"/>
        </w:rPr>
      </w:pPr>
    </w:p>
    <w:p w14:paraId="608BBD6A" w14:textId="7E976CAC" w:rsidR="00056B4C" w:rsidRPr="00B152D5" w:rsidRDefault="00056B4C" w:rsidP="00B152D5">
      <w:pPr>
        <w:spacing w:line="360" w:lineRule="auto"/>
        <w:jc w:val="center"/>
        <w:rPr>
          <w:rFonts w:ascii="Times New Roman" w:eastAsia="黑体" w:hAnsi="Times New Roman"/>
          <w:sz w:val="52"/>
          <w:szCs w:val="52"/>
        </w:rPr>
      </w:pPr>
      <w:bookmarkStart w:id="2" w:name="OLE_LINK2"/>
      <w:r w:rsidRPr="00056B4C">
        <w:rPr>
          <w:rFonts w:ascii="Times New Roman" w:eastAsia="黑体" w:hAnsi="Times New Roman" w:hint="eastAsia"/>
          <w:sz w:val="52"/>
          <w:szCs w:val="52"/>
        </w:rPr>
        <w:t>工程造价成本数据共建共享与应用规范</w:t>
      </w:r>
    </w:p>
    <w:bookmarkEnd w:id="2"/>
    <w:p w14:paraId="6BEE626C" w14:textId="660C1CA6" w:rsidR="00056B4C" w:rsidRDefault="00056B4C" w:rsidP="00056B4C">
      <w:pPr>
        <w:spacing w:line="360" w:lineRule="auto"/>
        <w:jc w:val="center"/>
        <w:rPr>
          <w:rFonts w:ascii="Times New Roman" w:hAnsi="Times New Roman"/>
          <w:szCs w:val="22"/>
        </w:rPr>
      </w:pPr>
      <w:r w:rsidRPr="00056B4C">
        <w:rPr>
          <w:rFonts w:ascii="Times New Roman" w:eastAsia="黑体" w:hAnsi="Times New Roman"/>
          <w:sz w:val="28"/>
          <w:szCs w:val="28"/>
        </w:rPr>
        <w:t>Specification for co-construction, sharing and application of engineering cost data</w:t>
      </w:r>
    </w:p>
    <w:p w14:paraId="3342BE0C" w14:textId="77777777" w:rsidR="00056B4C" w:rsidRDefault="00056B4C" w:rsidP="00056B4C">
      <w:pPr>
        <w:spacing w:line="360" w:lineRule="auto"/>
        <w:rPr>
          <w:rFonts w:ascii="Times New Roman" w:hAnsi="Times New Roman"/>
          <w:szCs w:val="22"/>
        </w:rPr>
      </w:pPr>
    </w:p>
    <w:p w14:paraId="2281B318" w14:textId="77777777" w:rsidR="00056B4C" w:rsidRDefault="00056B4C" w:rsidP="00056B4C">
      <w:pPr>
        <w:spacing w:line="360" w:lineRule="auto"/>
        <w:rPr>
          <w:rFonts w:ascii="Times New Roman" w:hAnsi="Times New Roman"/>
          <w:szCs w:val="22"/>
        </w:rPr>
      </w:pPr>
    </w:p>
    <w:p w14:paraId="64C0664D" w14:textId="77777777" w:rsidR="00056B4C" w:rsidRDefault="00056B4C" w:rsidP="00056B4C">
      <w:pPr>
        <w:spacing w:line="360" w:lineRule="auto"/>
        <w:rPr>
          <w:rFonts w:ascii="Times New Roman" w:hAnsi="Times New Roman"/>
          <w:szCs w:val="22"/>
        </w:rPr>
      </w:pPr>
    </w:p>
    <w:p w14:paraId="3C5A5770" w14:textId="77777777" w:rsidR="00056B4C" w:rsidRDefault="00056B4C" w:rsidP="00056B4C">
      <w:pPr>
        <w:spacing w:line="360" w:lineRule="auto"/>
        <w:rPr>
          <w:rFonts w:ascii="Times New Roman" w:hAnsi="Times New Roman"/>
          <w:szCs w:val="22"/>
        </w:rPr>
      </w:pPr>
    </w:p>
    <w:p w14:paraId="70D92F83" w14:textId="77777777" w:rsidR="00056B4C" w:rsidRDefault="00056B4C" w:rsidP="00056B4C">
      <w:pPr>
        <w:spacing w:line="360" w:lineRule="auto"/>
        <w:rPr>
          <w:rFonts w:ascii="Times New Roman" w:hAnsi="Times New Roman"/>
          <w:szCs w:val="22"/>
        </w:rPr>
      </w:pPr>
    </w:p>
    <w:p w14:paraId="4973E447" w14:textId="77777777" w:rsidR="00B152D5" w:rsidRDefault="00B152D5" w:rsidP="00056B4C">
      <w:pPr>
        <w:spacing w:line="360" w:lineRule="auto"/>
        <w:rPr>
          <w:rFonts w:ascii="Times New Roman" w:hAnsi="Times New Roman"/>
          <w:szCs w:val="22"/>
        </w:rPr>
      </w:pPr>
    </w:p>
    <w:p w14:paraId="3785225E" w14:textId="77777777" w:rsidR="00B152D5" w:rsidRDefault="00B152D5" w:rsidP="00056B4C">
      <w:pPr>
        <w:spacing w:line="360" w:lineRule="auto"/>
        <w:rPr>
          <w:rFonts w:ascii="Times New Roman" w:hAnsi="Times New Roman"/>
          <w:szCs w:val="22"/>
        </w:rPr>
      </w:pPr>
    </w:p>
    <w:p w14:paraId="3402F5FA" w14:textId="77777777" w:rsidR="00B152D5" w:rsidRDefault="00B152D5" w:rsidP="00056B4C">
      <w:pPr>
        <w:spacing w:line="360" w:lineRule="auto"/>
        <w:rPr>
          <w:rFonts w:ascii="Times New Roman" w:hAnsi="Times New Roman"/>
          <w:szCs w:val="22"/>
        </w:rPr>
      </w:pPr>
    </w:p>
    <w:p w14:paraId="0AE76E4D" w14:textId="77777777" w:rsidR="00B152D5" w:rsidRDefault="00B152D5" w:rsidP="00056B4C">
      <w:pPr>
        <w:spacing w:line="360" w:lineRule="auto"/>
        <w:rPr>
          <w:rFonts w:ascii="Times New Roman" w:hAnsi="Times New Roman" w:hint="eastAsia"/>
          <w:szCs w:val="22"/>
        </w:rPr>
      </w:pPr>
    </w:p>
    <w:p w14:paraId="5700ADE6" w14:textId="77777777" w:rsidR="00056B4C" w:rsidRDefault="00056B4C" w:rsidP="00056B4C">
      <w:pPr>
        <w:spacing w:line="360" w:lineRule="auto"/>
        <w:jc w:val="left"/>
        <w:rPr>
          <w:rFonts w:ascii="Times New Roman" w:eastAsia="黑体" w:hAnsi="Times New Roman"/>
          <w:sz w:val="28"/>
          <w:szCs w:val="28"/>
        </w:rPr>
      </w:pPr>
    </w:p>
    <w:p w14:paraId="501C2D64" w14:textId="77777777" w:rsidR="00056B4C" w:rsidRDefault="00056B4C" w:rsidP="00056B4C">
      <w:pPr>
        <w:spacing w:line="360" w:lineRule="auto"/>
        <w:jc w:val="left"/>
        <w:rPr>
          <w:rFonts w:ascii="Times New Roman" w:eastAsia="黑体" w:hAnsi="Times New Roman"/>
          <w:sz w:val="28"/>
          <w:szCs w:val="28"/>
        </w:rPr>
      </w:pPr>
    </w:p>
    <w:p w14:paraId="64063130" w14:textId="77777777" w:rsidR="00056B4C" w:rsidRDefault="00056B4C" w:rsidP="00056B4C">
      <w:pPr>
        <w:spacing w:line="360" w:lineRule="auto"/>
        <w:jc w:val="left"/>
        <w:rPr>
          <w:rFonts w:ascii="Times New Roman" w:eastAsia="黑体" w:hAnsi="Times New Roman"/>
          <w:sz w:val="28"/>
          <w:szCs w:val="28"/>
        </w:rPr>
      </w:pPr>
    </w:p>
    <w:p w14:paraId="5C99F2CD" w14:textId="77777777" w:rsidR="00056B4C" w:rsidRDefault="00056B4C" w:rsidP="00056B4C">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19047FB0" w14:textId="77777777" w:rsidR="00056B4C" w:rsidRDefault="00056B4C" w:rsidP="00056B4C">
      <w:pPr>
        <w:spacing w:line="360" w:lineRule="auto"/>
        <w:jc w:val="center"/>
        <w:rPr>
          <w:rFonts w:ascii="黑体" w:eastAsia="黑体" w:hAnsi="黑体" w:cs="黑体" w:hint="eastAsia"/>
          <w:szCs w:val="22"/>
        </w:rPr>
        <w:sectPr w:rsidR="00056B4C" w:rsidSect="00056B4C">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1EBC424A" wp14:editId="3747D7B1">
                <wp:simplePos x="0" y="0"/>
                <wp:positionH relativeFrom="column">
                  <wp:posOffset>-19050</wp:posOffset>
                </wp:positionH>
                <wp:positionV relativeFrom="paragraph">
                  <wp:posOffset>1270</wp:posOffset>
                </wp:positionV>
                <wp:extent cx="5504815" cy="20955"/>
                <wp:effectExtent l="0" t="4445" r="635" b="12700"/>
                <wp:wrapNone/>
                <wp:docPr id="91489795" name="直接箭头连接符 91489795"/>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1CD62DAD" id="_x0000_t32" coordsize="21600,21600" o:spt="32" o:oned="t" path="m,l21600,21600e" filled="f">
                <v:path arrowok="t" fillok="f" o:connecttype="none"/>
                <o:lock v:ext="edit" shapetype="t"/>
              </v:shapetype>
              <v:shape id="直接箭头连接符 91489795"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bookmarkEnd w:id="0"/>
    </w:p>
    <w:p w14:paraId="5B3BE01E" w14:textId="25A3400D" w:rsidR="00480B0E" w:rsidRDefault="00480B0E" w:rsidP="00480B0E">
      <w:pPr>
        <w:pStyle w:val="affffff2"/>
        <w:spacing w:after="360"/>
      </w:pPr>
      <w:r w:rsidRPr="00480B0E">
        <w:rPr>
          <w:rFonts w:hint="eastAsia"/>
          <w:spacing w:val="320"/>
        </w:rPr>
        <w:lastRenderedPageBreak/>
        <w:t>目</w:t>
      </w:r>
      <w:r>
        <w:rPr>
          <w:rFonts w:hint="eastAsia"/>
        </w:rPr>
        <w:t>次</w:t>
      </w:r>
    </w:p>
    <w:p w14:paraId="22F027CD" w14:textId="15C52AD1"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80B0E">
        <w:fldChar w:fldCharType="begin"/>
      </w:r>
      <w:r w:rsidRPr="00480B0E">
        <w:instrText xml:space="preserve"> </w:instrText>
      </w:r>
      <w:r w:rsidRPr="00480B0E">
        <w:rPr>
          <w:rFonts w:hint="eastAsia"/>
        </w:rPr>
        <w:instrText>TOC \o "1-1" \h \t "标准文件_一级条标题,2,标准文件_附录一级条标题,2,"</w:instrText>
      </w:r>
      <w:r w:rsidRPr="00480B0E">
        <w:instrText xml:space="preserve"> </w:instrText>
      </w:r>
      <w:r w:rsidRPr="00480B0E">
        <w:fldChar w:fldCharType="separate"/>
      </w:r>
      <w:hyperlink w:anchor="_Toc226634956" w:history="1">
        <w:r w:rsidRPr="00480B0E">
          <w:rPr>
            <w:rStyle w:val="affffffe"/>
            <w:rFonts w:hint="eastAsia"/>
            <w:noProof/>
          </w:rPr>
          <w:t>1</w:t>
        </w:r>
        <w:r>
          <w:rPr>
            <w:rStyle w:val="affffffe"/>
            <w:noProof/>
          </w:rPr>
          <w:t xml:space="preserve"> </w:t>
        </w:r>
        <w:r w:rsidRPr="00480B0E">
          <w:rPr>
            <w:rStyle w:val="affffffe"/>
            <w:rFonts w:hint="eastAsia"/>
            <w:noProof/>
          </w:rPr>
          <w:t xml:space="preserve"> 范围</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_Toc226634956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1</w:t>
        </w:r>
        <w:r w:rsidRPr="00480B0E">
          <w:rPr>
            <w:rFonts w:hint="eastAsia"/>
            <w:noProof/>
          </w:rPr>
          <w:fldChar w:fldCharType="end"/>
        </w:r>
      </w:hyperlink>
    </w:p>
    <w:p w14:paraId="7233B6B7" w14:textId="59CF143F"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57" w:history="1">
        <w:r w:rsidRPr="00480B0E">
          <w:rPr>
            <w:rStyle w:val="affffffe"/>
            <w:rFonts w:hint="eastAsia"/>
            <w:noProof/>
          </w:rPr>
          <w:t>2</w:t>
        </w:r>
        <w:r>
          <w:rPr>
            <w:rStyle w:val="affffffe"/>
            <w:noProof/>
          </w:rPr>
          <w:t xml:space="preserve"> </w:t>
        </w:r>
        <w:r w:rsidRPr="00480B0E">
          <w:rPr>
            <w:rStyle w:val="affffffe"/>
            <w:rFonts w:hint="eastAsia"/>
            <w:noProof/>
          </w:rPr>
          <w:t xml:space="preserve"> 规范性引用文件</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_Toc226634957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1</w:t>
        </w:r>
        <w:r w:rsidRPr="00480B0E">
          <w:rPr>
            <w:rFonts w:hint="eastAsia"/>
            <w:noProof/>
          </w:rPr>
          <w:fldChar w:fldCharType="end"/>
        </w:r>
      </w:hyperlink>
    </w:p>
    <w:p w14:paraId="44F5831D" w14:textId="606D557F"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58" w:history="1">
        <w:r w:rsidRPr="00480B0E">
          <w:rPr>
            <w:rStyle w:val="affffffe"/>
            <w:rFonts w:hint="eastAsia"/>
            <w:noProof/>
          </w:rPr>
          <w:t>3</w:t>
        </w:r>
        <w:r>
          <w:rPr>
            <w:rStyle w:val="affffffe"/>
            <w:noProof/>
          </w:rPr>
          <w:t xml:space="preserve"> </w:t>
        </w:r>
        <w:r w:rsidRPr="00480B0E">
          <w:rPr>
            <w:rStyle w:val="affffffe"/>
            <w:rFonts w:hint="eastAsia"/>
            <w:noProof/>
          </w:rPr>
          <w:t xml:space="preserve"> 术语和定义</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_Toc226634958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1</w:t>
        </w:r>
        <w:r w:rsidRPr="00480B0E">
          <w:rPr>
            <w:rFonts w:hint="eastAsia"/>
            <w:noProof/>
          </w:rPr>
          <w:fldChar w:fldCharType="end"/>
        </w:r>
      </w:hyperlink>
    </w:p>
    <w:p w14:paraId="19B3DA76" w14:textId="6B49EBA5"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59" w:history="1">
        <w:r w:rsidRPr="00480B0E">
          <w:rPr>
            <w:rStyle w:val="affffffe"/>
            <w:rFonts w:hint="eastAsia"/>
            <w:noProof/>
          </w:rPr>
          <w:t>4</w:t>
        </w:r>
        <w:r>
          <w:rPr>
            <w:rStyle w:val="affffffe"/>
            <w:noProof/>
          </w:rPr>
          <w:t xml:space="preserve"> </w:t>
        </w:r>
        <w:r w:rsidRPr="00480B0E">
          <w:rPr>
            <w:rStyle w:val="affffffe"/>
            <w:rFonts w:hint="eastAsia"/>
            <w:noProof/>
          </w:rPr>
          <w:t xml:space="preserve"> 成本数据基础要求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_Toc226634959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2</w:t>
        </w:r>
        <w:r w:rsidRPr="00480B0E">
          <w:rPr>
            <w:rFonts w:hint="eastAsia"/>
            <w:noProof/>
          </w:rPr>
          <w:fldChar w:fldCharType="end"/>
        </w:r>
      </w:hyperlink>
    </w:p>
    <w:p w14:paraId="23D09C10" w14:textId="2996AFDE"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0" w:history="1">
        <w:r w:rsidRPr="00480B0E">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数据分类</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_Toc226634960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2</w:t>
        </w:r>
        <w:r w:rsidRPr="00480B0E">
          <w:rPr>
            <w:rFonts w:hint="eastAsia"/>
            <w:noProof/>
          </w:rPr>
          <w:fldChar w:fldCharType="end"/>
        </w:r>
      </w:hyperlink>
    </w:p>
    <w:p w14:paraId="14FFD853" w14:textId="147E6C8F"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1" w:history="1">
        <w:r w:rsidRPr="00480B0E">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数据口径</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_Toc226634961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2</w:t>
        </w:r>
        <w:r w:rsidRPr="00480B0E">
          <w:rPr>
            <w:rFonts w:hint="eastAsia"/>
            <w:noProof/>
          </w:rPr>
          <w:fldChar w:fldCharType="end"/>
        </w:r>
      </w:hyperlink>
    </w:p>
    <w:p w14:paraId="361A98B5" w14:textId="5240C5EC"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2" w:history="1">
        <w:r w:rsidRPr="00480B0E">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数据格式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_Toc226634962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2</w:t>
        </w:r>
        <w:r w:rsidRPr="00480B0E">
          <w:rPr>
            <w:rFonts w:hint="eastAsia"/>
            <w:noProof/>
          </w:rPr>
          <w:fldChar w:fldCharType="end"/>
        </w:r>
      </w:hyperlink>
    </w:p>
    <w:p w14:paraId="35612634" w14:textId="5BC42CB8"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3" w:history="1">
        <w:r w:rsidRPr="00480B0E">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数据质量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_Toc226634963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2</w:t>
        </w:r>
        <w:r w:rsidRPr="00480B0E">
          <w:rPr>
            <w:rFonts w:hint="eastAsia"/>
            <w:noProof/>
          </w:rPr>
          <w:fldChar w:fldCharType="end"/>
        </w:r>
      </w:hyperlink>
    </w:p>
    <w:p w14:paraId="6B03798C" w14:textId="30C72E53"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64" w:history="1">
        <w:r w:rsidRPr="00480B0E">
          <w:rPr>
            <w:rStyle w:val="affffffe"/>
            <w:rFonts w:hint="eastAsia"/>
            <w:noProof/>
          </w:rPr>
          <w:t>5</w:t>
        </w:r>
        <w:r>
          <w:rPr>
            <w:rStyle w:val="affffffe"/>
            <w:noProof/>
          </w:rPr>
          <w:t xml:space="preserve"> </w:t>
        </w:r>
        <w:r w:rsidRPr="00480B0E">
          <w:rPr>
            <w:rStyle w:val="affffffe"/>
            <w:rFonts w:hint="eastAsia"/>
            <w:noProof/>
          </w:rPr>
          <w:t xml:space="preserve"> 成本数据共建技术要求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_Toc226634964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7F5AD5D5" w14:textId="3D4B082D"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5" w:history="1">
        <w:r w:rsidRPr="00480B0E">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共建主体与职责</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_Toc226634965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5ACA54D2" w14:textId="03848C97"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6" w:history="1">
        <w:r w:rsidRPr="00480B0E">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采集要求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_Toc226634966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1F24F3A7" w14:textId="477BBA45"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7" w:history="1">
        <w:r w:rsidRPr="00480B0E">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整理与校核</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_Toc226634967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67A40EB4" w14:textId="12FB95A7"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68" w:history="1">
        <w:r w:rsidRPr="00480B0E">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入库与更新</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_Toc226634968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1BD502B5" w14:textId="43B94C67"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69" w:history="1">
        <w:r w:rsidRPr="00480B0E">
          <w:rPr>
            <w:rStyle w:val="affffffe"/>
            <w:rFonts w:hint="eastAsia"/>
            <w:noProof/>
          </w:rPr>
          <w:t>6</w:t>
        </w:r>
        <w:r>
          <w:rPr>
            <w:rStyle w:val="affffffe"/>
            <w:noProof/>
          </w:rPr>
          <w:t xml:space="preserve"> </w:t>
        </w:r>
        <w:r w:rsidRPr="00480B0E">
          <w:rPr>
            <w:rStyle w:val="affffffe"/>
            <w:rFonts w:hint="eastAsia"/>
            <w:noProof/>
          </w:rPr>
          <w:t xml:space="preserve"> 成本数据共享技术要求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_Toc226634969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55D5A222" w14:textId="519CA2DE"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0" w:history="1">
        <w:r w:rsidRPr="00480B0E">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共享原则</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_Toc226634970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3</w:t>
        </w:r>
        <w:r w:rsidRPr="00480B0E">
          <w:rPr>
            <w:rFonts w:hint="eastAsia"/>
            <w:noProof/>
          </w:rPr>
          <w:fldChar w:fldCharType="end"/>
        </w:r>
      </w:hyperlink>
    </w:p>
    <w:p w14:paraId="7FB9DE05" w14:textId="08166023"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1" w:history="1">
        <w:r w:rsidRPr="00480B0E">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共享范围与权限</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_Toc226634971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4</w:t>
        </w:r>
        <w:r w:rsidRPr="00480B0E">
          <w:rPr>
            <w:rFonts w:hint="eastAsia"/>
            <w:noProof/>
          </w:rPr>
          <w:fldChar w:fldCharType="end"/>
        </w:r>
      </w:hyperlink>
    </w:p>
    <w:p w14:paraId="188766B2" w14:textId="702DD010"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2" w:history="1">
        <w:r w:rsidRPr="00480B0E">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共享方式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_Toc226634972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4</w:t>
        </w:r>
        <w:r w:rsidRPr="00480B0E">
          <w:rPr>
            <w:rFonts w:hint="eastAsia"/>
            <w:noProof/>
          </w:rPr>
          <w:fldChar w:fldCharType="end"/>
        </w:r>
      </w:hyperlink>
    </w:p>
    <w:p w14:paraId="1D7B7E54" w14:textId="4843962F"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3" w:history="1">
        <w:r w:rsidRPr="00480B0E">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数据脱敏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_Toc226634973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4</w:t>
        </w:r>
        <w:r w:rsidRPr="00480B0E">
          <w:rPr>
            <w:rFonts w:hint="eastAsia"/>
            <w:noProof/>
          </w:rPr>
          <w:fldChar w:fldCharType="end"/>
        </w:r>
      </w:hyperlink>
    </w:p>
    <w:p w14:paraId="25AA10D1" w14:textId="47BF3708"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4" w:history="1">
        <w:r w:rsidRPr="00480B0E">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共享协议</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_Toc226634974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4</w:t>
        </w:r>
        <w:r w:rsidRPr="00480B0E">
          <w:rPr>
            <w:rFonts w:hint="eastAsia"/>
            <w:noProof/>
          </w:rPr>
          <w:fldChar w:fldCharType="end"/>
        </w:r>
      </w:hyperlink>
    </w:p>
    <w:p w14:paraId="0853F387" w14:textId="4E5335D4"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75" w:history="1">
        <w:r w:rsidRPr="00480B0E">
          <w:rPr>
            <w:rStyle w:val="affffffe"/>
            <w:rFonts w:hint="eastAsia"/>
            <w:noProof/>
          </w:rPr>
          <w:t>7</w:t>
        </w:r>
        <w:r>
          <w:rPr>
            <w:rStyle w:val="affffffe"/>
            <w:noProof/>
          </w:rPr>
          <w:t xml:space="preserve"> </w:t>
        </w:r>
        <w:r w:rsidRPr="00480B0E">
          <w:rPr>
            <w:rStyle w:val="affffffe"/>
            <w:rFonts w:hint="eastAsia"/>
            <w:noProof/>
          </w:rPr>
          <w:t xml:space="preserve"> 成本数据应用技术要求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_Toc226634975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17B22E1B" w14:textId="66993AB1"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6" w:history="1">
        <w:r w:rsidRPr="00480B0E">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应用场景</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_Toc226634976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299F6DCB" w14:textId="62D6BD43"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7" w:history="1">
        <w:r w:rsidRPr="00480B0E">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应用规则</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_Toc226634977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6443D01F" w14:textId="2835CBF2"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8" w:history="1">
        <w:r w:rsidRPr="00480B0E">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应用禁止行为</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_Toc226634978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18942B20" w14:textId="538D7104"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79" w:history="1">
        <w:r w:rsidRPr="00480B0E">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成果输出</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_Toc226634979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074739C1" w14:textId="5301F79F"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80" w:history="1">
        <w:r w:rsidRPr="00480B0E">
          <w:rPr>
            <w:rStyle w:val="affffffe"/>
            <w:rFonts w:hint="eastAsia"/>
            <w:noProof/>
          </w:rPr>
          <w:t>8</w:t>
        </w:r>
        <w:r>
          <w:rPr>
            <w:rStyle w:val="affffffe"/>
            <w:noProof/>
          </w:rPr>
          <w:t xml:space="preserve"> </w:t>
        </w:r>
        <w:r w:rsidRPr="00480B0E">
          <w:rPr>
            <w:rStyle w:val="affffffe"/>
            <w:rFonts w:hint="eastAsia"/>
            <w:noProof/>
          </w:rPr>
          <w:t xml:space="preserve"> 安全管控与数据溯源</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_Toc226634980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527F4D65" w14:textId="415A661E"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1" w:history="1">
        <w:r w:rsidRPr="00480B0E">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安全管控</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_Toc226634981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5</w:t>
        </w:r>
        <w:r w:rsidRPr="00480B0E">
          <w:rPr>
            <w:rFonts w:hint="eastAsia"/>
            <w:noProof/>
          </w:rPr>
          <w:fldChar w:fldCharType="end"/>
        </w:r>
      </w:hyperlink>
    </w:p>
    <w:p w14:paraId="78C902F0" w14:textId="52A03187"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2" w:history="1">
        <w:r w:rsidRPr="00480B0E">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数据溯源</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_Toc226634982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6</w:t>
        </w:r>
        <w:r w:rsidRPr="00480B0E">
          <w:rPr>
            <w:rFonts w:hint="eastAsia"/>
            <w:noProof/>
          </w:rPr>
          <w:fldChar w:fldCharType="end"/>
        </w:r>
      </w:hyperlink>
    </w:p>
    <w:p w14:paraId="5282BCEE" w14:textId="7E7D6D1F"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3" w:history="1">
        <w:r w:rsidRPr="00480B0E">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保密与责任</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_Toc226634983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6</w:t>
        </w:r>
        <w:r w:rsidRPr="00480B0E">
          <w:rPr>
            <w:rFonts w:hint="eastAsia"/>
            <w:noProof/>
          </w:rPr>
          <w:fldChar w:fldCharType="end"/>
        </w:r>
      </w:hyperlink>
    </w:p>
    <w:p w14:paraId="7C96C728" w14:textId="3094ABAD"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84" w:history="1">
        <w:r w:rsidRPr="00480B0E">
          <w:rPr>
            <w:rStyle w:val="affffffe"/>
            <w:rFonts w:hint="eastAsia"/>
            <w:noProof/>
          </w:rPr>
          <w:t>9</w:t>
        </w:r>
        <w:r>
          <w:rPr>
            <w:rStyle w:val="affffffe"/>
            <w:noProof/>
          </w:rPr>
          <w:t xml:space="preserve"> </w:t>
        </w:r>
        <w:r w:rsidRPr="00480B0E">
          <w:rPr>
            <w:rStyle w:val="affffffe"/>
            <w:rFonts w:hint="eastAsia"/>
            <w:noProof/>
          </w:rPr>
          <w:t xml:space="preserve"> 实施与验收要求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_Toc226634984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6</w:t>
        </w:r>
        <w:r w:rsidRPr="00480B0E">
          <w:rPr>
            <w:rFonts w:hint="eastAsia"/>
            <w:noProof/>
          </w:rPr>
          <w:fldChar w:fldCharType="end"/>
        </w:r>
      </w:hyperlink>
    </w:p>
    <w:p w14:paraId="3F633B6C" w14:textId="07716913"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5" w:history="1">
        <w:r w:rsidRPr="00480B0E">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实施要求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_Toc226634985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6</w:t>
        </w:r>
        <w:r w:rsidRPr="00480B0E">
          <w:rPr>
            <w:rFonts w:hint="eastAsia"/>
            <w:noProof/>
          </w:rPr>
          <w:fldChar w:fldCharType="end"/>
        </w:r>
      </w:hyperlink>
    </w:p>
    <w:p w14:paraId="5CEB7BAB" w14:textId="4A5A3E90"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6" w:history="1">
        <w:r w:rsidRPr="00480B0E">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评价与改进</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_Toc226634986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6</w:t>
        </w:r>
        <w:r w:rsidRPr="00480B0E">
          <w:rPr>
            <w:rFonts w:hint="eastAsia"/>
            <w:noProof/>
          </w:rPr>
          <w:fldChar w:fldCharType="end"/>
        </w:r>
      </w:hyperlink>
    </w:p>
    <w:p w14:paraId="50F43C5E" w14:textId="1B00E912"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7" w:history="1">
        <w:r w:rsidRPr="00480B0E">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480B0E">
          <w:rPr>
            <w:rStyle w:val="affffffe"/>
            <w:rFonts w:hint="eastAsia"/>
            <w:noProof/>
          </w:rPr>
          <w:t xml:space="preserve"> 验收要求</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_Toc226634987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6</w:t>
        </w:r>
        <w:r w:rsidRPr="00480B0E">
          <w:rPr>
            <w:rFonts w:hint="eastAsia"/>
            <w:noProof/>
          </w:rPr>
          <w:fldChar w:fldCharType="end"/>
        </w:r>
      </w:hyperlink>
    </w:p>
    <w:p w14:paraId="44BCB58B" w14:textId="077F93A8"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88" w:history="1">
        <w:r w:rsidRPr="00480B0E">
          <w:rPr>
            <w:rStyle w:val="affffffe"/>
            <w:rFonts w:hint="eastAsia"/>
            <w:noProof/>
          </w:rPr>
          <w:t>附录A（资料性）</w:t>
        </w:r>
        <w:r>
          <w:rPr>
            <w:rStyle w:val="affffffe"/>
            <w:noProof/>
          </w:rPr>
          <w:t xml:space="preserve"> </w:t>
        </w:r>
        <w:r w:rsidRPr="00480B0E">
          <w:rPr>
            <w:rStyle w:val="affffffe"/>
            <w:rFonts w:hint="eastAsia"/>
            <w:noProof/>
          </w:rPr>
          <w:t xml:space="preserve"> 工程造价成本数据字段模板</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_Toc226634988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168D75B5" w14:textId="0BC6D914"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89" w:history="1">
        <w:r w:rsidRPr="00480B0E">
          <w:rPr>
            <w:rStyle w:val="affffffe"/>
            <w:rFonts w:hint="eastAsia"/>
            <w:noProof/>
          </w:rPr>
          <w:t>A.1</w:t>
        </w:r>
        <w:r>
          <w:rPr>
            <w:rStyle w:val="affffffe"/>
            <w:noProof/>
          </w:rPr>
          <w:t xml:space="preserve"> </w:t>
        </w:r>
        <w:r w:rsidRPr="00480B0E">
          <w:rPr>
            <w:rStyle w:val="affffffe"/>
            <w:rFonts w:hint="eastAsia"/>
            <w:noProof/>
          </w:rPr>
          <w:t xml:space="preserve"> 项目基本信息字段</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_Toc226634989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4BE95CEC" w14:textId="6B470D30"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0" w:history="1">
        <w:r w:rsidRPr="00480B0E">
          <w:rPr>
            <w:rStyle w:val="affffffe"/>
            <w:rFonts w:hint="eastAsia"/>
            <w:noProof/>
          </w:rPr>
          <w:t>A.2</w:t>
        </w:r>
        <w:r>
          <w:rPr>
            <w:rStyle w:val="affffffe"/>
            <w:noProof/>
          </w:rPr>
          <w:t xml:space="preserve"> </w:t>
        </w:r>
        <w:r w:rsidRPr="00480B0E">
          <w:rPr>
            <w:rStyle w:val="affffffe"/>
            <w:rFonts w:hint="eastAsia"/>
            <w:noProof/>
          </w:rPr>
          <w:t xml:space="preserve"> 人工数据字段</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_Toc226634990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529E9E1A" w14:textId="51A9DD42"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1" w:history="1">
        <w:r w:rsidRPr="00480B0E">
          <w:rPr>
            <w:rStyle w:val="affffffe"/>
            <w:rFonts w:hint="eastAsia"/>
            <w:noProof/>
          </w:rPr>
          <w:t>A.3</w:t>
        </w:r>
        <w:r>
          <w:rPr>
            <w:rStyle w:val="affffffe"/>
            <w:noProof/>
          </w:rPr>
          <w:t xml:space="preserve"> </w:t>
        </w:r>
        <w:r w:rsidRPr="00480B0E">
          <w:rPr>
            <w:rStyle w:val="affffffe"/>
            <w:rFonts w:hint="eastAsia"/>
            <w:noProof/>
          </w:rPr>
          <w:t xml:space="preserve"> 材料数据字段</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_Toc226634991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2A243984" w14:textId="362C875A"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2" w:history="1">
        <w:r w:rsidRPr="00480B0E">
          <w:rPr>
            <w:rStyle w:val="affffffe"/>
            <w:rFonts w:hint="eastAsia"/>
            <w:noProof/>
          </w:rPr>
          <w:t>A.4</w:t>
        </w:r>
        <w:r>
          <w:rPr>
            <w:rStyle w:val="affffffe"/>
            <w:noProof/>
          </w:rPr>
          <w:t xml:space="preserve"> </w:t>
        </w:r>
        <w:r w:rsidRPr="00480B0E">
          <w:rPr>
            <w:rStyle w:val="affffffe"/>
            <w:rFonts w:hint="eastAsia"/>
            <w:noProof/>
          </w:rPr>
          <w:t xml:space="preserve"> 机械数据字段</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_Toc226634992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4ABF5046" w14:textId="323A2074"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3" w:history="1">
        <w:r w:rsidRPr="00480B0E">
          <w:rPr>
            <w:rStyle w:val="affffffe"/>
            <w:rFonts w:hint="eastAsia"/>
            <w:noProof/>
          </w:rPr>
          <w:t>A.5</w:t>
        </w:r>
        <w:r>
          <w:rPr>
            <w:rStyle w:val="affffffe"/>
            <w:noProof/>
          </w:rPr>
          <w:t xml:space="preserve"> </w:t>
        </w:r>
        <w:r w:rsidRPr="00480B0E">
          <w:rPr>
            <w:rStyle w:val="affffffe"/>
            <w:rFonts w:hint="eastAsia"/>
            <w:noProof/>
          </w:rPr>
          <w:t xml:space="preserve"> 清单项目数据字段</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_Toc226634993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287766AC" w14:textId="1DC25328"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4" w:history="1">
        <w:r w:rsidRPr="00480B0E">
          <w:rPr>
            <w:rStyle w:val="affffffe"/>
            <w:rFonts w:hint="eastAsia"/>
            <w:noProof/>
          </w:rPr>
          <w:t>A.6</w:t>
        </w:r>
        <w:r>
          <w:rPr>
            <w:rStyle w:val="affffffe"/>
            <w:noProof/>
          </w:rPr>
          <w:t xml:space="preserve"> </w:t>
        </w:r>
        <w:r w:rsidRPr="00480B0E">
          <w:rPr>
            <w:rStyle w:val="affffffe"/>
            <w:rFonts w:hint="eastAsia"/>
            <w:noProof/>
          </w:rPr>
          <w:t xml:space="preserve"> 造价指标数据字段</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_Toc226634994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8</w:t>
        </w:r>
        <w:r w:rsidRPr="00480B0E">
          <w:rPr>
            <w:rFonts w:hint="eastAsia"/>
            <w:noProof/>
          </w:rPr>
          <w:fldChar w:fldCharType="end"/>
        </w:r>
      </w:hyperlink>
    </w:p>
    <w:p w14:paraId="07AA94C7" w14:textId="267D835A"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4995" w:history="1">
        <w:r w:rsidRPr="00480B0E">
          <w:rPr>
            <w:rStyle w:val="affffffe"/>
            <w:rFonts w:hint="eastAsia"/>
            <w:noProof/>
          </w:rPr>
          <w:t>附录B（资料性）</w:t>
        </w:r>
        <w:r>
          <w:rPr>
            <w:rStyle w:val="affffffe"/>
            <w:noProof/>
          </w:rPr>
          <w:t xml:space="preserve"> </w:t>
        </w:r>
        <w:r w:rsidRPr="00480B0E">
          <w:rPr>
            <w:rStyle w:val="affffffe"/>
            <w:rFonts w:hint="eastAsia"/>
            <w:noProof/>
          </w:rPr>
          <w:t xml:space="preserve"> 数据脱敏示例</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_Toc226634995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9</w:t>
        </w:r>
        <w:r w:rsidRPr="00480B0E">
          <w:rPr>
            <w:rFonts w:hint="eastAsia"/>
            <w:noProof/>
          </w:rPr>
          <w:fldChar w:fldCharType="end"/>
        </w:r>
      </w:hyperlink>
    </w:p>
    <w:p w14:paraId="361A43ED" w14:textId="5A4583F8"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6" w:history="1">
        <w:r w:rsidRPr="00480B0E">
          <w:rPr>
            <w:rStyle w:val="affffffe"/>
            <w:rFonts w:hint="eastAsia"/>
            <w:noProof/>
          </w:rPr>
          <w:t>B.1</w:t>
        </w:r>
        <w:r>
          <w:rPr>
            <w:rStyle w:val="affffffe"/>
            <w:noProof/>
          </w:rPr>
          <w:t xml:space="preserve"> </w:t>
        </w:r>
        <w:r w:rsidRPr="00480B0E">
          <w:rPr>
            <w:rStyle w:val="affffffe"/>
            <w:rFonts w:hint="eastAsia"/>
            <w:noProof/>
          </w:rPr>
          <w:t xml:space="preserve"> 单位名称脱敏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_Toc226634996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9</w:t>
        </w:r>
        <w:r w:rsidRPr="00480B0E">
          <w:rPr>
            <w:rFonts w:hint="eastAsia"/>
            <w:noProof/>
          </w:rPr>
          <w:fldChar w:fldCharType="end"/>
        </w:r>
      </w:hyperlink>
    </w:p>
    <w:p w14:paraId="28ACA654" w14:textId="03F5F78C"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7" w:history="1">
        <w:r w:rsidRPr="00480B0E">
          <w:rPr>
            <w:rStyle w:val="affffffe"/>
            <w:rFonts w:hint="eastAsia"/>
            <w:noProof/>
          </w:rPr>
          <w:t>B.2</w:t>
        </w:r>
        <w:r>
          <w:rPr>
            <w:rStyle w:val="affffffe"/>
            <w:noProof/>
          </w:rPr>
          <w:t xml:space="preserve"> </w:t>
        </w:r>
        <w:r w:rsidRPr="00480B0E">
          <w:rPr>
            <w:rStyle w:val="affffffe"/>
            <w:rFonts w:hint="eastAsia"/>
            <w:noProof/>
          </w:rPr>
          <w:t xml:space="preserve"> 项目地址脱敏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_Toc226634997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9</w:t>
        </w:r>
        <w:r w:rsidRPr="00480B0E">
          <w:rPr>
            <w:rFonts w:hint="eastAsia"/>
            <w:noProof/>
          </w:rPr>
          <w:fldChar w:fldCharType="end"/>
        </w:r>
      </w:hyperlink>
    </w:p>
    <w:p w14:paraId="0275A615" w14:textId="111CB5E4"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8" w:history="1">
        <w:r w:rsidRPr="00480B0E">
          <w:rPr>
            <w:rStyle w:val="affffffe"/>
            <w:rFonts w:hint="eastAsia"/>
            <w:noProof/>
          </w:rPr>
          <w:t>B.3</w:t>
        </w:r>
        <w:r>
          <w:rPr>
            <w:rStyle w:val="affffffe"/>
            <w:noProof/>
          </w:rPr>
          <w:t xml:space="preserve"> </w:t>
        </w:r>
        <w:r w:rsidRPr="00480B0E">
          <w:rPr>
            <w:rStyle w:val="affffffe"/>
            <w:rFonts w:hint="eastAsia"/>
            <w:noProof/>
          </w:rPr>
          <w:t xml:space="preserve"> 价格脱敏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_Toc226634998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9</w:t>
        </w:r>
        <w:r w:rsidRPr="00480B0E">
          <w:rPr>
            <w:rFonts w:hint="eastAsia"/>
            <w:noProof/>
          </w:rPr>
          <w:fldChar w:fldCharType="end"/>
        </w:r>
      </w:hyperlink>
    </w:p>
    <w:p w14:paraId="767124A1" w14:textId="038BD6A9" w:rsidR="00480B0E" w:rsidRPr="00480B0E" w:rsidRDefault="00480B0E">
      <w:pPr>
        <w:pStyle w:val="TOC2"/>
        <w:rPr>
          <w:rFonts w:asciiTheme="minorHAnsi" w:eastAsiaTheme="minorEastAsia" w:hAnsiTheme="minorHAnsi" w:cstheme="minorBidi" w:hint="eastAsia"/>
          <w:noProof/>
          <w:sz w:val="22"/>
          <w:szCs w:val="24"/>
          <w14:ligatures w14:val="standardContextual"/>
        </w:rPr>
      </w:pPr>
      <w:hyperlink w:anchor="_Toc226634999" w:history="1">
        <w:r w:rsidRPr="00480B0E">
          <w:rPr>
            <w:rStyle w:val="affffffe"/>
            <w:rFonts w:hint="eastAsia"/>
            <w:noProof/>
          </w:rPr>
          <w:t>B.4</w:t>
        </w:r>
        <w:r>
          <w:rPr>
            <w:rStyle w:val="affffffe"/>
            <w:noProof/>
          </w:rPr>
          <w:t xml:space="preserve"> </w:t>
        </w:r>
        <w:r w:rsidRPr="00480B0E">
          <w:rPr>
            <w:rStyle w:val="affffffe"/>
            <w:rFonts w:hint="eastAsia"/>
            <w:noProof/>
          </w:rPr>
          <w:t xml:space="preserve"> 个人信息脱敏</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_Toc226634999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9</w:t>
        </w:r>
        <w:r w:rsidRPr="00480B0E">
          <w:rPr>
            <w:rFonts w:hint="eastAsia"/>
            <w:noProof/>
          </w:rPr>
          <w:fldChar w:fldCharType="end"/>
        </w:r>
      </w:hyperlink>
    </w:p>
    <w:p w14:paraId="6D972CC0" w14:textId="4164893D" w:rsidR="00480B0E" w:rsidRPr="00480B0E" w:rsidRDefault="00480B0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35000" w:history="1">
        <w:r w:rsidRPr="00480B0E">
          <w:rPr>
            <w:rStyle w:val="affffffe"/>
            <w:rFonts w:hint="eastAsia"/>
            <w:noProof/>
          </w:rPr>
          <w:t>附录C（资料性）</w:t>
        </w:r>
        <w:r>
          <w:rPr>
            <w:rStyle w:val="affffffe"/>
            <w:noProof/>
          </w:rPr>
          <w:t xml:space="preserve"> </w:t>
        </w:r>
        <w:r w:rsidRPr="00480B0E">
          <w:rPr>
            <w:rStyle w:val="affffffe"/>
            <w:rFonts w:hint="eastAsia"/>
            <w:noProof/>
          </w:rPr>
          <w:t xml:space="preserve"> 数据溯源流程</w:t>
        </w:r>
        <w:r w:rsidRPr="00480B0E">
          <w:rPr>
            <w:rFonts w:hint="eastAsia"/>
            <w:noProof/>
          </w:rPr>
          <w:tab/>
        </w:r>
        <w:r w:rsidRPr="00480B0E">
          <w:rPr>
            <w:rFonts w:hint="eastAsia"/>
            <w:noProof/>
          </w:rPr>
          <w:fldChar w:fldCharType="begin"/>
        </w:r>
        <w:r w:rsidRPr="00480B0E">
          <w:rPr>
            <w:rFonts w:hint="eastAsia"/>
            <w:noProof/>
          </w:rPr>
          <w:instrText xml:space="preserve"> </w:instrText>
        </w:r>
        <w:r w:rsidRPr="00480B0E">
          <w:rPr>
            <w:noProof/>
          </w:rPr>
          <w:instrText>PAGEREF _Toc226635000 \h</w:instrText>
        </w:r>
        <w:r w:rsidRPr="00480B0E">
          <w:rPr>
            <w:rFonts w:hint="eastAsia"/>
            <w:noProof/>
          </w:rPr>
          <w:instrText xml:space="preserve"> </w:instrText>
        </w:r>
        <w:r w:rsidRPr="00480B0E">
          <w:rPr>
            <w:rFonts w:hint="eastAsia"/>
            <w:noProof/>
          </w:rPr>
        </w:r>
        <w:r w:rsidRPr="00480B0E">
          <w:rPr>
            <w:rFonts w:hint="eastAsia"/>
            <w:noProof/>
          </w:rPr>
          <w:fldChar w:fldCharType="separate"/>
        </w:r>
        <w:r w:rsidRPr="00480B0E">
          <w:rPr>
            <w:noProof/>
          </w:rPr>
          <w:t>10</w:t>
        </w:r>
        <w:r w:rsidRPr="00480B0E">
          <w:rPr>
            <w:rFonts w:hint="eastAsia"/>
            <w:noProof/>
          </w:rPr>
          <w:fldChar w:fldCharType="end"/>
        </w:r>
      </w:hyperlink>
    </w:p>
    <w:p w14:paraId="0A66D026" w14:textId="5B9CA0AF" w:rsidR="00480B0E" w:rsidRPr="00480B0E" w:rsidRDefault="00480B0E" w:rsidP="00480B0E">
      <w:pPr>
        <w:pStyle w:val="affffff2"/>
        <w:spacing w:after="360"/>
        <w:sectPr w:rsidR="00480B0E" w:rsidRPr="00480B0E" w:rsidSect="00480B0E">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480B0E">
        <w:fldChar w:fldCharType="end"/>
      </w:r>
    </w:p>
    <w:p w14:paraId="24CEDB2E" w14:textId="77777777" w:rsidR="009F3456" w:rsidRDefault="009F3456" w:rsidP="009F3456">
      <w:pPr>
        <w:pStyle w:val="a6"/>
        <w:spacing w:before="900" w:after="360"/>
      </w:pPr>
      <w:bookmarkStart w:id="6" w:name="BookMark2"/>
      <w:bookmarkEnd w:id="1"/>
      <w:r w:rsidRPr="009F3456">
        <w:rPr>
          <w:rFonts w:hint="eastAsia"/>
          <w:spacing w:val="320"/>
        </w:rPr>
        <w:lastRenderedPageBreak/>
        <w:t>前</w:t>
      </w:r>
      <w:r>
        <w:rPr>
          <w:rFonts w:hint="eastAsia"/>
        </w:rPr>
        <w:t>言</w:t>
      </w:r>
    </w:p>
    <w:p w14:paraId="13B5C598" w14:textId="77777777" w:rsidR="009F3456" w:rsidRDefault="009F3456" w:rsidP="009F3456">
      <w:pPr>
        <w:pStyle w:val="affffb"/>
        <w:ind w:firstLine="420"/>
      </w:pPr>
      <w:r>
        <w:rPr>
          <w:rFonts w:hint="eastAsia"/>
        </w:rPr>
        <w:t>本文件按照GB/T 1.1—2020《标准化工作导则  第1部分：标准化文件的结构和起草规则》的规定起草。</w:t>
      </w:r>
    </w:p>
    <w:p w14:paraId="52205C94" w14:textId="091DBC80" w:rsidR="005A5C26" w:rsidRDefault="005A5C26" w:rsidP="009F3456">
      <w:pPr>
        <w:pStyle w:val="affffb"/>
        <w:ind w:firstLine="420"/>
      </w:pPr>
      <w:r w:rsidRPr="005A5C26">
        <w:rPr>
          <w:rFonts w:hint="eastAsia"/>
        </w:rPr>
        <w:t>请注意本文件的某些内容可能涉及专利。本文件的发布机构不承担识别专利的责任。</w:t>
      </w:r>
    </w:p>
    <w:p w14:paraId="46133FD5" w14:textId="6935DB06" w:rsidR="009F3456" w:rsidRDefault="009F3456" w:rsidP="009F3456">
      <w:pPr>
        <w:pStyle w:val="affffb"/>
        <w:ind w:firstLine="420"/>
      </w:pPr>
      <w:r>
        <w:rPr>
          <w:rFonts w:hint="eastAsia"/>
        </w:rPr>
        <w:t>本文件由</w:t>
      </w:r>
      <w:r w:rsidRPr="009F3456">
        <w:rPr>
          <w:rFonts w:hint="eastAsia"/>
        </w:rPr>
        <w:t>深圳新科创新环境建设有限公司</w:t>
      </w:r>
      <w:r>
        <w:rPr>
          <w:rFonts w:hint="eastAsia"/>
        </w:rPr>
        <w:t>提出。</w:t>
      </w:r>
    </w:p>
    <w:p w14:paraId="58D7B94D" w14:textId="5CA5DF6D" w:rsidR="009F3456" w:rsidRDefault="009F3456" w:rsidP="009F3456">
      <w:pPr>
        <w:pStyle w:val="affffb"/>
        <w:ind w:firstLine="420"/>
      </w:pPr>
      <w:r>
        <w:rPr>
          <w:rFonts w:hint="eastAsia"/>
        </w:rPr>
        <w:t>本文件由</w:t>
      </w:r>
      <w:r w:rsidRPr="009F3456">
        <w:rPr>
          <w:rFonts w:hint="eastAsia"/>
        </w:rPr>
        <w:t>中国西部开发促进会</w:t>
      </w:r>
      <w:r>
        <w:rPr>
          <w:rFonts w:hint="eastAsia"/>
        </w:rPr>
        <w:t>归口。</w:t>
      </w:r>
    </w:p>
    <w:p w14:paraId="217509C8" w14:textId="693A4556" w:rsidR="009F3456" w:rsidRDefault="009F3456" w:rsidP="009F3456">
      <w:pPr>
        <w:pStyle w:val="affffb"/>
        <w:ind w:firstLine="420"/>
      </w:pPr>
      <w:r>
        <w:rPr>
          <w:rFonts w:hint="eastAsia"/>
        </w:rPr>
        <w:t>本文件起草单位：</w:t>
      </w:r>
      <w:r w:rsidRPr="009F3456">
        <w:rPr>
          <w:rFonts w:hint="eastAsia"/>
        </w:rPr>
        <w:t>深圳新科创新环境建设有限公司、福建水利电力职业技术学院、中铁二局集团（西安）工程有限公司、中山火炬高技术产业开发区公有资产事务中心（中山火炬高技术产业开发区投资审核中心）、深圳市罗湖区建筑工务署、安徽森吉工程项目管理有限公司、安徽双凤钢结构工程有限公司</w:t>
      </w:r>
      <w:r>
        <w:rPr>
          <w:rFonts w:hint="eastAsia"/>
        </w:rPr>
        <w:t>。</w:t>
      </w:r>
    </w:p>
    <w:p w14:paraId="7C0B198C" w14:textId="77777777" w:rsidR="009F3456" w:rsidRDefault="009F3456" w:rsidP="009F3456">
      <w:pPr>
        <w:pStyle w:val="affffb"/>
        <w:ind w:firstLine="420"/>
      </w:pPr>
      <w:r>
        <w:rPr>
          <w:rFonts w:hint="eastAsia"/>
        </w:rPr>
        <w:t>本文件主要起草人：</w:t>
      </w:r>
    </w:p>
    <w:p w14:paraId="59FCAE5A" w14:textId="77777777" w:rsidR="009F3456" w:rsidRDefault="009F3456" w:rsidP="009F3456">
      <w:pPr>
        <w:pStyle w:val="affffb"/>
        <w:ind w:firstLine="420"/>
      </w:pPr>
    </w:p>
    <w:p w14:paraId="13EC53D9" w14:textId="22051374" w:rsidR="009F3456" w:rsidRPr="009F3456" w:rsidRDefault="009F3456" w:rsidP="009F3456">
      <w:pPr>
        <w:pStyle w:val="affffb"/>
        <w:ind w:firstLine="420"/>
        <w:sectPr w:rsidR="009F3456" w:rsidRPr="009F3456" w:rsidSect="009F3456">
          <w:pgSz w:w="11906" w:h="16838" w:code="9"/>
          <w:pgMar w:top="1928" w:right="1134" w:bottom="1134" w:left="1134" w:header="1418" w:footer="1134" w:gutter="284"/>
          <w:pgNumType w:fmt="upperRoman"/>
          <w:cols w:space="425"/>
          <w:formProt w:val="0"/>
          <w:docGrid w:linePitch="312"/>
        </w:sectPr>
      </w:pPr>
    </w:p>
    <w:p w14:paraId="54FE125D" w14:textId="77777777" w:rsidR="00894836" w:rsidRPr="00145D9D" w:rsidRDefault="00894836" w:rsidP="00093D25">
      <w:pPr>
        <w:spacing w:line="20" w:lineRule="exact"/>
        <w:jc w:val="center"/>
        <w:rPr>
          <w:rFonts w:ascii="黑体" w:eastAsia="黑体" w:hAnsi="黑体" w:hint="eastAsia"/>
          <w:sz w:val="32"/>
          <w:szCs w:val="32"/>
        </w:rPr>
      </w:pPr>
      <w:bookmarkStart w:id="7" w:name="BookMark4"/>
      <w:bookmarkEnd w:id="6"/>
    </w:p>
    <w:p w14:paraId="32134D08"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955E4168B1143CF81BD3CCCF4747861"/>
        </w:placeholder>
      </w:sdtPr>
      <w:sdtContent>
        <w:bookmarkStart w:id="8" w:name="NEW_STAND_NAME" w:displacedByCustomXml="prev"/>
        <w:p w14:paraId="297EFE2E" w14:textId="03F0DCFD" w:rsidR="00F26B7E" w:rsidRPr="00F26B7E" w:rsidRDefault="00E13C97" w:rsidP="00E13C97">
          <w:pPr>
            <w:pStyle w:val="afffffffff8"/>
            <w:spacing w:beforeLines="1" w:before="2" w:afterLines="220" w:after="528"/>
            <w:rPr>
              <w:rFonts w:hint="eastAsia"/>
            </w:rPr>
          </w:pPr>
          <w:r>
            <w:rPr>
              <w:rFonts w:hint="eastAsia"/>
            </w:rPr>
            <w:t>工程造价成本数据共建共享与应用规范</w:t>
          </w:r>
        </w:p>
      </w:sdtContent>
    </w:sdt>
    <w:bookmarkEnd w:id="8" w:displacedByCustomXml="prev"/>
    <w:p w14:paraId="07E9EF20" w14:textId="77777777" w:rsidR="00E2552F" w:rsidRDefault="00E2552F" w:rsidP="00A77CCB">
      <w:pPr>
        <w:pStyle w:val="affc"/>
        <w:spacing w:before="240" w:after="240"/>
      </w:pPr>
      <w:bookmarkStart w:id="9" w:name="_Toc17233325"/>
      <w:bookmarkStart w:id="10" w:name="_Toc17233333"/>
      <w:bookmarkStart w:id="11" w:name="_Toc24884211"/>
      <w:bookmarkStart w:id="12" w:name="_Toc24884218"/>
      <w:bookmarkStart w:id="13" w:name="_Toc26648465"/>
      <w:bookmarkStart w:id="14" w:name="_Toc26718930"/>
      <w:bookmarkStart w:id="15" w:name="_Toc26986530"/>
      <w:bookmarkStart w:id="16" w:name="_Toc26986771"/>
      <w:bookmarkStart w:id="17" w:name="_Toc97192964"/>
      <w:bookmarkStart w:id="18" w:name="_Toc226634956"/>
      <w:r>
        <w:rPr>
          <w:rFonts w:hint="eastAsia"/>
        </w:rPr>
        <w:t>范围</w:t>
      </w:r>
      <w:bookmarkEnd w:id="9"/>
      <w:bookmarkEnd w:id="10"/>
      <w:bookmarkEnd w:id="11"/>
      <w:bookmarkEnd w:id="12"/>
      <w:bookmarkEnd w:id="13"/>
      <w:bookmarkEnd w:id="14"/>
      <w:bookmarkEnd w:id="15"/>
      <w:bookmarkEnd w:id="16"/>
      <w:bookmarkEnd w:id="17"/>
      <w:bookmarkEnd w:id="18"/>
    </w:p>
    <w:p w14:paraId="2E792B1B" w14:textId="77777777" w:rsidR="0077575F" w:rsidRDefault="0077575F" w:rsidP="0077575F">
      <w:pPr>
        <w:pStyle w:val="affffb"/>
        <w:ind w:firstLine="420"/>
      </w:pPr>
      <w:bookmarkStart w:id="19" w:name="_Toc17233326"/>
      <w:bookmarkStart w:id="20" w:name="_Toc17233334"/>
      <w:bookmarkStart w:id="21" w:name="_Toc24884212"/>
      <w:bookmarkStart w:id="22" w:name="_Toc24884219"/>
      <w:bookmarkStart w:id="23" w:name="_Toc26648466"/>
      <w:r>
        <w:rPr>
          <w:rFonts w:hint="eastAsia"/>
        </w:rPr>
        <w:t>本文件规定了工程造价成本数据（以下简称“成本数据”）共建、共享、应用全流程的术语定义、数据要求、共建流程、共享机制、应用场景、安全管控及实施要求。</w:t>
      </w:r>
    </w:p>
    <w:p w14:paraId="34874BE2" w14:textId="79776D44" w:rsidR="008B0C9C" w:rsidRDefault="0077575F" w:rsidP="0077575F">
      <w:pPr>
        <w:pStyle w:val="affffb"/>
        <w:ind w:firstLine="420"/>
      </w:pPr>
      <w:r>
        <w:rPr>
          <w:rFonts w:hint="eastAsia"/>
        </w:rPr>
        <w:t>本文件适用于工程建设领域（包括房屋建筑、市政公用、交通运输、水利水电等各类工程）的建设单位、施工企业、造价咨询机构、造价管理部门、数字化服务机构等相关单位，开展成本数据共建、共享及各类造价相关应用活动。</w:t>
      </w:r>
    </w:p>
    <w:p w14:paraId="4576EBDA" w14:textId="77777777" w:rsidR="00E2552F" w:rsidRDefault="00E2552F" w:rsidP="00A77CCB">
      <w:pPr>
        <w:pStyle w:val="affc"/>
        <w:spacing w:before="240" w:after="240"/>
      </w:pPr>
      <w:bookmarkStart w:id="24" w:name="_Toc26718931"/>
      <w:bookmarkStart w:id="25" w:name="_Toc26986531"/>
      <w:bookmarkStart w:id="26" w:name="_Toc26986772"/>
      <w:bookmarkStart w:id="27" w:name="_Toc97192965"/>
      <w:bookmarkStart w:id="28" w:name="_Toc226634957"/>
      <w:r>
        <w:rPr>
          <w:rFonts w:hint="eastAsia"/>
        </w:rPr>
        <w:t>规范性引用文件</w:t>
      </w:r>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1BEC6DEEBEFB4A95934E3DCCF92D48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42E05C"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CE7B4A" w14:textId="112179E6" w:rsidR="00FF41A1" w:rsidRDefault="00FF41A1" w:rsidP="00F65893">
      <w:pPr>
        <w:pStyle w:val="affffb"/>
        <w:ind w:firstLine="420"/>
      </w:pPr>
      <w:r w:rsidRPr="00FF41A1">
        <w:t>GB/T 22239</w:t>
      </w:r>
      <w:r w:rsidR="00F02367">
        <w:rPr>
          <w:rFonts w:hint="eastAsia"/>
        </w:rPr>
        <w:t xml:space="preserve">  </w:t>
      </w:r>
      <w:r w:rsidRPr="00FF41A1">
        <w:rPr>
          <w:rFonts w:hint="eastAsia"/>
        </w:rPr>
        <w:t>信息安全技术 网络安全等级保护基本要求</w:t>
      </w:r>
    </w:p>
    <w:p w14:paraId="76929F69" w14:textId="7365CE37" w:rsidR="00E0737B" w:rsidRDefault="00E0737B" w:rsidP="00F65893">
      <w:pPr>
        <w:pStyle w:val="affffb"/>
        <w:ind w:firstLine="420"/>
      </w:pPr>
      <w:r w:rsidRPr="00E0737B">
        <w:t>GB/T 36344</w:t>
      </w:r>
      <w:r w:rsidR="00F02367">
        <w:rPr>
          <w:rFonts w:hint="eastAsia"/>
        </w:rPr>
        <w:t xml:space="preserve">  </w:t>
      </w:r>
      <w:r w:rsidRPr="00E0737B">
        <w:rPr>
          <w:rFonts w:hint="eastAsia"/>
        </w:rPr>
        <w:t>信息技术 数据质量评价指标</w:t>
      </w:r>
    </w:p>
    <w:p w14:paraId="4E483F0F" w14:textId="10952FF9" w:rsidR="008B5BE4" w:rsidRPr="008B5BE4" w:rsidRDefault="008B5BE4" w:rsidP="00F65893">
      <w:pPr>
        <w:pStyle w:val="affffb"/>
        <w:ind w:firstLine="420"/>
      </w:pPr>
      <w:r w:rsidRPr="008B5BE4">
        <w:t>GB/T 37964</w:t>
      </w:r>
      <w:r w:rsidR="00F02367">
        <w:rPr>
          <w:rFonts w:hint="eastAsia"/>
        </w:rPr>
        <w:t xml:space="preserve">  </w:t>
      </w:r>
      <w:r w:rsidRPr="008B5BE4">
        <w:rPr>
          <w:rFonts w:hint="eastAsia"/>
        </w:rPr>
        <w:t>信息安全技术 个人信息去标识化指南</w:t>
      </w:r>
    </w:p>
    <w:p w14:paraId="49B195E3" w14:textId="69B0043B" w:rsidR="008B5BE4" w:rsidRPr="00E0737B" w:rsidRDefault="008B5BE4" w:rsidP="00F65893">
      <w:pPr>
        <w:pStyle w:val="affffb"/>
        <w:ind w:firstLine="420"/>
      </w:pPr>
      <w:r w:rsidRPr="008B5BE4">
        <w:t>GB/T 41479</w:t>
      </w:r>
      <w:r w:rsidR="00F02367">
        <w:rPr>
          <w:rFonts w:hint="eastAsia"/>
        </w:rPr>
        <w:t xml:space="preserve">  </w:t>
      </w:r>
      <w:r w:rsidRPr="008B5BE4">
        <w:rPr>
          <w:rFonts w:hint="eastAsia"/>
        </w:rPr>
        <w:t>信息安全技术 网络数据处理安全要求</w:t>
      </w:r>
    </w:p>
    <w:p w14:paraId="66A62547" w14:textId="3835AA7E" w:rsidR="00AA6EC9" w:rsidRDefault="00E0737B" w:rsidP="00F65893">
      <w:pPr>
        <w:pStyle w:val="affffb"/>
        <w:ind w:firstLine="420"/>
      </w:pPr>
      <w:r w:rsidRPr="00E0737B">
        <w:rPr>
          <w:rFonts w:hint="eastAsia"/>
        </w:rPr>
        <w:t>GB/T 50500</w:t>
      </w:r>
      <w:r w:rsidR="00F02367">
        <w:rPr>
          <w:rFonts w:hint="eastAsia"/>
        </w:rPr>
        <w:t xml:space="preserve">  </w:t>
      </w:r>
      <w:r w:rsidRPr="00E0737B">
        <w:rPr>
          <w:rFonts w:hint="eastAsia"/>
        </w:rPr>
        <w:t>建设工程工程量清单计价标准</w:t>
      </w:r>
    </w:p>
    <w:p w14:paraId="0EF0F860" w14:textId="77777777" w:rsidR="00B265BC" w:rsidRPr="00E030F9" w:rsidRDefault="00FD59EB" w:rsidP="00FD59EB">
      <w:pPr>
        <w:pStyle w:val="affc"/>
        <w:spacing w:before="240" w:after="240"/>
      </w:pPr>
      <w:bookmarkStart w:id="29" w:name="_Toc97192966"/>
      <w:bookmarkStart w:id="30" w:name="_Toc226634958"/>
      <w:r>
        <w:rPr>
          <w:rFonts w:hint="eastAsia"/>
          <w:szCs w:val="21"/>
        </w:rPr>
        <w:t>术语和定义</w:t>
      </w:r>
      <w:bookmarkEnd w:id="29"/>
      <w:bookmarkEnd w:id="30"/>
    </w:p>
    <w:bookmarkStart w:id="31" w:name="_Toc26986532" w:displacedByCustomXml="next"/>
    <w:bookmarkEnd w:id="31" w:displacedByCustomXml="next"/>
    <w:sdt>
      <w:sdtPr>
        <w:id w:val="-1909835108"/>
        <w:placeholder>
          <w:docPart w:val="7504C47A789241E9A0908575A81F13A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D753DB6" w14:textId="60CD4F64" w:rsidR="003C010C" w:rsidRDefault="00BD723A" w:rsidP="00BA263B">
          <w:pPr>
            <w:pStyle w:val="affffb"/>
            <w:ind w:firstLine="420"/>
          </w:pPr>
          <w:r>
            <w:t>下列术语和定义适用于本文件。</w:t>
          </w:r>
        </w:p>
      </w:sdtContent>
    </w:sdt>
    <w:p w14:paraId="25CD49DB" w14:textId="3612F288" w:rsidR="004B3E93" w:rsidRPr="00BD723A" w:rsidRDefault="00BD723A" w:rsidP="00BD723A">
      <w:pPr>
        <w:pStyle w:val="afffffffffff5"/>
        <w:ind w:left="420" w:hangingChars="200" w:hanging="420"/>
        <w:rPr>
          <w:rFonts w:ascii="黑体" w:eastAsia="黑体" w:hAnsi="黑体" w:hint="eastAsia"/>
        </w:rPr>
      </w:pPr>
      <w:r w:rsidRPr="00BD723A">
        <w:rPr>
          <w:rFonts w:ascii="黑体" w:eastAsia="黑体" w:hAnsi="黑体"/>
        </w:rPr>
        <w:br/>
      </w:r>
      <w:r w:rsidRPr="00BD723A">
        <w:rPr>
          <w:rFonts w:ascii="黑体" w:eastAsia="黑体" w:hAnsi="黑体" w:hint="eastAsia"/>
        </w:rPr>
        <w:t>工程造价成本数据  e</w:t>
      </w:r>
      <w:r w:rsidRPr="00BD723A">
        <w:rPr>
          <w:rFonts w:ascii="黑体" w:eastAsia="黑体" w:hAnsi="黑体"/>
        </w:rPr>
        <w:t xml:space="preserve">ngineering </w:t>
      </w:r>
      <w:r w:rsidRPr="00BD723A">
        <w:rPr>
          <w:rFonts w:ascii="黑体" w:eastAsia="黑体" w:hAnsi="黑体" w:hint="eastAsia"/>
        </w:rPr>
        <w:t>c</w:t>
      </w:r>
      <w:r w:rsidRPr="00BD723A">
        <w:rPr>
          <w:rFonts w:ascii="黑体" w:eastAsia="黑体" w:hAnsi="黑体"/>
        </w:rPr>
        <w:t xml:space="preserve">ost </w:t>
      </w:r>
      <w:r w:rsidRPr="00BD723A">
        <w:rPr>
          <w:rFonts w:ascii="黑体" w:eastAsia="黑体" w:hAnsi="黑体" w:hint="eastAsia"/>
        </w:rPr>
        <w:t>d</w:t>
      </w:r>
      <w:r w:rsidRPr="00BD723A">
        <w:rPr>
          <w:rFonts w:ascii="黑体" w:eastAsia="黑体" w:hAnsi="黑体"/>
        </w:rPr>
        <w:t>ata</w:t>
      </w:r>
    </w:p>
    <w:p w14:paraId="0BC235C3" w14:textId="00A781E7" w:rsidR="00BD723A" w:rsidRDefault="00BD723A" w:rsidP="00BD723A">
      <w:pPr>
        <w:pStyle w:val="affffb"/>
        <w:ind w:firstLine="420"/>
      </w:pPr>
      <w:r w:rsidRPr="00BD723A">
        <w:t>工程建设全过程中，与人工、材料、机械、设备、措施项目、其他项目、规费、税金等相关的价格、消耗量、指标、指数等结构化与非结构化数据的总称。</w:t>
      </w:r>
    </w:p>
    <w:p w14:paraId="58590E74" w14:textId="0C4BD192" w:rsidR="00BD723A" w:rsidRDefault="00BD723A" w:rsidP="00BD723A">
      <w:pPr>
        <w:pStyle w:val="afffffffffff5"/>
        <w:ind w:left="420" w:hangingChars="200" w:hanging="420"/>
        <w:rPr>
          <w:rFonts w:ascii="黑体" w:eastAsia="黑体" w:hAnsi="黑体" w:hint="eastAsia"/>
        </w:rPr>
      </w:pPr>
      <w:r w:rsidRPr="00BD723A">
        <w:rPr>
          <w:rFonts w:ascii="黑体" w:eastAsia="黑体" w:hAnsi="黑体"/>
        </w:rPr>
        <w:br/>
        <w:t>数据共建</w:t>
      </w:r>
      <w:r w:rsidRPr="00BD723A">
        <w:rPr>
          <w:rFonts w:ascii="黑体" w:eastAsia="黑体" w:hAnsi="黑体" w:hint="eastAsia"/>
        </w:rPr>
        <w:t xml:space="preserve">  d</w:t>
      </w:r>
      <w:r w:rsidRPr="00BD723A">
        <w:rPr>
          <w:rFonts w:ascii="黑体" w:eastAsia="黑体" w:hAnsi="黑体"/>
        </w:rPr>
        <w:t xml:space="preserve">ata </w:t>
      </w:r>
      <w:r w:rsidRPr="00BD723A">
        <w:rPr>
          <w:rFonts w:ascii="黑体" w:eastAsia="黑体" w:hAnsi="黑体" w:hint="eastAsia"/>
        </w:rPr>
        <w:t>c</w:t>
      </w:r>
      <w:r w:rsidRPr="00BD723A">
        <w:rPr>
          <w:rFonts w:ascii="黑体" w:eastAsia="黑体" w:hAnsi="黑体"/>
        </w:rPr>
        <w:t>o-creation</w:t>
      </w:r>
    </w:p>
    <w:p w14:paraId="50EE06DB" w14:textId="5E18B249" w:rsidR="00BD723A" w:rsidRDefault="00BD723A" w:rsidP="00BD723A">
      <w:pPr>
        <w:pStyle w:val="affffb"/>
        <w:ind w:firstLine="420"/>
      </w:pPr>
      <w:r w:rsidRPr="00BD723A">
        <w:t>多主体按照统一规则，协同开展成本数据采集、整理、校核、入库、更新的协同活动。</w:t>
      </w:r>
    </w:p>
    <w:p w14:paraId="0AAAA2C2" w14:textId="1C0B8E63" w:rsidR="00BD723A" w:rsidRDefault="00BD723A" w:rsidP="00BD723A">
      <w:pPr>
        <w:pStyle w:val="afffffffffff5"/>
        <w:ind w:left="420" w:hangingChars="200" w:hanging="420"/>
        <w:rPr>
          <w:rFonts w:ascii="黑体" w:eastAsia="黑体" w:hAnsi="黑体" w:hint="eastAsia"/>
        </w:rPr>
      </w:pPr>
      <w:r w:rsidRPr="00BD723A">
        <w:rPr>
          <w:rFonts w:ascii="黑体" w:eastAsia="黑体" w:hAnsi="黑体"/>
        </w:rPr>
        <w:br/>
        <w:t>数据共享</w:t>
      </w:r>
      <w:r w:rsidRPr="00BD723A">
        <w:rPr>
          <w:rFonts w:ascii="黑体" w:eastAsia="黑体" w:hAnsi="黑体" w:hint="eastAsia"/>
        </w:rPr>
        <w:t xml:space="preserve">  </w:t>
      </w:r>
      <w:r>
        <w:rPr>
          <w:rFonts w:ascii="黑体" w:eastAsia="黑体" w:hAnsi="黑体" w:hint="eastAsia"/>
        </w:rPr>
        <w:t>d</w:t>
      </w:r>
      <w:r w:rsidRPr="00BD723A">
        <w:rPr>
          <w:rFonts w:ascii="黑体" w:eastAsia="黑体" w:hAnsi="黑体"/>
        </w:rPr>
        <w:t xml:space="preserve">ata </w:t>
      </w:r>
      <w:r>
        <w:rPr>
          <w:rFonts w:ascii="黑体" w:eastAsia="黑体" w:hAnsi="黑体" w:hint="eastAsia"/>
        </w:rPr>
        <w:t>s</w:t>
      </w:r>
      <w:r w:rsidRPr="00BD723A">
        <w:rPr>
          <w:rFonts w:ascii="黑体" w:eastAsia="黑体" w:hAnsi="黑体"/>
        </w:rPr>
        <w:t>haring</w:t>
      </w:r>
    </w:p>
    <w:p w14:paraId="4DB60781" w14:textId="082ACEF6" w:rsidR="00BD723A" w:rsidRDefault="00BD723A" w:rsidP="00BD723A">
      <w:pPr>
        <w:pStyle w:val="affffb"/>
        <w:ind w:firstLine="420"/>
      </w:pPr>
      <w:r w:rsidRPr="00BD723A">
        <w:t>在合规与授权前提下，成本数据在不同主体、平台、系统间安全、规范、可追溯的流转与使用。</w:t>
      </w:r>
    </w:p>
    <w:p w14:paraId="2CCB385D" w14:textId="05050AA0" w:rsidR="00BD723A" w:rsidRDefault="00BD723A" w:rsidP="00BD723A">
      <w:pPr>
        <w:pStyle w:val="afffffffffff5"/>
        <w:ind w:left="420" w:hangingChars="200" w:hanging="420"/>
        <w:rPr>
          <w:rFonts w:ascii="黑体" w:eastAsia="黑体" w:hAnsi="黑体" w:hint="eastAsia"/>
        </w:rPr>
      </w:pPr>
      <w:r w:rsidRPr="00BD723A">
        <w:rPr>
          <w:rFonts w:ascii="黑体" w:eastAsia="黑体" w:hAnsi="黑体"/>
        </w:rPr>
        <w:br/>
        <w:t>数据脱敏</w:t>
      </w:r>
      <w:r w:rsidRPr="00BD723A">
        <w:rPr>
          <w:rFonts w:ascii="黑体" w:eastAsia="黑体" w:hAnsi="黑体" w:hint="eastAsia"/>
        </w:rPr>
        <w:t xml:space="preserve">  d</w:t>
      </w:r>
      <w:r w:rsidRPr="00BD723A">
        <w:rPr>
          <w:rFonts w:ascii="黑体" w:eastAsia="黑体" w:hAnsi="黑体"/>
        </w:rPr>
        <w:t xml:space="preserve">ata </w:t>
      </w:r>
      <w:r w:rsidRPr="00BD723A">
        <w:rPr>
          <w:rFonts w:ascii="黑体" w:eastAsia="黑体" w:hAnsi="黑体" w:hint="eastAsia"/>
        </w:rPr>
        <w:t>m</w:t>
      </w:r>
      <w:r w:rsidRPr="00BD723A">
        <w:rPr>
          <w:rFonts w:ascii="黑体" w:eastAsia="黑体" w:hAnsi="黑体"/>
        </w:rPr>
        <w:t>asking</w:t>
      </w:r>
    </w:p>
    <w:p w14:paraId="36B21CA3" w14:textId="695DC9DA" w:rsidR="00BD723A" w:rsidRDefault="00BD723A" w:rsidP="00BD723A">
      <w:pPr>
        <w:pStyle w:val="affffb"/>
        <w:ind w:firstLine="420"/>
      </w:pPr>
      <w:r w:rsidRPr="00BD723A">
        <w:t>对成本数据中涉及商业秘密、个人信息、项目敏感信息等内容，进行屏蔽、加密、去标识化处理，符合数据安全保护要求的技术操作。</w:t>
      </w:r>
    </w:p>
    <w:p w14:paraId="68F0CB5D" w14:textId="3D0411DF" w:rsidR="00BD723A" w:rsidRDefault="00BD723A" w:rsidP="00BD723A">
      <w:pPr>
        <w:pStyle w:val="afffffffffff5"/>
        <w:ind w:left="420" w:hangingChars="200" w:hanging="420"/>
        <w:rPr>
          <w:rFonts w:ascii="黑体" w:eastAsia="黑体" w:hAnsi="黑体" w:hint="eastAsia"/>
        </w:rPr>
      </w:pPr>
      <w:r w:rsidRPr="00BD723A">
        <w:rPr>
          <w:rFonts w:ascii="黑体" w:eastAsia="黑体" w:hAnsi="黑体"/>
        </w:rPr>
        <w:br/>
        <w:t>数据溯源</w:t>
      </w:r>
      <w:r w:rsidRPr="00BD723A">
        <w:rPr>
          <w:rFonts w:ascii="黑体" w:eastAsia="黑体" w:hAnsi="黑体" w:hint="eastAsia"/>
        </w:rPr>
        <w:t xml:space="preserve">  d</w:t>
      </w:r>
      <w:r w:rsidRPr="00BD723A">
        <w:rPr>
          <w:rFonts w:ascii="黑体" w:eastAsia="黑体" w:hAnsi="黑体"/>
        </w:rPr>
        <w:t xml:space="preserve">ata </w:t>
      </w:r>
      <w:r w:rsidRPr="00BD723A">
        <w:rPr>
          <w:rFonts w:ascii="黑体" w:eastAsia="黑体" w:hAnsi="黑体" w:hint="eastAsia"/>
        </w:rPr>
        <w:t>p</w:t>
      </w:r>
      <w:r w:rsidRPr="00BD723A">
        <w:rPr>
          <w:rFonts w:ascii="黑体" w:eastAsia="黑体" w:hAnsi="黑体"/>
        </w:rPr>
        <w:t>rovenance</w:t>
      </w:r>
    </w:p>
    <w:p w14:paraId="28088F16" w14:textId="77F0B071" w:rsidR="00BD723A" w:rsidRDefault="00BD723A" w:rsidP="00BD723A">
      <w:pPr>
        <w:pStyle w:val="affffb"/>
        <w:ind w:firstLine="420"/>
      </w:pPr>
      <w:r w:rsidRPr="00BD723A">
        <w:t>对成本数据的来源、采集时间、加工过程、共享记录、应用轨迹进行全程标识与留痕管理</w:t>
      </w:r>
      <w:r>
        <w:rPr>
          <w:rFonts w:hint="eastAsia"/>
        </w:rPr>
        <w:t>。</w:t>
      </w:r>
    </w:p>
    <w:p w14:paraId="4D97162F" w14:textId="2D392604" w:rsidR="00117EC4" w:rsidRDefault="00117EC4" w:rsidP="00117EC4">
      <w:pPr>
        <w:pStyle w:val="afffffffffff5"/>
        <w:ind w:left="420" w:hangingChars="200" w:hanging="420"/>
        <w:rPr>
          <w:rFonts w:ascii="黑体" w:eastAsia="黑体" w:hAnsi="黑体" w:hint="eastAsia"/>
        </w:rPr>
      </w:pPr>
      <w:r w:rsidRPr="00117EC4">
        <w:rPr>
          <w:rFonts w:ascii="黑体" w:eastAsia="黑体" w:hAnsi="黑体"/>
        </w:rPr>
        <w:br/>
        <w:t>数据口径</w:t>
      </w:r>
      <w:r w:rsidRPr="00117EC4">
        <w:rPr>
          <w:rFonts w:ascii="黑体" w:eastAsia="黑体" w:hAnsi="黑体" w:hint="eastAsia"/>
        </w:rPr>
        <w:t xml:space="preserve">  d</w:t>
      </w:r>
      <w:r w:rsidRPr="00117EC4">
        <w:rPr>
          <w:rFonts w:ascii="黑体" w:eastAsia="黑体" w:hAnsi="黑体"/>
        </w:rPr>
        <w:t xml:space="preserve">ata </w:t>
      </w:r>
      <w:r w:rsidRPr="00117EC4">
        <w:rPr>
          <w:rFonts w:ascii="黑体" w:eastAsia="黑体" w:hAnsi="黑体" w:hint="eastAsia"/>
        </w:rPr>
        <w:t>c</w:t>
      </w:r>
      <w:r w:rsidRPr="00117EC4">
        <w:rPr>
          <w:rFonts w:ascii="黑体" w:eastAsia="黑体" w:hAnsi="黑体"/>
        </w:rPr>
        <w:t>aliber</w:t>
      </w:r>
    </w:p>
    <w:p w14:paraId="2BCD6C09" w14:textId="10125822" w:rsidR="00117EC4" w:rsidRDefault="00117EC4" w:rsidP="00117EC4">
      <w:pPr>
        <w:pStyle w:val="affffb"/>
        <w:ind w:firstLine="420"/>
      </w:pPr>
      <w:r w:rsidRPr="00117EC4">
        <w:rPr>
          <w:rFonts w:hint="eastAsia"/>
        </w:rPr>
        <w:t>工程造价成本数据在分类、计价、取费、税费、计量单位、价格基准期、风险范围、计算规则等方面的统一界定标准。</w:t>
      </w:r>
    </w:p>
    <w:p w14:paraId="494A195F" w14:textId="1F1F378D" w:rsidR="00117EC4" w:rsidRDefault="00117EC4" w:rsidP="00117EC4">
      <w:pPr>
        <w:pStyle w:val="afffffffffff5"/>
        <w:ind w:left="420" w:hangingChars="200" w:hanging="420"/>
        <w:rPr>
          <w:rFonts w:ascii="黑体" w:eastAsia="黑体" w:hAnsi="黑体" w:hint="eastAsia"/>
        </w:rPr>
      </w:pPr>
      <w:r w:rsidRPr="00117EC4">
        <w:rPr>
          <w:rFonts w:ascii="黑体" w:eastAsia="黑体" w:hAnsi="黑体"/>
        </w:rPr>
        <w:br/>
        <w:t>结构化成本数据</w:t>
      </w:r>
      <w:r w:rsidRPr="00117EC4">
        <w:rPr>
          <w:rFonts w:ascii="黑体" w:eastAsia="黑体" w:hAnsi="黑体" w:hint="eastAsia"/>
        </w:rPr>
        <w:t xml:space="preserve">  s</w:t>
      </w:r>
      <w:r w:rsidRPr="00117EC4">
        <w:rPr>
          <w:rFonts w:ascii="黑体" w:eastAsia="黑体" w:hAnsi="黑体"/>
        </w:rPr>
        <w:t xml:space="preserve">tructured </w:t>
      </w:r>
      <w:r w:rsidRPr="00117EC4">
        <w:rPr>
          <w:rFonts w:ascii="黑体" w:eastAsia="黑体" w:hAnsi="黑体" w:hint="eastAsia"/>
        </w:rPr>
        <w:t>c</w:t>
      </w:r>
      <w:r w:rsidRPr="00117EC4">
        <w:rPr>
          <w:rFonts w:ascii="黑体" w:eastAsia="黑体" w:hAnsi="黑体"/>
        </w:rPr>
        <w:t xml:space="preserve">ost </w:t>
      </w:r>
      <w:r w:rsidRPr="00117EC4">
        <w:rPr>
          <w:rFonts w:ascii="黑体" w:eastAsia="黑体" w:hAnsi="黑体" w:hint="eastAsia"/>
        </w:rPr>
        <w:t>d</w:t>
      </w:r>
      <w:r w:rsidRPr="00117EC4">
        <w:rPr>
          <w:rFonts w:ascii="黑体" w:eastAsia="黑体" w:hAnsi="黑体"/>
        </w:rPr>
        <w:t>ata</w:t>
      </w:r>
    </w:p>
    <w:p w14:paraId="6B6D93D7" w14:textId="74D32C1A" w:rsidR="00117EC4" w:rsidRDefault="00117EC4" w:rsidP="00117EC4">
      <w:pPr>
        <w:pStyle w:val="affffb"/>
        <w:ind w:firstLine="420"/>
      </w:pPr>
      <w:r w:rsidRPr="00117EC4">
        <w:lastRenderedPageBreak/>
        <w:t>可直接录入数据库、以二维表形式存储、可快速检索统计的造价数据，包括清单项目、消耗量、单价、合价、指标值等。</w:t>
      </w:r>
    </w:p>
    <w:p w14:paraId="6458A737" w14:textId="7CACBD3D" w:rsidR="00117EC4" w:rsidRDefault="00117EC4" w:rsidP="00117EC4">
      <w:pPr>
        <w:pStyle w:val="afffffffffff5"/>
        <w:ind w:left="420" w:hangingChars="200" w:hanging="420"/>
        <w:rPr>
          <w:rFonts w:ascii="黑体" w:eastAsia="黑体" w:hAnsi="黑体" w:hint="eastAsia"/>
        </w:rPr>
      </w:pPr>
      <w:r w:rsidRPr="00117EC4">
        <w:rPr>
          <w:rFonts w:ascii="黑体" w:eastAsia="黑体" w:hAnsi="黑体"/>
        </w:rPr>
        <w:br/>
        <w:t>非结构化成本数据</w:t>
      </w:r>
      <w:r w:rsidRPr="00117EC4">
        <w:rPr>
          <w:rFonts w:ascii="黑体" w:eastAsia="黑体" w:hAnsi="黑体" w:hint="eastAsia"/>
        </w:rPr>
        <w:t xml:space="preserve">  u</w:t>
      </w:r>
      <w:r w:rsidRPr="00117EC4">
        <w:rPr>
          <w:rFonts w:ascii="黑体" w:eastAsia="黑体" w:hAnsi="黑体"/>
        </w:rPr>
        <w:t xml:space="preserve">nstructured </w:t>
      </w:r>
      <w:r w:rsidRPr="00117EC4">
        <w:rPr>
          <w:rFonts w:ascii="黑体" w:eastAsia="黑体" w:hAnsi="黑体" w:hint="eastAsia"/>
        </w:rPr>
        <w:t>c</w:t>
      </w:r>
      <w:r w:rsidRPr="00117EC4">
        <w:rPr>
          <w:rFonts w:ascii="黑体" w:eastAsia="黑体" w:hAnsi="黑体"/>
        </w:rPr>
        <w:t xml:space="preserve">ost </w:t>
      </w:r>
      <w:r w:rsidRPr="00117EC4">
        <w:rPr>
          <w:rFonts w:ascii="黑体" w:eastAsia="黑体" w:hAnsi="黑体" w:hint="eastAsia"/>
        </w:rPr>
        <w:t>d</w:t>
      </w:r>
      <w:r w:rsidRPr="00117EC4">
        <w:rPr>
          <w:rFonts w:ascii="黑体" w:eastAsia="黑体" w:hAnsi="黑体"/>
        </w:rPr>
        <w:t>ata</w:t>
      </w:r>
    </w:p>
    <w:p w14:paraId="07B09FE5" w14:textId="3071C187" w:rsidR="00117EC4" w:rsidRPr="00117EC4" w:rsidRDefault="00117EC4" w:rsidP="00117EC4">
      <w:pPr>
        <w:pStyle w:val="affffb"/>
        <w:ind w:firstLine="420"/>
      </w:pPr>
      <w:r w:rsidRPr="00117EC4">
        <w:t>无固定格式、以文档、图片、扫描件、日志等形式存在的造价数据，包括合同文件、签证单、变更单、询价记录、审核报告等。</w:t>
      </w:r>
    </w:p>
    <w:p w14:paraId="4F972F20" w14:textId="01D5460B" w:rsidR="002A1260" w:rsidRDefault="00E0737B" w:rsidP="00E0737B">
      <w:pPr>
        <w:pStyle w:val="affc"/>
        <w:spacing w:before="240" w:after="240"/>
      </w:pPr>
      <w:bookmarkStart w:id="32" w:name="_Toc226634959"/>
      <w:r w:rsidRPr="00E0737B">
        <w:rPr>
          <w:rFonts w:hint="eastAsia"/>
        </w:rPr>
        <w:t>成本数据基础要求</w:t>
      </w:r>
      <w:bookmarkEnd w:id="32"/>
    </w:p>
    <w:p w14:paraId="75F7ACEC" w14:textId="2018F7B1" w:rsidR="001D212F" w:rsidRDefault="00E0737B" w:rsidP="00E0737B">
      <w:pPr>
        <w:pStyle w:val="affd"/>
        <w:spacing w:before="120" w:after="120"/>
      </w:pPr>
      <w:bookmarkStart w:id="33" w:name="_Toc226634960"/>
      <w:r w:rsidRPr="00E0737B">
        <w:t>数据分类</w:t>
      </w:r>
      <w:bookmarkEnd w:id="33"/>
    </w:p>
    <w:p w14:paraId="6C755E21" w14:textId="6A510299" w:rsidR="008E4893" w:rsidRPr="008E4893" w:rsidRDefault="008E4893" w:rsidP="008E4893">
      <w:pPr>
        <w:pStyle w:val="affe"/>
        <w:spacing w:before="120" w:after="120"/>
      </w:pPr>
      <w:r w:rsidRPr="008E4893">
        <w:t>按工程专业分类</w:t>
      </w:r>
    </w:p>
    <w:p w14:paraId="39B1D2D2" w14:textId="2D0F0E46" w:rsidR="007A5D3A" w:rsidRDefault="00E0737B" w:rsidP="008E4893">
      <w:pPr>
        <w:pStyle w:val="affffb"/>
        <w:ind w:firstLine="420"/>
      </w:pPr>
      <w:r w:rsidRPr="00E0737B">
        <w:t>按工程类型分为：</w:t>
      </w:r>
    </w:p>
    <w:p w14:paraId="3D0451C1" w14:textId="77777777" w:rsidR="008E4893" w:rsidRPr="008E4893" w:rsidRDefault="008E4893" w:rsidP="008E4893">
      <w:pPr>
        <w:pStyle w:val="af5"/>
        <w:rPr>
          <w:noProof/>
        </w:rPr>
      </w:pPr>
      <w:r w:rsidRPr="008E4893">
        <w:rPr>
          <w:noProof/>
        </w:rPr>
        <w:t>房屋建筑工程：住宅、商业、办公、工业厂房、公共建筑等；</w:t>
      </w:r>
    </w:p>
    <w:p w14:paraId="69C1205E" w14:textId="0F2F18D4" w:rsidR="008E4893" w:rsidRPr="008E4893" w:rsidRDefault="008E4893" w:rsidP="008E4893">
      <w:pPr>
        <w:pStyle w:val="af5"/>
        <w:rPr>
          <w:noProof/>
        </w:rPr>
      </w:pPr>
      <w:r w:rsidRPr="008E4893">
        <w:rPr>
          <w:noProof/>
        </w:rPr>
        <w:t>市政公用工程：道路、桥梁、隧道、给排水、燃气、供热、园林绿化、环卫等；</w:t>
      </w:r>
    </w:p>
    <w:p w14:paraId="3103AC63" w14:textId="57FA91F1" w:rsidR="008E4893" w:rsidRPr="008E4893" w:rsidRDefault="008E4893" w:rsidP="008E4893">
      <w:pPr>
        <w:pStyle w:val="af5"/>
        <w:rPr>
          <w:noProof/>
        </w:rPr>
      </w:pPr>
      <w:r w:rsidRPr="008E4893">
        <w:rPr>
          <w:noProof/>
        </w:rPr>
        <w:t>交通运输工程：公路、铁路、港口、航道、机场、轨道交通等；</w:t>
      </w:r>
    </w:p>
    <w:p w14:paraId="74F91D91" w14:textId="590EA2A5" w:rsidR="008E4893" w:rsidRPr="008E4893" w:rsidRDefault="008E4893" w:rsidP="008E4893">
      <w:pPr>
        <w:pStyle w:val="af5"/>
        <w:rPr>
          <w:noProof/>
        </w:rPr>
      </w:pPr>
      <w:r w:rsidRPr="008E4893">
        <w:rPr>
          <w:noProof/>
        </w:rPr>
        <w:t>水利水电工程：水库、堤防、电站、引水工程、水环境治理等；</w:t>
      </w:r>
    </w:p>
    <w:p w14:paraId="311DFF47" w14:textId="18F07D4F" w:rsidR="008E4893" w:rsidRDefault="008E4893" w:rsidP="008E4893">
      <w:pPr>
        <w:pStyle w:val="af5"/>
      </w:pPr>
      <w:r w:rsidRPr="008E4893">
        <w:t>工业与专业工程：电力、通信、矿山、化工、冶金、能源等。</w:t>
      </w:r>
    </w:p>
    <w:p w14:paraId="72F3BE55" w14:textId="12CD8C8B" w:rsidR="008E4893" w:rsidRDefault="008E4893" w:rsidP="008E4893">
      <w:pPr>
        <w:pStyle w:val="affe"/>
        <w:spacing w:before="120" w:after="120"/>
      </w:pPr>
      <w:proofErr w:type="gramStart"/>
      <w:r>
        <w:rPr>
          <w:rFonts w:hint="eastAsia"/>
        </w:rPr>
        <w:t>按数据</w:t>
      </w:r>
      <w:proofErr w:type="gramEnd"/>
      <w:r>
        <w:rPr>
          <w:rFonts w:hint="eastAsia"/>
        </w:rPr>
        <w:t>属性分类</w:t>
      </w:r>
    </w:p>
    <w:p w14:paraId="58DDC3D1" w14:textId="77777777" w:rsidR="008E4893" w:rsidRDefault="00E0737B" w:rsidP="008E4893">
      <w:pPr>
        <w:pStyle w:val="affffb"/>
        <w:ind w:firstLine="420"/>
      </w:pPr>
      <w:r w:rsidRPr="00E0737B">
        <w:t>按数据属性分为：</w:t>
      </w:r>
    </w:p>
    <w:p w14:paraId="24880B5B" w14:textId="77777777" w:rsidR="008E4893" w:rsidRPr="008E4893" w:rsidRDefault="008E4893" w:rsidP="008E4893">
      <w:pPr>
        <w:pStyle w:val="af5"/>
        <w:numPr>
          <w:ilvl w:val="0"/>
          <w:numId w:val="32"/>
        </w:numPr>
      </w:pPr>
      <w:r w:rsidRPr="008E4893">
        <w:t>价格数据：人工单价、材料单价、机械台班单价、设备单价、专业分包价格等；</w:t>
      </w:r>
    </w:p>
    <w:p w14:paraId="122860A0" w14:textId="1275141D" w:rsidR="008E4893" w:rsidRPr="008E4893" w:rsidRDefault="008E4893" w:rsidP="008E4893">
      <w:pPr>
        <w:pStyle w:val="af5"/>
        <w:numPr>
          <w:ilvl w:val="0"/>
          <w:numId w:val="32"/>
        </w:numPr>
      </w:pPr>
      <w:r w:rsidRPr="008E4893">
        <w:t>消耗量数据：人工消耗量、材料消耗量、机械台班消耗量、周转材料摊销量等；</w:t>
      </w:r>
    </w:p>
    <w:p w14:paraId="320FA74D" w14:textId="4DE2A56F" w:rsidR="008E4893" w:rsidRPr="008E4893" w:rsidRDefault="008E4893" w:rsidP="008E4893">
      <w:pPr>
        <w:pStyle w:val="af5"/>
        <w:numPr>
          <w:ilvl w:val="0"/>
          <w:numId w:val="32"/>
        </w:numPr>
      </w:pPr>
      <w:r w:rsidRPr="008E4893">
        <w:t>指标数据：单位造价指标、分部工程指标、</w:t>
      </w:r>
      <w:proofErr w:type="gramStart"/>
      <w:r w:rsidRPr="008E4893">
        <w:t>工料机</w:t>
      </w:r>
      <w:proofErr w:type="gramEnd"/>
      <w:r w:rsidRPr="008E4893">
        <w:t>消耗指标、成本构成指标等；</w:t>
      </w:r>
    </w:p>
    <w:p w14:paraId="1D921243" w14:textId="46643E33" w:rsidR="008E4893" w:rsidRPr="008E4893" w:rsidRDefault="008E4893" w:rsidP="008E4893">
      <w:pPr>
        <w:pStyle w:val="af5"/>
        <w:numPr>
          <w:ilvl w:val="0"/>
          <w:numId w:val="32"/>
        </w:numPr>
      </w:pPr>
      <w:r w:rsidRPr="008E4893">
        <w:t>指数数据：造价总指数、</w:t>
      </w:r>
      <w:proofErr w:type="gramStart"/>
      <w:r w:rsidRPr="008E4893">
        <w:t>工料机</w:t>
      </w:r>
      <w:proofErr w:type="gramEnd"/>
      <w:r w:rsidRPr="008E4893">
        <w:t>价格指数、措施项目指数、市场波动指数等；</w:t>
      </w:r>
    </w:p>
    <w:p w14:paraId="75F18A24" w14:textId="7E7DBBBD" w:rsidR="003E019F" w:rsidRDefault="008E4893" w:rsidP="008E4893">
      <w:pPr>
        <w:pStyle w:val="af5"/>
        <w:numPr>
          <w:ilvl w:val="0"/>
          <w:numId w:val="32"/>
        </w:numPr>
      </w:pPr>
      <w:r w:rsidRPr="008E4893">
        <w:t>过程数据：估算、概算、预算、控制价、合同价、进度款、变更签证、结算、审计等。</w:t>
      </w:r>
    </w:p>
    <w:p w14:paraId="26010D41" w14:textId="7A57EFBF" w:rsidR="008E4893" w:rsidRDefault="008E4893" w:rsidP="008E4893">
      <w:pPr>
        <w:pStyle w:val="affe"/>
        <w:spacing w:before="120" w:after="120"/>
      </w:pPr>
      <w:r>
        <w:rPr>
          <w:rFonts w:hint="eastAsia"/>
        </w:rPr>
        <w:t>按共享级别分类</w:t>
      </w:r>
    </w:p>
    <w:p w14:paraId="0F956487" w14:textId="47B8292C" w:rsidR="008E4893" w:rsidRPr="008E4893" w:rsidRDefault="008E4893" w:rsidP="008E4893">
      <w:pPr>
        <w:pStyle w:val="affffb"/>
        <w:ind w:firstLine="420"/>
      </w:pPr>
      <w:r>
        <w:rPr>
          <w:rFonts w:hint="eastAsia"/>
        </w:rPr>
        <w:t>按共享级别分为：</w:t>
      </w:r>
    </w:p>
    <w:p w14:paraId="54AA31AD" w14:textId="77777777" w:rsidR="008E4893" w:rsidRPr="008E4893" w:rsidRDefault="008E4893" w:rsidP="008E4893">
      <w:pPr>
        <w:pStyle w:val="af5"/>
        <w:numPr>
          <w:ilvl w:val="0"/>
          <w:numId w:val="33"/>
        </w:numPr>
      </w:pPr>
      <w:r w:rsidRPr="008E4893">
        <w:t>公开级数据：可向全行业公开的指标、指数、市场均价等数据；</w:t>
      </w:r>
    </w:p>
    <w:p w14:paraId="2040908B" w14:textId="19E3185F" w:rsidR="008E4893" w:rsidRPr="008E4893" w:rsidRDefault="008E4893" w:rsidP="008E4893">
      <w:pPr>
        <w:pStyle w:val="af5"/>
        <w:numPr>
          <w:ilvl w:val="0"/>
          <w:numId w:val="33"/>
        </w:numPr>
      </w:pPr>
      <w:r w:rsidRPr="008E4893">
        <w:t>授权级数据：需申请、审核、授权后方可使用的项目成本数据；</w:t>
      </w:r>
    </w:p>
    <w:p w14:paraId="67F5DE0A" w14:textId="2C65CDCC" w:rsidR="008E4893" w:rsidRPr="008E4893" w:rsidRDefault="008E4893" w:rsidP="008E4893">
      <w:pPr>
        <w:pStyle w:val="af5"/>
        <w:numPr>
          <w:ilvl w:val="0"/>
          <w:numId w:val="33"/>
        </w:numPr>
      </w:pPr>
      <w:r w:rsidRPr="008E4893">
        <w:t>内部级数据：仅在单位内部使用的敏感成本数据；</w:t>
      </w:r>
    </w:p>
    <w:p w14:paraId="3CFCDBD8" w14:textId="4E3073D5" w:rsidR="00E0737B" w:rsidRDefault="008E4893" w:rsidP="008E4893">
      <w:pPr>
        <w:pStyle w:val="af5"/>
        <w:numPr>
          <w:ilvl w:val="0"/>
          <w:numId w:val="33"/>
        </w:numPr>
      </w:pPr>
      <w:r w:rsidRPr="008E4893">
        <w:t>涉密级数据：依据法律法规限定使用范围的敏感数据。</w:t>
      </w:r>
    </w:p>
    <w:p w14:paraId="1C2686AB" w14:textId="2B6A81C4" w:rsidR="00E0737B" w:rsidRDefault="00E0737B" w:rsidP="00E0737B">
      <w:pPr>
        <w:pStyle w:val="affd"/>
        <w:spacing w:before="120" w:after="120"/>
      </w:pPr>
      <w:bookmarkStart w:id="34" w:name="_Toc226634961"/>
      <w:r w:rsidRPr="00E0737B">
        <w:t>数据口径</w:t>
      </w:r>
      <w:bookmarkEnd w:id="34"/>
    </w:p>
    <w:p w14:paraId="1FB512F7" w14:textId="73C0FC7D" w:rsidR="00E0737B" w:rsidRDefault="00E0737B" w:rsidP="00E0737B">
      <w:pPr>
        <w:pStyle w:val="afffffffff1"/>
      </w:pPr>
      <w:r w:rsidRPr="00E0737B">
        <w:t>数据口径应统一，符</w:t>
      </w:r>
      <w:r w:rsidRPr="00E0737B">
        <w:rPr>
          <w:rFonts w:ascii="Times New Roman"/>
        </w:rPr>
        <w:t>合</w:t>
      </w:r>
      <w:r w:rsidRPr="00E0737B">
        <w:rPr>
          <w:rFonts w:ascii="Times New Roman"/>
        </w:rPr>
        <w:t>GB/T 50500</w:t>
      </w:r>
      <w:r w:rsidRPr="00E0737B">
        <w:rPr>
          <w:rFonts w:ascii="Times New Roman"/>
        </w:rPr>
        <w:t>的</w:t>
      </w:r>
      <w:r>
        <w:rPr>
          <w:rFonts w:hint="eastAsia"/>
        </w:rPr>
        <w:t>规定。</w:t>
      </w:r>
    </w:p>
    <w:p w14:paraId="73FCE097" w14:textId="77777777" w:rsidR="00612D14" w:rsidRDefault="00612D14" w:rsidP="00612D14">
      <w:pPr>
        <w:pStyle w:val="afffffffff1"/>
      </w:pPr>
      <w:r>
        <w:rPr>
          <w:rFonts w:hint="eastAsia"/>
        </w:rPr>
        <w:t>人工单价口径应明确工种、等级、工作内容、包含费用范围、税费模式。</w:t>
      </w:r>
    </w:p>
    <w:p w14:paraId="4740F093" w14:textId="07A59E36" w:rsidR="00612D14" w:rsidRDefault="00612D14" w:rsidP="00612D14">
      <w:pPr>
        <w:pStyle w:val="afffffffff1"/>
      </w:pPr>
      <w:r>
        <w:rPr>
          <w:rFonts w:hint="eastAsia"/>
        </w:rPr>
        <w:t>材料单价口径应明确是否包含原价、运杂费、运输损耗、采购及保管费、税金。</w:t>
      </w:r>
    </w:p>
    <w:p w14:paraId="215A0AA6" w14:textId="10533218" w:rsidR="00612D14" w:rsidRDefault="00612D14" w:rsidP="00612D14">
      <w:pPr>
        <w:pStyle w:val="afffffffff1"/>
      </w:pPr>
      <w:r>
        <w:rPr>
          <w:rFonts w:hint="eastAsia"/>
        </w:rPr>
        <w:t>机械台班单价口径应明确折旧费、大修费、经常修理费、</w:t>
      </w:r>
      <w:proofErr w:type="gramStart"/>
      <w:r>
        <w:rPr>
          <w:rFonts w:hint="eastAsia"/>
        </w:rPr>
        <w:t>安拆及</w:t>
      </w:r>
      <w:proofErr w:type="gramEnd"/>
      <w:r>
        <w:rPr>
          <w:rFonts w:hint="eastAsia"/>
        </w:rPr>
        <w:t>场外运费、人工费、燃料动力费、税费等构成。</w:t>
      </w:r>
    </w:p>
    <w:p w14:paraId="16575494" w14:textId="4332B287" w:rsidR="00612D14" w:rsidRDefault="00612D14" w:rsidP="00612D14">
      <w:pPr>
        <w:pStyle w:val="afffffffff1"/>
      </w:pPr>
      <w:r>
        <w:rPr>
          <w:rFonts w:hint="eastAsia"/>
        </w:rPr>
        <w:t>价格基准期应明确到年月，价格调整规则应符合国家及地方工程造价管理规定。</w:t>
      </w:r>
    </w:p>
    <w:p w14:paraId="673C2B76" w14:textId="65A5AFAB" w:rsidR="00E0737B" w:rsidRDefault="00612D14" w:rsidP="00612D14">
      <w:pPr>
        <w:pStyle w:val="afffffffff1"/>
      </w:pPr>
      <w:proofErr w:type="gramStart"/>
      <w:r>
        <w:rPr>
          <w:rFonts w:hint="eastAsia"/>
        </w:rPr>
        <w:t>规</w:t>
      </w:r>
      <w:proofErr w:type="gramEnd"/>
      <w:r>
        <w:rPr>
          <w:rFonts w:hint="eastAsia"/>
        </w:rPr>
        <w:t>费、税金计取规则应严格执行国家、行业及项目所在地现行规定，不得擅自调整。</w:t>
      </w:r>
    </w:p>
    <w:p w14:paraId="1DB2E73D" w14:textId="5F657E6B" w:rsidR="00E0737B" w:rsidRDefault="00E0737B" w:rsidP="00E0737B">
      <w:pPr>
        <w:pStyle w:val="affd"/>
        <w:spacing w:before="120" w:after="120"/>
      </w:pPr>
      <w:bookmarkStart w:id="35" w:name="_Toc226634962"/>
      <w:r w:rsidRPr="00E0737B">
        <w:t>数据格式</w:t>
      </w:r>
      <w:bookmarkEnd w:id="35"/>
    </w:p>
    <w:p w14:paraId="7669F3EA" w14:textId="77777777" w:rsidR="00E0737B" w:rsidRDefault="00E0737B" w:rsidP="00E0737B">
      <w:pPr>
        <w:pStyle w:val="afffffffff1"/>
      </w:pPr>
      <w:r>
        <w:rPr>
          <w:rFonts w:hint="eastAsia"/>
        </w:rPr>
        <w:t>结构化数据应采用可交换、可兼容格式，符合工程造价信息化系统对接要求。</w:t>
      </w:r>
    </w:p>
    <w:p w14:paraId="59BF3D03" w14:textId="2E68CBA3" w:rsidR="00E0737B" w:rsidRDefault="00E0737B" w:rsidP="00E0737B">
      <w:pPr>
        <w:pStyle w:val="afffffffff1"/>
      </w:pPr>
      <w:r>
        <w:rPr>
          <w:rFonts w:hint="eastAsia"/>
        </w:rPr>
        <w:t>非结构化数据应统一命名规则、存储格式、索引方式，便于检索与调用。</w:t>
      </w:r>
    </w:p>
    <w:p w14:paraId="19026826" w14:textId="2F4C24F0" w:rsidR="00E0737B" w:rsidRDefault="00E0737B" w:rsidP="00E0737B">
      <w:pPr>
        <w:pStyle w:val="afffffffff1"/>
      </w:pPr>
      <w:r>
        <w:rPr>
          <w:rFonts w:hint="eastAsia"/>
        </w:rPr>
        <w:t>数据字段、字段类型、长度、精度、</w:t>
      </w:r>
      <w:proofErr w:type="gramStart"/>
      <w:r>
        <w:rPr>
          <w:rFonts w:hint="eastAsia"/>
        </w:rPr>
        <w:t>必填项应</w:t>
      </w:r>
      <w:proofErr w:type="gramEnd"/>
      <w:r>
        <w:rPr>
          <w:rFonts w:hint="eastAsia"/>
        </w:rPr>
        <w:t>符合平台与系统对接规范。</w:t>
      </w:r>
    </w:p>
    <w:p w14:paraId="6211B9DB" w14:textId="7CC6F8F6" w:rsidR="00E0737B" w:rsidRDefault="00E0737B" w:rsidP="00E0737B">
      <w:pPr>
        <w:pStyle w:val="affd"/>
        <w:spacing w:before="120" w:after="120"/>
      </w:pPr>
      <w:bookmarkStart w:id="36" w:name="_Toc226634963"/>
      <w:r w:rsidRPr="00E0737B">
        <w:rPr>
          <w:rFonts w:hint="eastAsia"/>
        </w:rPr>
        <w:t>数据质量</w:t>
      </w:r>
      <w:bookmarkEnd w:id="36"/>
    </w:p>
    <w:p w14:paraId="430661ED" w14:textId="3A58C63C" w:rsidR="00E0737B" w:rsidRDefault="00E0737B" w:rsidP="00E0737B">
      <w:pPr>
        <w:pStyle w:val="afffffffff1"/>
      </w:pPr>
      <w:r>
        <w:rPr>
          <w:rFonts w:hint="eastAsia"/>
        </w:rPr>
        <w:t>数据质量应符</w:t>
      </w:r>
      <w:r w:rsidRPr="00E0737B">
        <w:rPr>
          <w:rFonts w:ascii="Times New Roman"/>
        </w:rPr>
        <w:t>合</w:t>
      </w:r>
      <w:r w:rsidRPr="00E0737B">
        <w:rPr>
          <w:rFonts w:ascii="Times New Roman"/>
        </w:rPr>
        <w:t>GB/T 36344</w:t>
      </w:r>
      <w:r w:rsidRPr="00E0737B">
        <w:rPr>
          <w:rFonts w:ascii="Times New Roman"/>
        </w:rPr>
        <w:t>的</w:t>
      </w:r>
      <w:r>
        <w:rPr>
          <w:rFonts w:hint="eastAsia"/>
        </w:rPr>
        <w:t>要求，满足真实性、完整性、准确性、一致性、时效性、可用性。</w:t>
      </w:r>
    </w:p>
    <w:p w14:paraId="66E7AA4C" w14:textId="5A014275" w:rsidR="00E0737B" w:rsidRDefault="00E0737B" w:rsidP="00E0737B">
      <w:pPr>
        <w:pStyle w:val="afffffffff1"/>
      </w:pPr>
      <w:r>
        <w:rPr>
          <w:rFonts w:hint="eastAsia"/>
        </w:rPr>
        <w:lastRenderedPageBreak/>
        <w:t>数据误差率、缺失率、重复率应控制在行业允许范围内。</w:t>
      </w:r>
    </w:p>
    <w:p w14:paraId="2CE98F90" w14:textId="46213CA7" w:rsidR="00E0737B" w:rsidRDefault="00E0737B" w:rsidP="00E0737B">
      <w:pPr>
        <w:pStyle w:val="afffffffff1"/>
      </w:pPr>
      <w:r>
        <w:rPr>
          <w:rFonts w:hint="eastAsia"/>
        </w:rPr>
        <w:t>数据应经校核、审核后方可进入共享与应用环节。</w:t>
      </w:r>
    </w:p>
    <w:p w14:paraId="05A75112" w14:textId="3F9BE249" w:rsidR="00E0737B" w:rsidRDefault="00E0737B" w:rsidP="00E0737B">
      <w:pPr>
        <w:pStyle w:val="affc"/>
        <w:spacing w:before="240" w:after="240"/>
      </w:pPr>
      <w:bookmarkStart w:id="37" w:name="_Toc226634964"/>
      <w:r w:rsidRPr="00E0737B">
        <w:t>成本数据共建技术要求</w:t>
      </w:r>
      <w:bookmarkEnd w:id="37"/>
    </w:p>
    <w:p w14:paraId="73E2A543" w14:textId="7B2CB266" w:rsidR="00E0737B" w:rsidRDefault="00E0737B" w:rsidP="00E0737B">
      <w:pPr>
        <w:pStyle w:val="affd"/>
        <w:spacing w:before="120" w:after="120"/>
      </w:pPr>
      <w:bookmarkStart w:id="38" w:name="_Toc226634965"/>
      <w:r w:rsidRPr="00E0737B">
        <w:t>共建主体</w:t>
      </w:r>
      <w:r w:rsidR="00FB35BD">
        <w:rPr>
          <w:rFonts w:hint="eastAsia"/>
        </w:rPr>
        <w:t>与职责</w:t>
      </w:r>
      <w:bookmarkEnd w:id="38"/>
    </w:p>
    <w:p w14:paraId="6AEC31F8" w14:textId="77777777" w:rsidR="00E0737B" w:rsidRDefault="00E0737B" w:rsidP="00E0737B">
      <w:pPr>
        <w:pStyle w:val="afffffffff1"/>
      </w:pPr>
      <w:r>
        <w:rPr>
          <w:rFonts w:hint="eastAsia"/>
        </w:rPr>
        <w:t>共建主体包括建设单位、施工企业、造价咨询机构、造价管理部门、数字化服务机构、科研院所等。</w:t>
      </w:r>
    </w:p>
    <w:p w14:paraId="623038F9" w14:textId="77777777" w:rsidR="00FB35BD" w:rsidRDefault="00FB35BD" w:rsidP="00FB35BD">
      <w:pPr>
        <w:pStyle w:val="afffffffff1"/>
      </w:pPr>
      <w:r>
        <w:rPr>
          <w:rFonts w:hint="eastAsia"/>
        </w:rPr>
        <w:t>建设单位负责提供项目投资、概算、招标控制价、合同、结算等全过程数据。</w:t>
      </w:r>
    </w:p>
    <w:p w14:paraId="6F0687B0" w14:textId="14034ADF" w:rsidR="00FB35BD" w:rsidRDefault="00FB35BD" w:rsidP="00FB35BD">
      <w:pPr>
        <w:pStyle w:val="afffffffff1"/>
      </w:pPr>
      <w:r>
        <w:rPr>
          <w:rFonts w:hint="eastAsia"/>
        </w:rPr>
        <w:t>施工企业负责提供实际消耗量、实际采购价、分包成本、措施成本等数据。</w:t>
      </w:r>
    </w:p>
    <w:p w14:paraId="689065F8" w14:textId="41A1419C" w:rsidR="00FB35BD" w:rsidRDefault="00FB35BD" w:rsidP="00FB35BD">
      <w:pPr>
        <w:pStyle w:val="afffffffff1"/>
      </w:pPr>
      <w:r>
        <w:rPr>
          <w:rFonts w:hint="eastAsia"/>
        </w:rPr>
        <w:t>造价咨询机构负责数据审核、校核、</w:t>
      </w:r>
      <w:proofErr w:type="gramStart"/>
      <w:r>
        <w:rPr>
          <w:rFonts w:hint="eastAsia"/>
        </w:rPr>
        <w:t>鉴证</w:t>
      </w:r>
      <w:proofErr w:type="gramEnd"/>
      <w:r>
        <w:rPr>
          <w:rFonts w:hint="eastAsia"/>
        </w:rPr>
        <w:t>，保证数据合</w:t>
      </w:r>
      <w:proofErr w:type="gramStart"/>
      <w:r>
        <w:rPr>
          <w:rFonts w:hint="eastAsia"/>
        </w:rPr>
        <w:t>规</w:t>
      </w:r>
      <w:proofErr w:type="gramEnd"/>
      <w:r>
        <w:rPr>
          <w:rFonts w:hint="eastAsia"/>
        </w:rPr>
        <w:t>可信。</w:t>
      </w:r>
    </w:p>
    <w:p w14:paraId="06A4BED4" w14:textId="198BB4B1" w:rsidR="00FB35BD" w:rsidRDefault="00FB35BD" w:rsidP="00FB35BD">
      <w:pPr>
        <w:pStyle w:val="afffffffff1"/>
      </w:pPr>
      <w:r>
        <w:rPr>
          <w:rFonts w:hint="eastAsia"/>
        </w:rPr>
        <w:t>造价管理部门负责规则制定、数据监督、指标指数发布、质量抽查。</w:t>
      </w:r>
    </w:p>
    <w:p w14:paraId="6B44D2F0" w14:textId="7F248ADB" w:rsidR="00E0737B" w:rsidRDefault="00FB35BD" w:rsidP="00FB35BD">
      <w:pPr>
        <w:pStyle w:val="afffffffff1"/>
      </w:pPr>
      <w:r>
        <w:rPr>
          <w:rFonts w:hint="eastAsia"/>
        </w:rPr>
        <w:t>数字化平台负责系统开发、数据存储、接口服务、</w:t>
      </w:r>
      <w:proofErr w:type="gramStart"/>
      <w:r>
        <w:rPr>
          <w:rFonts w:hint="eastAsia"/>
        </w:rPr>
        <w:t>安全运</w:t>
      </w:r>
      <w:proofErr w:type="gramEnd"/>
      <w:r>
        <w:rPr>
          <w:rFonts w:hint="eastAsia"/>
        </w:rPr>
        <w:t>维、共享支撑。</w:t>
      </w:r>
    </w:p>
    <w:p w14:paraId="7249A7E4" w14:textId="78232F48" w:rsidR="00E0737B" w:rsidRDefault="00E0737B" w:rsidP="00E0737B">
      <w:pPr>
        <w:pStyle w:val="affd"/>
        <w:spacing w:before="120" w:after="120"/>
      </w:pPr>
      <w:bookmarkStart w:id="39" w:name="_Toc226634966"/>
      <w:r w:rsidRPr="00E0737B">
        <w:t>采集要求</w:t>
      </w:r>
      <w:bookmarkEnd w:id="39"/>
    </w:p>
    <w:p w14:paraId="2A21159C" w14:textId="77777777" w:rsidR="00940B75" w:rsidRDefault="00940B75" w:rsidP="00940B75">
      <w:pPr>
        <w:pStyle w:val="afffffffff1"/>
      </w:pPr>
      <w:r>
        <w:rPr>
          <w:rFonts w:hint="eastAsia"/>
        </w:rPr>
        <w:t>采集范围应覆盖投资估算、设计概算、施工图预算、招标控制价、投标报价、合同价、进度款、变更签证、竣工结算、成本分析等全流程。</w:t>
      </w:r>
    </w:p>
    <w:p w14:paraId="5246B825" w14:textId="71E562BC" w:rsidR="00940B75" w:rsidRDefault="00940B75" w:rsidP="00940B75">
      <w:pPr>
        <w:pStyle w:val="afffffffff1"/>
      </w:pPr>
      <w:r>
        <w:rPr>
          <w:rFonts w:hint="eastAsia"/>
        </w:rPr>
        <w:t>采集来源应</w:t>
      </w:r>
      <w:proofErr w:type="gramStart"/>
      <w:r>
        <w:rPr>
          <w:rFonts w:hint="eastAsia"/>
        </w:rPr>
        <w:t>真实可</w:t>
      </w:r>
      <w:proofErr w:type="gramEnd"/>
      <w:r>
        <w:rPr>
          <w:rFonts w:hint="eastAsia"/>
        </w:rPr>
        <w:t>追溯，包括正式文件、签章资料、</w:t>
      </w:r>
      <w:proofErr w:type="gramStart"/>
      <w:r>
        <w:rPr>
          <w:rFonts w:hint="eastAsia"/>
        </w:rPr>
        <w:t>系统台</w:t>
      </w:r>
      <w:proofErr w:type="gramEnd"/>
      <w:r>
        <w:rPr>
          <w:rFonts w:hint="eastAsia"/>
        </w:rPr>
        <w:t>账、市场监测、实地询价、平台上报等。</w:t>
      </w:r>
    </w:p>
    <w:p w14:paraId="7E133F4D" w14:textId="4FC166B0" w:rsidR="00940B75" w:rsidRDefault="00940B75" w:rsidP="00940B75">
      <w:pPr>
        <w:pStyle w:val="afffffffff1"/>
      </w:pPr>
      <w:r>
        <w:rPr>
          <w:rFonts w:hint="eastAsia"/>
        </w:rPr>
        <w:t>采集方式分为主动上报、系统对接、自动抓取、人工录入、批量导入等。</w:t>
      </w:r>
    </w:p>
    <w:p w14:paraId="43706156" w14:textId="5C922878" w:rsidR="00940B75" w:rsidRDefault="00940B75" w:rsidP="00940B75">
      <w:pPr>
        <w:pStyle w:val="afffffffff1"/>
      </w:pPr>
      <w:r>
        <w:rPr>
          <w:rFonts w:hint="eastAsia"/>
        </w:rPr>
        <w:t>采集频率：市场价格、指数类数据按月采集；项目过程数据按节点采集；结算数据在完成后及时采集。</w:t>
      </w:r>
    </w:p>
    <w:p w14:paraId="7466EEE8" w14:textId="33E39691" w:rsidR="00E0737B" w:rsidRDefault="00940B75" w:rsidP="00940B75">
      <w:pPr>
        <w:pStyle w:val="afffffffff1"/>
      </w:pPr>
      <w:r>
        <w:rPr>
          <w:rFonts w:hint="eastAsia"/>
        </w:rPr>
        <w:t>采集时应对原始资料进行备份，留存原始凭证，保证可追溯。</w:t>
      </w:r>
    </w:p>
    <w:p w14:paraId="354C760A" w14:textId="155E836C" w:rsidR="00E0737B" w:rsidRDefault="00E0737B" w:rsidP="00E0737B">
      <w:pPr>
        <w:pStyle w:val="affd"/>
        <w:spacing w:before="120" w:after="120"/>
      </w:pPr>
      <w:bookmarkStart w:id="40" w:name="_Toc226634967"/>
      <w:r w:rsidRPr="00E0737B">
        <w:t>整理与校核</w:t>
      </w:r>
      <w:bookmarkEnd w:id="40"/>
    </w:p>
    <w:p w14:paraId="4BD0B2E1" w14:textId="77777777" w:rsidR="008877E0" w:rsidRDefault="008877E0" w:rsidP="008877E0">
      <w:pPr>
        <w:pStyle w:val="afffffffff1"/>
      </w:pPr>
      <w:r>
        <w:rPr>
          <w:rFonts w:hint="eastAsia"/>
        </w:rPr>
        <w:t>数据整理包括格式统一、口径转换、</w:t>
      </w:r>
      <w:proofErr w:type="gramStart"/>
      <w:r>
        <w:rPr>
          <w:rFonts w:hint="eastAsia"/>
        </w:rPr>
        <w:t>缺失值</w:t>
      </w:r>
      <w:proofErr w:type="gramEnd"/>
      <w:r>
        <w:rPr>
          <w:rFonts w:hint="eastAsia"/>
        </w:rPr>
        <w:t>补全、异常值识别、重复数据合并、冗余数据清理。</w:t>
      </w:r>
    </w:p>
    <w:p w14:paraId="206B4A1E" w14:textId="7E7D0F82" w:rsidR="008877E0" w:rsidRDefault="008877E0" w:rsidP="008877E0">
      <w:pPr>
        <w:pStyle w:val="afffffffff1"/>
      </w:pPr>
      <w:r>
        <w:rPr>
          <w:rFonts w:hint="eastAsia"/>
        </w:rPr>
        <w:t>数据校核应采用人工校核与系统校核相结合，开展完整性、准确性、一致性、合理性校验，对异常值、缺失值、重复数据进行识别与处理；校核记录应完整留存，形成校核报告，明确校核人、审核人、校核时间。</w:t>
      </w:r>
    </w:p>
    <w:p w14:paraId="4F071559" w14:textId="23E4BC35" w:rsidR="008877E0" w:rsidRDefault="008877E0" w:rsidP="008877E0">
      <w:pPr>
        <w:pStyle w:val="afffffffff1"/>
      </w:pPr>
      <w:r>
        <w:rPr>
          <w:rFonts w:hint="eastAsia"/>
        </w:rPr>
        <w:t>系统校核应实现：工程量与单价逻辑校验、合价计算校验、指标区间合理性校验、历史数据对比校验。</w:t>
      </w:r>
    </w:p>
    <w:p w14:paraId="5DCAD6DD" w14:textId="5ADC201A" w:rsidR="008877E0" w:rsidRDefault="008877E0" w:rsidP="008877E0">
      <w:pPr>
        <w:pStyle w:val="afffffffff1"/>
      </w:pPr>
      <w:r>
        <w:rPr>
          <w:rFonts w:hint="eastAsia"/>
        </w:rPr>
        <w:t>人工校核应对项目特征、取费依据、价格来源、变更依据等关键内容进行复核。</w:t>
      </w:r>
    </w:p>
    <w:p w14:paraId="7C60E5DB" w14:textId="0C15A4B6" w:rsidR="00E0737B" w:rsidRDefault="008877E0" w:rsidP="008877E0">
      <w:pPr>
        <w:pStyle w:val="afffffffff1"/>
      </w:pPr>
      <w:r>
        <w:rPr>
          <w:rFonts w:hint="eastAsia"/>
        </w:rPr>
        <w:t>异常数据应标注原因，经确认后方可修正或剔除，不得随意删除。</w:t>
      </w:r>
    </w:p>
    <w:p w14:paraId="56F5C900" w14:textId="5A764924" w:rsidR="003A5BA7" w:rsidRDefault="003A5BA7" w:rsidP="003A5BA7">
      <w:pPr>
        <w:pStyle w:val="affd"/>
        <w:spacing w:before="120" w:after="120"/>
      </w:pPr>
      <w:bookmarkStart w:id="41" w:name="_Toc226634968"/>
      <w:r w:rsidRPr="003A5BA7">
        <w:rPr>
          <w:rFonts w:hint="eastAsia"/>
        </w:rPr>
        <w:t>入库与更新</w:t>
      </w:r>
      <w:bookmarkEnd w:id="41"/>
    </w:p>
    <w:p w14:paraId="69C2A521" w14:textId="45E56984" w:rsidR="008877E0" w:rsidRDefault="008877E0" w:rsidP="008877E0">
      <w:pPr>
        <w:pStyle w:val="afffffffff1"/>
      </w:pPr>
      <w:r>
        <w:rPr>
          <w:rFonts w:hint="eastAsia"/>
        </w:rPr>
        <w:t>数据入库前应完成分类、编码、脱敏、审核，形成唯一数据</w:t>
      </w:r>
      <w:r w:rsidRPr="00E817A6">
        <w:rPr>
          <w:rFonts w:ascii="Times New Roman"/>
        </w:rPr>
        <w:t>ID</w:t>
      </w:r>
      <w:r>
        <w:rPr>
          <w:rFonts w:hint="eastAsia"/>
        </w:rPr>
        <w:t>。</w:t>
      </w:r>
    </w:p>
    <w:p w14:paraId="6B45C30B" w14:textId="7BA493A9" w:rsidR="008877E0" w:rsidRDefault="008877E0" w:rsidP="008877E0">
      <w:pPr>
        <w:pStyle w:val="afffffffff1"/>
      </w:pPr>
      <w:r>
        <w:rPr>
          <w:rFonts w:hint="eastAsia"/>
        </w:rPr>
        <w:t>数据库应支持多维度检索、统计分析、批量导出、接口调用。</w:t>
      </w:r>
    </w:p>
    <w:p w14:paraId="6E5877F3" w14:textId="4DDB3274" w:rsidR="008877E0" w:rsidRDefault="008877E0" w:rsidP="008877E0">
      <w:pPr>
        <w:pStyle w:val="afffffffff1"/>
      </w:pPr>
      <w:r>
        <w:rPr>
          <w:rFonts w:hint="eastAsia"/>
        </w:rPr>
        <w:t>数据更新应遵循先审核、后更新、留痕迹原则，更新内容、时间、责任人全程记录。</w:t>
      </w:r>
    </w:p>
    <w:p w14:paraId="6D8374CB" w14:textId="0348CC9D" w:rsidR="003A5BA7" w:rsidRDefault="008877E0" w:rsidP="008877E0">
      <w:pPr>
        <w:pStyle w:val="afffffffff1"/>
      </w:pPr>
      <w:r>
        <w:rPr>
          <w:rFonts w:hint="eastAsia"/>
        </w:rPr>
        <w:t>历史数据应归档保存，保存期限不少于工程保修期及行业档案管理规定期限。</w:t>
      </w:r>
    </w:p>
    <w:p w14:paraId="2D4A0CA7" w14:textId="50A21B84" w:rsidR="003A5BA7" w:rsidRDefault="003A5BA7" w:rsidP="003A5BA7">
      <w:pPr>
        <w:pStyle w:val="affc"/>
        <w:spacing w:before="240" w:after="240"/>
      </w:pPr>
      <w:bookmarkStart w:id="42" w:name="_Toc226634969"/>
      <w:r w:rsidRPr="003A5BA7">
        <w:t>成本数据共享技术要求</w:t>
      </w:r>
      <w:bookmarkEnd w:id="42"/>
    </w:p>
    <w:p w14:paraId="50F53761" w14:textId="31997D7D" w:rsidR="003A5BA7" w:rsidRDefault="003A5BA7" w:rsidP="003A5BA7">
      <w:pPr>
        <w:pStyle w:val="affd"/>
        <w:spacing w:before="120" w:after="120"/>
      </w:pPr>
      <w:bookmarkStart w:id="43" w:name="_Toc226634970"/>
      <w:r w:rsidRPr="003A5BA7">
        <w:t>共享原则</w:t>
      </w:r>
      <w:bookmarkEnd w:id="43"/>
    </w:p>
    <w:p w14:paraId="7201E5A0" w14:textId="3341271D" w:rsidR="00E817A6" w:rsidRDefault="00E817A6" w:rsidP="00E817A6">
      <w:pPr>
        <w:pStyle w:val="affe"/>
        <w:spacing w:before="120" w:after="120"/>
      </w:pPr>
      <w:r w:rsidRPr="00E817A6">
        <w:t>合法合</w:t>
      </w:r>
      <w:proofErr w:type="gramStart"/>
      <w:r w:rsidRPr="00E817A6">
        <w:t>规</w:t>
      </w:r>
      <w:proofErr w:type="gramEnd"/>
      <w:r w:rsidRPr="00E817A6">
        <w:t>原则</w:t>
      </w:r>
    </w:p>
    <w:p w14:paraId="4223DEDC" w14:textId="783E5EF6" w:rsidR="00E817A6" w:rsidRDefault="00E817A6" w:rsidP="00E817A6">
      <w:pPr>
        <w:pStyle w:val="affffb"/>
        <w:ind w:firstLine="420"/>
      </w:pPr>
      <w:r w:rsidRPr="00E817A6">
        <w:t>遵守数据安全、个人信息保护、商业秘密保护相关规定。</w:t>
      </w:r>
    </w:p>
    <w:p w14:paraId="180D0382" w14:textId="59DC4546" w:rsidR="00E817A6" w:rsidRDefault="00E817A6" w:rsidP="00E817A6">
      <w:pPr>
        <w:pStyle w:val="affe"/>
        <w:spacing w:before="120" w:after="120"/>
      </w:pPr>
      <w:r w:rsidRPr="00E817A6">
        <w:t>授权使用原则</w:t>
      </w:r>
    </w:p>
    <w:p w14:paraId="6541E74D" w14:textId="3640E048" w:rsidR="00E817A6" w:rsidRDefault="00E817A6" w:rsidP="00E817A6">
      <w:pPr>
        <w:pStyle w:val="affffb"/>
        <w:ind w:firstLine="420"/>
      </w:pPr>
      <w:r w:rsidRPr="00E817A6">
        <w:t>未经授权不得获取、使用、扩散共享数据。</w:t>
      </w:r>
    </w:p>
    <w:p w14:paraId="7F02E6EF" w14:textId="3A2C6523" w:rsidR="00E817A6" w:rsidRDefault="00E817A6" w:rsidP="00E817A6">
      <w:pPr>
        <w:pStyle w:val="affe"/>
        <w:spacing w:before="120" w:after="120"/>
      </w:pPr>
      <w:r w:rsidRPr="00E817A6">
        <w:lastRenderedPageBreak/>
        <w:t>最小必要原则</w:t>
      </w:r>
    </w:p>
    <w:p w14:paraId="653F2D10" w14:textId="6D2A1BB0" w:rsidR="00E817A6" w:rsidRDefault="00E817A6" w:rsidP="00E817A6">
      <w:pPr>
        <w:pStyle w:val="affffb"/>
        <w:ind w:firstLine="420"/>
      </w:pPr>
      <w:r w:rsidRPr="00E817A6">
        <w:t>仅提供应用场景必需的数据，不超范围提供。</w:t>
      </w:r>
    </w:p>
    <w:p w14:paraId="5FA584D4" w14:textId="77CC8733" w:rsidR="00E817A6" w:rsidRDefault="00E817A6" w:rsidP="00E817A6">
      <w:pPr>
        <w:pStyle w:val="affe"/>
        <w:spacing w:before="120" w:after="120"/>
      </w:pPr>
      <w:r w:rsidRPr="00E817A6">
        <w:t>安全可控原则</w:t>
      </w:r>
    </w:p>
    <w:p w14:paraId="6C47E7A7" w14:textId="381D1C85" w:rsidR="00E817A6" w:rsidRDefault="00E817A6" w:rsidP="00E817A6">
      <w:pPr>
        <w:pStyle w:val="affffb"/>
        <w:ind w:firstLine="420"/>
      </w:pPr>
      <w:r w:rsidRPr="00E817A6">
        <w:t>共享全程加密、可审计、可追溯、可撤回。</w:t>
      </w:r>
    </w:p>
    <w:p w14:paraId="1A9F5D21" w14:textId="67B8BB80" w:rsidR="00E817A6" w:rsidRDefault="00E817A6" w:rsidP="00E817A6">
      <w:pPr>
        <w:pStyle w:val="affe"/>
        <w:spacing w:before="120" w:after="120"/>
      </w:pPr>
      <w:r w:rsidRPr="00E817A6">
        <w:t>公益与市场化结合原则</w:t>
      </w:r>
    </w:p>
    <w:p w14:paraId="5C2695FE" w14:textId="60AA04DA" w:rsidR="003A5BA7" w:rsidRDefault="00E817A6" w:rsidP="00E817A6">
      <w:pPr>
        <w:pStyle w:val="affffb"/>
        <w:ind w:firstLine="420"/>
      </w:pPr>
      <w:r w:rsidRPr="00E817A6">
        <w:t>公共数据公益开放，企业数据授权使用</w:t>
      </w:r>
      <w:r>
        <w:rPr>
          <w:rFonts w:hint="eastAsia"/>
        </w:rPr>
        <w:t>。</w:t>
      </w:r>
    </w:p>
    <w:p w14:paraId="49FFEAA4" w14:textId="3E694696" w:rsidR="003A5BA7" w:rsidRDefault="003A5BA7" w:rsidP="003A5BA7">
      <w:pPr>
        <w:pStyle w:val="affd"/>
        <w:spacing w:before="120" w:after="120"/>
      </w:pPr>
      <w:bookmarkStart w:id="44" w:name="_Toc226634971"/>
      <w:r w:rsidRPr="003A5BA7">
        <w:t>共享范围与权限</w:t>
      </w:r>
      <w:bookmarkEnd w:id="44"/>
    </w:p>
    <w:p w14:paraId="5A498A4D" w14:textId="1442F2F2" w:rsidR="00E817A6" w:rsidRDefault="00E817A6" w:rsidP="00E817A6">
      <w:pPr>
        <w:pStyle w:val="affe"/>
        <w:spacing w:before="120" w:after="120"/>
      </w:pPr>
      <w:r w:rsidRPr="00E817A6">
        <w:t>公开共享</w:t>
      </w:r>
    </w:p>
    <w:p w14:paraId="183CEB2B" w14:textId="4A5D79F6" w:rsidR="00E817A6" w:rsidRDefault="00E817A6" w:rsidP="00E817A6">
      <w:pPr>
        <w:pStyle w:val="affffb"/>
        <w:ind w:firstLine="420"/>
      </w:pPr>
      <w:r w:rsidRPr="00E817A6">
        <w:t>指标、指数、市场均价、行业规则等面向全行业开放。</w:t>
      </w:r>
    </w:p>
    <w:p w14:paraId="2EE82027" w14:textId="724930C5" w:rsidR="00E817A6" w:rsidRDefault="00E817A6" w:rsidP="00E817A6">
      <w:pPr>
        <w:pStyle w:val="affe"/>
        <w:spacing w:before="120" w:after="120"/>
      </w:pPr>
      <w:r w:rsidRPr="00E817A6">
        <w:t>授权共享</w:t>
      </w:r>
    </w:p>
    <w:p w14:paraId="64C7F2CD" w14:textId="0422CA74" w:rsidR="00E817A6" w:rsidRDefault="00E817A6" w:rsidP="00E817A6">
      <w:pPr>
        <w:pStyle w:val="affffb"/>
        <w:ind w:firstLine="420"/>
      </w:pPr>
      <w:r w:rsidRPr="00E817A6">
        <w:t>项目成本数据、企业上报数据需实名认证、申请审核、用途承诺。</w:t>
      </w:r>
    </w:p>
    <w:p w14:paraId="6BC9317E" w14:textId="20C35012" w:rsidR="00E817A6" w:rsidRDefault="00E817A6" w:rsidP="00E817A6">
      <w:pPr>
        <w:pStyle w:val="affe"/>
        <w:spacing w:before="120" w:after="120"/>
      </w:pPr>
      <w:r w:rsidRPr="00E817A6">
        <w:t>内部共享</w:t>
      </w:r>
    </w:p>
    <w:p w14:paraId="251C7D58" w14:textId="7B0618E9" w:rsidR="00E817A6" w:rsidRDefault="00E817A6" w:rsidP="00E817A6">
      <w:pPr>
        <w:pStyle w:val="affffb"/>
        <w:ind w:firstLine="420"/>
      </w:pPr>
      <w:r w:rsidRPr="00E817A6">
        <w:t>单位内部按岗位、职责分级授权使用。</w:t>
      </w:r>
    </w:p>
    <w:p w14:paraId="079FB25D" w14:textId="0F3CD786" w:rsidR="00E817A6" w:rsidRDefault="00E817A6" w:rsidP="00E817A6">
      <w:pPr>
        <w:pStyle w:val="affe"/>
        <w:spacing w:before="120" w:after="120"/>
      </w:pPr>
      <w:r w:rsidRPr="00E817A6">
        <w:t>定向共享</w:t>
      </w:r>
    </w:p>
    <w:p w14:paraId="4AC56520" w14:textId="0A67075B" w:rsidR="00E817A6" w:rsidRDefault="00E817A6" w:rsidP="00E817A6">
      <w:pPr>
        <w:pStyle w:val="affffb"/>
        <w:ind w:firstLine="420"/>
      </w:pPr>
      <w:r w:rsidRPr="00E817A6">
        <w:t>主管部门监管、审计、统计、科研等特定场景定向提供。</w:t>
      </w:r>
    </w:p>
    <w:p w14:paraId="5F6DFC5C" w14:textId="4BF2240D" w:rsidR="00E817A6" w:rsidRDefault="00E817A6" w:rsidP="00E817A6">
      <w:pPr>
        <w:pStyle w:val="affe"/>
        <w:spacing w:before="120" w:after="120"/>
      </w:pPr>
      <w:r w:rsidRPr="00E817A6">
        <w:t>禁止共享</w:t>
      </w:r>
    </w:p>
    <w:p w14:paraId="2A45E04D" w14:textId="1396505A" w:rsidR="00E817A6" w:rsidRPr="00E817A6" w:rsidRDefault="00E817A6" w:rsidP="00E817A6">
      <w:pPr>
        <w:pStyle w:val="affffb"/>
        <w:ind w:firstLine="420"/>
      </w:pPr>
      <w:r w:rsidRPr="00E817A6">
        <w:t>涉及个人信息、商业秘密、未公开项目信息、涉密信息未经处理不得共享。</w:t>
      </w:r>
    </w:p>
    <w:p w14:paraId="265933EE" w14:textId="17B9444B" w:rsidR="003A5BA7" w:rsidRDefault="003A5BA7" w:rsidP="003A5BA7">
      <w:pPr>
        <w:pStyle w:val="affd"/>
        <w:spacing w:before="120" w:after="120"/>
      </w:pPr>
      <w:bookmarkStart w:id="45" w:name="_Toc226634972"/>
      <w:r w:rsidRPr="003A5BA7">
        <w:t>共享方式</w:t>
      </w:r>
      <w:bookmarkEnd w:id="45"/>
    </w:p>
    <w:p w14:paraId="63C7BC4F" w14:textId="77777777" w:rsidR="003A5BA7" w:rsidRDefault="003A5BA7" w:rsidP="003A5BA7">
      <w:pPr>
        <w:pStyle w:val="affe"/>
        <w:spacing w:before="120" w:after="120"/>
      </w:pPr>
      <w:r>
        <w:rPr>
          <w:rFonts w:hint="eastAsia"/>
        </w:rPr>
        <w:t>平台对接共享</w:t>
      </w:r>
    </w:p>
    <w:p w14:paraId="73FB7B73" w14:textId="14BAF7F9" w:rsidR="003A5BA7" w:rsidRDefault="003A5BA7" w:rsidP="003A5BA7">
      <w:pPr>
        <w:pStyle w:val="affffb"/>
        <w:ind w:firstLine="420"/>
      </w:pPr>
      <w:r>
        <w:rPr>
          <w:rFonts w:hint="eastAsia"/>
        </w:rPr>
        <w:t>通过统一数据共享平台实现系统间对接，符合数据接口规范。</w:t>
      </w:r>
    </w:p>
    <w:p w14:paraId="279E2A74" w14:textId="77777777" w:rsidR="003A5BA7" w:rsidRDefault="003A5BA7" w:rsidP="003A5BA7">
      <w:pPr>
        <w:pStyle w:val="affe"/>
        <w:spacing w:before="120" w:after="120"/>
      </w:pPr>
      <w:r>
        <w:rPr>
          <w:rFonts w:hint="eastAsia"/>
        </w:rPr>
        <w:t>申请审批共享</w:t>
      </w:r>
    </w:p>
    <w:p w14:paraId="11BBDA80" w14:textId="33B0FB1C" w:rsidR="003A5BA7" w:rsidRDefault="003A5BA7" w:rsidP="003A5BA7">
      <w:pPr>
        <w:pStyle w:val="affffb"/>
        <w:ind w:firstLine="420"/>
      </w:pPr>
      <w:r>
        <w:rPr>
          <w:rFonts w:hint="eastAsia"/>
        </w:rPr>
        <w:t>用户提交申请，经审核授权后使用。</w:t>
      </w:r>
    </w:p>
    <w:p w14:paraId="28A32C58" w14:textId="77777777" w:rsidR="003A5BA7" w:rsidRDefault="003A5BA7" w:rsidP="003A5BA7">
      <w:pPr>
        <w:pStyle w:val="affe"/>
        <w:spacing w:before="120" w:after="120"/>
      </w:pPr>
      <w:r>
        <w:rPr>
          <w:rFonts w:hint="eastAsia"/>
        </w:rPr>
        <w:t>接口调用共享</w:t>
      </w:r>
    </w:p>
    <w:p w14:paraId="2AB1DA1A" w14:textId="0AE99C13" w:rsidR="003A5BA7" w:rsidRDefault="003A5BA7" w:rsidP="003A5BA7">
      <w:pPr>
        <w:pStyle w:val="affffb"/>
        <w:ind w:firstLine="420"/>
      </w:pPr>
      <w:r>
        <w:rPr>
          <w:rFonts w:hint="eastAsia"/>
        </w:rPr>
        <w:t>通过标准</w:t>
      </w:r>
      <w:r w:rsidRPr="003A5BA7">
        <w:rPr>
          <w:rFonts w:ascii="Times New Roman"/>
        </w:rPr>
        <w:t>化</w:t>
      </w:r>
      <w:r w:rsidRPr="003A5BA7">
        <w:rPr>
          <w:rFonts w:ascii="Times New Roman"/>
        </w:rPr>
        <w:t>API</w:t>
      </w:r>
      <w:r>
        <w:rPr>
          <w:rFonts w:hint="eastAsia"/>
        </w:rPr>
        <w:t>接口安全调用，留痕日志。</w:t>
      </w:r>
    </w:p>
    <w:p w14:paraId="691798F1" w14:textId="538F557C" w:rsidR="00E817A6" w:rsidRDefault="00E817A6" w:rsidP="00E817A6">
      <w:pPr>
        <w:pStyle w:val="affe"/>
        <w:spacing w:before="120" w:after="120"/>
      </w:pPr>
      <w:r w:rsidRPr="00E817A6">
        <w:t>批量交换共享</w:t>
      </w:r>
    </w:p>
    <w:p w14:paraId="6545ACC6" w14:textId="26A01C10" w:rsidR="00E817A6" w:rsidRPr="00E817A6" w:rsidRDefault="00E817A6" w:rsidP="00E817A6">
      <w:pPr>
        <w:pStyle w:val="affffb"/>
        <w:ind w:firstLine="420"/>
      </w:pPr>
      <w:r w:rsidRPr="00E817A6">
        <w:t>在约定安全渠道进行批量数据交换。</w:t>
      </w:r>
    </w:p>
    <w:p w14:paraId="79A17BC8" w14:textId="5397394A" w:rsidR="00BD723A" w:rsidRDefault="00BD723A" w:rsidP="00BD723A">
      <w:pPr>
        <w:pStyle w:val="affd"/>
        <w:spacing w:before="120" w:after="120"/>
      </w:pPr>
      <w:bookmarkStart w:id="46" w:name="_Toc226634973"/>
      <w:r w:rsidRPr="00BD723A">
        <w:t>数据脱敏</w:t>
      </w:r>
      <w:bookmarkEnd w:id="46"/>
    </w:p>
    <w:p w14:paraId="30DDAFA8" w14:textId="302EF1BE" w:rsidR="00BD723A" w:rsidRDefault="0017031F" w:rsidP="008B5BE4">
      <w:pPr>
        <w:pStyle w:val="afffffffff1"/>
      </w:pPr>
      <w:r w:rsidRPr="0017031F">
        <w:t>数据脱敏应遵循合法、必要、最小影响原则，对涉及商业秘密、个人信息、项目敏感信息等内容进行去标识化、屏蔽、加密、匿名化处理，</w:t>
      </w:r>
      <w:r>
        <w:rPr>
          <w:rFonts w:hint="eastAsia"/>
        </w:rPr>
        <w:t>应符合</w:t>
      </w:r>
      <w:r w:rsidRPr="00480B0E">
        <w:rPr>
          <w:rFonts w:ascii="Times New Roman"/>
        </w:rPr>
        <w:t>GB/T 37964</w:t>
      </w:r>
      <w:r w:rsidR="008B5BE4" w:rsidRPr="00480B0E">
        <w:rPr>
          <w:rFonts w:ascii="Times New Roman"/>
        </w:rPr>
        <w:t>和</w:t>
      </w:r>
      <w:r w:rsidR="008B5BE4" w:rsidRPr="00480B0E">
        <w:rPr>
          <w:rFonts w:ascii="Times New Roman"/>
        </w:rPr>
        <w:t>GB/T 41479</w:t>
      </w:r>
      <w:r w:rsidR="008B5BE4">
        <w:rPr>
          <w:rFonts w:hint="eastAsia"/>
        </w:rPr>
        <w:t>的规定。</w:t>
      </w:r>
    </w:p>
    <w:p w14:paraId="59C8FC5C" w14:textId="5F670745" w:rsidR="008B5BE4" w:rsidRDefault="00055A8D" w:rsidP="008B5BE4">
      <w:pPr>
        <w:pStyle w:val="afffffffff1"/>
      </w:pPr>
      <w:r w:rsidRPr="00055A8D">
        <w:t>脱敏方式包括：名称模糊、编码替换、数值区间化、敏感字段屏蔽、去标识化加密。</w:t>
      </w:r>
    </w:p>
    <w:p w14:paraId="1B962718" w14:textId="77777777" w:rsidR="0093283D" w:rsidRDefault="0093283D" w:rsidP="0093283D">
      <w:pPr>
        <w:pStyle w:val="afffffffff1"/>
      </w:pPr>
      <w:r>
        <w:rPr>
          <w:rFonts w:hint="eastAsia"/>
        </w:rPr>
        <w:t>脱敏后数据应进行可用性测试，确保不影响指标计算、价格分析、成本对比。</w:t>
      </w:r>
    </w:p>
    <w:p w14:paraId="1A3FEE20" w14:textId="61A1D5A1" w:rsidR="008B5BE4" w:rsidRDefault="0093283D" w:rsidP="0093283D">
      <w:pPr>
        <w:pStyle w:val="afffffffff1"/>
      </w:pPr>
      <w:r>
        <w:rPr>
          <w:rFonts w:hint="eastAsia"/>
        </w:rPr>
        <w:t>脱敏处理应留存记录，包括脱敏范围、方法、时间、操作人员、审核人员。</w:t>
      </w:r>
    </w:p>
    <w:p w14:paraId="1C89C73C" w14:textId="77777777" w:rsidR="0050117F" w:rsidRDefault="0050117F" w:rsidP="0050117F">
      <w:pPr>
        <w:pStyle w:val="affd"/>
        <w:spacing w:before="120" w:after="120"/>
      </w:pPr>
      <w:bookmarkStart w:id="47" w:name="_Toc226634974"/>
      <w:r>
        <w:rPr>
          <w:rFonts w:hint="eastAsia"/>
        </w:rPr>
        <w:t>共享协议</w:t>
      </w:r>
      <w:bookmarkEnd w:id="47"/>
    </w:p>
    <w:p w14:paraId="6CAD14D9" w14:textId="7D6F7CE6" w:rsidR="0050117F" w:rsidRDefault="0050117F" w:rsidP="0050117F">
      <w:pPr>
        <w:pStyle w:val="afffffffff1"/>
      </w:pPr>
      <w:r>
        <w:rPr>
          <w:rFonts w:hint="eastAsia"/>
        </w:rPr>
        <w:t>跨主体共享应签订数据共享协议，明确数据来源、使用范围、使用期限、保密义务、违约责任。</w:t>
      </w:r>
    </w:p>
    <w:p w14:paraId="4705B0AF" w14:textId="5E23A1C7" w:rsidR="0050117F" w:rsidRDefault="0050117F" w:rsidP="0050117F">
      <w:pPr>
        <w:pStyle w:val="afffffffff1"/>
      </w:pPr>
      <w:r>
        <w:rPr>
          <w:rFonts w:hint="eastAsia"/>
        </w:rPr>
        <w:t>使用者承诺不用于非法目的、不转授、不泄露、不篡改、</w:t>
      </w:r>
      <w:proofErr w:type="gramStart"/>
      <w:r>
        <w:rPr>
          <w:rFonts w:hint="eastAsia"/>
        </w:rPr>
        <w:t>不</w:t>
      </w:r>
      <w:proofErr w:type="gramEnd"/>
      <w:r>
        <w:rPr>
          <w:rFonts w:hint="eastAsia"/>
        </w:rPr>
        <w:t>恶意爬取。</w:t>
      </w:r>
    </w:p>
    <w:p w14:paraId="78570CC1" w14:textId="57C1BE0E" w:rsidR="0050117F" w:rsidRDefault="0050117F" w:rsidP="0050117F">
      <w:pPr>
        <w:pStyle w:val="afffffffff1"/>
      </w:pPr>
      <w:r>
        <w:rPr>
          <w:rFonts w:hint="eastAsia"/>
        </w:rPr>
        <w:t>协议应符合国家数据要素流通相关规定。</w:t>
      </w:r>
    </w:p>
    <w:p w14:paraId="04800C72" w14:textId="31982824" w:rsidR="00055A8D" w:rsidRDefault="00055A8D" w:rsidP="00055A8D">
      <w:pPr>
        <w:pStyle w:val="affc"/>
        <w:spacing w:before="240" w:after="240"/>
      </w:pPr>
      <w:bookmarkStart w:id="48" w:name="_Toc226634975"/>
      <w:r w:rsidRPr="00055A8D">
        <w:lastRenderedPageBreak/>
        <w:t>成本数据应用技术要求</w:t>
      </w:r>
      <w:bookmarkEnd w:id="48"/>
    </w:p>
    <w:p w14:paraId="0F9A7BD7" w14:textId="19DB7EBF" w:rsidR="00055A8D" w:rsidRDefault="00055A8D" w:rsidP="00055A8D">
      <w:pPr>
        <w:pStyle w:val="affd"/>
        <w:spacing w:before="120" w:after="120"/>
      </w:pPr>
      <w:bookmarkStart w:id="49" w:name="_Toc226634976"/>
      <w:r w:rsidRPr="00055A8D">
        <w:t>应用场景</w:t>
      </w:r>
      <w:bookmarkEnd w:id="49"/>
    </w:p>
    <w:p w14:paraId="6272B226" w14:textId="62873997" w:rsidR="0050117F" w:rsidRDefault="0050117F" w:rsidP="0050117F">
      <w:pPr>
        <w:pStyle w:val="affe"/>
        <w:spacing w:before="120" w:after="120"/>
      </w:pPr>
      <w:r w:rsidRPr="0050117F">
        <w:t>投资决策</w:t>
      </w:r>
    </w:p>
    <w:p w14:paraId="3B036349" w14:textId="48268E81" w:rsidR="0050117F" w:rsidRDefault="0050117F" w:rsidP="0050117F">
      <w:pPr>
        <w:pStyle w:val="affffb"/>
        <w:ind w:firstLine="420"/>
      </w:pPr>
      <w:r w:rsidRPr="0050117F">
        <w:t>投资估算编制、投资规模测算、经济性评价。</w:t>
      </w:r>
    </w:p>
    <w:p w14:paraId="116CD017" w14:textId="49795A5D" w:rsidR="0050117F" w:rsidRDefault="0050117F" w:rsidP="0050117F">
      <w:pPr>
        <w:pStyle w:val="affe"/>
        <w:spacing w:before="120" w:after="120"/>
      </w:pPr>
      <w:r w:rsidRPr="0050117F">
        <w:t>设计管控</w:t>
      </w:r>
    </w:p>
    <w:p w14:paraId="3E4631AA" w14:textId="7ADF17B5" w:rsidR="0050117F" w:rsidRDefault="0050117F" w:rsidP="0050117F">
      <w:pPr>
        <w:pStyle w:val="affffb"/>
        <w:ind w:firstLine="420"/>
      </w:pPr>
      <w:r w:rsidRPr="0050117F">
        <w:t>设计概算编制、限额设计、方案比选、优化分析。</w:t>
      </w:r>
    </w:p>
    <w:p w14:paraId="0D80FF84" w14:textId="69E706AD" w:rsidR="0050117F" w:rsidRDefault="0050117F" w:rsidP="0050117F">
      <w:pPr>
        <w:pStyle w:val="affe"/>
        <w:spacing w:before="120" w:after="120"/>
      </w:pPr>
      <w:proofErr w:type="gramStart"/>
      <w:r w:rsidRPr="0050117F">
        <w:t>发承包管</w:t>
      </w:r>
      <w:proofErr w:type="gramEnd"/>
      <w:r w:rsidRPr="0050117F">
        <w:t>控</w:t>
      </w:r>
    </w:p>
    <w:p w14:paraId="796B2CFC" w14:textId="1E99EE5A" w:rsidR="0050117F" w:rsidRDefault="0050117F" w:rsidP="0050117F">
      <w:pPr>
        <w:pStyle w:val="affffb"/>
        <w:ind w:firstLine="420"/>
      </w:pPr>
      <w:r w:rsidRPr="0050117F">
        <w:t>招标控制价编制、投标报价测算、清标分析、风险评估。</w:t>
      </w:r>
    </w:p>
    <w:p w14:paraId="06695E7F" w14:textId="4F6CE033" w:rsidR="0050117F" w:rsidRDefault="0050117F" w:rsidP="0050117F">
      <w:pPr>
        <w:pStyle w:val="affe"/>
        <w:spacing w:before="120" w:after="120"/>
      </w:pPr>
      <w:r w:rsidRPr="0050117F">
        <w:t>施工过程管控</w:t>
      </w:r>
    </w:p>
    <w:p w14:paraId="7E2A5BB7" w14:textId="6255D05F" w:rsidR="0050117F" w:rsidRDefault="0050117F" w:rsidP="0050117F">
      <w:pPr>
        <w:pStyle w:val="affffb"/>
        <w:ind w:firstLine="420"/>
      </w:pPr>
      <w:r w:rsidRPr="0050117F">
        <w:t>进度款审核、成本动态监测、变更签证计价、索赔分析。</w:t>
      </w:r>
    </w:p>
    <w:p w14:paraId="79502AE1" w14:textId="718E4605" w:rsidR="0050117F" w:rsidRDefault="0050117F" w:rsidP="0050117F">
      <w:pPr>
        <w:pStyle w:val="affe"/>
        <w:spacing w:before="120" w:after="120"/>
      </w:pPr>
      <w:r w:rsidRPr="0050117F">
        <w:t>竣工结算</w:t>
      </w:r>
    </w:p>
    <w:p w14:paraId="40143B99" w14:textId="638A726B" w:rsidR="0050117F" w:rsidRDefault="0050117F" w:rsidP="0050117F">
      <w:pPr>
        <w:pStyle w:val="affffb"/>
        <w:ind w:firstLine="420"/>
      </w:pPr>
      <w:r w:rsidRPr="0050117F">
        <w:t>结算编制、审核、对比分析、争议处理、造价鉴定。</w:t>
      </w:r>
    </w:p>
    <w:p w14:paraId="23AA0B06" w14:textId="7C3DC125" w:rsidR="0050117F" w:rsidRDefault="0050117F" w:rsidP="0050117F">
      <w:pPr>
        <w:pStyle w:val="affe"/>
        <w:spacing w:before="120" w:after="120"/>
      </w:pPr>
      <w:r w:rsidRPr="0050117F">
        <w:t>行业管理</w:t>
      </w:r>
    </w:p>
    <w:p w14:paraId="240AA6AE" w14:textId="6D751BA3" w:rsidR="0050117F" w:rsidRDefault="0050117F" w:rsidP="0050117F">
      <w:pPr>
        <w:pStyle w:val="affffb"/>
        <w:ind w:firstLine="420"/>
      </w:pPr>
      <w:r w:rsidRPr="0050117F">
        <w:t>指标指数编制、市场监测、政策制定、行业分析、信用评价。</w:t>
      </w:r>
    </w:p>
    <w:p w14:paraId="54E1848A" w14:textId="414FF581" w:rsidR="0050117F" w:rsidRDefault="0050117F" w:rsidP="0050117F">
      <w:pPr>
        <w:pStyle w:val="affe"/>
        <w:spacing w:before="120" w:after="120"/>
      </w:pPr>
      <w:r w:rsidRPr="0050117F">
        <w:t>科研教学</w:t>
      </w:r>
    </w:p>
    <w:p w14:paraId="1343C2CE" w14:textId="38A65B79" w:rsidR="0050117F" w:rsidRPr="0050117F" w:rsidRDefault="0050117F" w:rsidP="0050117F">
      <w:pPr>
        <w:pStyle w:val="affffb"/>
        <w:ind w:firstLine="420"/>
      </w:pPr>
      <w:r w:rsidRPr="0050117F">
        <w:t>数据分析、模型构建、趋势研究、人才培养。</w:t>
      </w:r>
    </w:p>
    <w:p w14:paraId="2BA55AEE" w14:textId="77777777" w:rsidR="00055A8D" w:rsidRDefault="00055A8D" w:rsidP="00055A8D">
      <w:pPr>
        <w:pStyle w:val="affd"/>
        <w:spacing w:before="120" w:after="120"/>
      </w:pPr>
      <w:bookmarkStart w:id="50" w:name="_Toc226634977"/>
      <w:r>
        <w:rPr>
          <w:rFonts w:hint="eastAsia"/>
        </w:rPr>
        <w:t>应用规则</w:t>
      </w:r>
      <w:bookmarkEnd w:id="50"/>
    </w:p>
    <w:p w14:paraId="45B5ED4E" w14:textId="77777777" w:rsidR="0050117F" w:rsidRDefault="0050117F" w:rsidP="0050117F">
      <w:pPr>
        <w:pStyle w:val="afffffffff1"/>
      </w:pPr>
      <w:r>
        <w:rPr>
          <w:rFonts w:hint="eastAsia"/>
        </w:rPr>
        <w:t>应用数据应来源合法、授权有效、质量合格、可追溯。</w:t>
      </w:r>
    </w:p>
    <w:p w14:paraId="6F5DB30F" w14:textId="0747FCE4" w:rsidR="0050117F" w:rsidRDefault="0050117F" w:rsidP="0050117F">
      <w:pPr>
        <w:pStyle w:val="afffffffff1"/>
      </w:pPr>
      <w:r>
        <w:rPr>
          <w:rFonts w:hint="eastAsia"/>
        </w:rPr>
        <w:t>应根据场景选择对应口径、阶段、专业、时期的数据，不得错用。</w:t>
      </w:r>
    </w:p>
    <w:p w14:paraId="78AB2B99" w14:textId="0C4E93B0" w:rsidR="0050117F" w:rsidRDefault="0050117F" w:rsidP="0050117F">
      <w:pPr>
        <w:pStyle w:val="afffffffff1"/>
      </w:pPr>
      <w:r>
        <w:rPr>
          <w:rFonts w:hint="eastAsia"/>
        </w:rPr>
        <w:t>利用共享数据形成成果文件，应注明数据来源、共享时间、数据版本。</w:t>
      </w:r>
    </w:p>
    <w:p w14:paraId="6D4B6896" w14:textId="24B17D6E" w:rsidR="00055A8D" w:rsidRDefault="0050117F" w:rsidP="0050117F">
      <w:pPr>
        <w:pStyle w:val="afffffffff1"/>
      </w:pPr>
      <w:r>
        <w:rPr>
          <w:rFonts w:hint="eastAsia"/>
        </w:rPr>
        <w:t>成果文件应符合国家工程造价编制、审核、签章管理规定。</w:t>
      </w:r>
    </w:p>
    <w:p w14:paraId="65761C19" w14:textId="77777777" w:rsidR="009E6563" w:rsidRDefault="009E6563" w:rsidP="009E6563">
      <w:pPr>
        <w:pStyle w:val="affd"/>
        <w:spacing w:before="120" w:after="120"/>
      </w:pPr>
      <w:bookmarkStart w:id="51" w:name="_Toc226634978"/>
      <w:r>
        <w:rPr>
          <w:rFonts w:hint="eastAsia"/>
        </w:rPr>
        <w:t>应用禁止行为</w:t>
      </w:r>
      <w:bookmarkEnd w:id="51"/>
    </w:p>
    <w:p w14:paraId="2BB556A8" w14:textId="77777777" w:rsidR="009E6563" w:rsidRDefault="009E6563" w:rsidP="009E6563">
      <w:pPr>
        <w:pStyle w:val="afffffffff1"/>
      </w:pPr>
      <w:r>
        <w:rPr>
          <w:rFonts w:hint="eastAsia"/>
        </w:rPr>
        <w:t>禁止未经授权复制、传播、售卖共享数据。</w:t>
      </w:r>
    </w:p>
    <w:p w14:paraId="206014FD" w14:textId="77777777" w:rsidR="009E6563" w:rsidRDefault="009E6563" w:rsidP="009E6563">
      <w:pPr>
        <w:pStyle w:val="afffffffff1"/>
      </w:pPr>
      <w:r>
        <w:rPr>
          <w:rFonts w:hint="eastAsia"/>
        </w:rPr>
        <w:t>禁止篡改数据来源、加工过程、数值内容。</w:t>
      </w:r>
    </w:p>
    <w:p w14:paraId="341CCB50" w14:textId="77777777" w:rsidR="009E6563" w:rsidRDefault="009E6563" w:rsidP="009E6563">
      <w:pPr>
        <w:pStyle w:val="afffffffff1"/>
      </w:pPr>
      <w:r>
        <w:rPr>
          <w:rFonts w:hint="eastAsia"/>
        </w:rPr>
        <w:t>禁止使用数据进行虚假计价、恶意竞标、</w:t>
      </w:r>
      <w:proofErr w:type="gramStart"/>
      <w:r>
        <w:rPr>
          <w:rFonts w:hint="eastAsia"/>
        </w:rPr>
        <w:t>围标串标</w:t>
      </w:r>
      <w:proofErr w:type="gramEnd"/>
      <w:r>
        <w:rPr>
          <w:rFonts w:hint="eastAsia"/>
        </w:rPr>
        <w:t>等违法违规活动。</w:t>
      </w:r>
    </w:p>
    <w:p w14:paraId="1F69C876" w14:textId="4F601545" w:rsidR="009E6563" w:rsidRDefault="009E6563" w:rsidP="009E6563">
      <w:pPr>
        <w:pStyle w:val="afffffffff1"/>
      </w:pPr>
      <w:r>
        <w:rPr>
          <w:rFonts w:hint="eastAsia"/>
        </w:rPr>
        <w:t>禁止反推脱敏信息、识别特定企业或项目。</w:t>
      </w:r>
    </w:p>
    <w:p w14:paraId="07FE862C" w14:textId="77777777" w:rsidR="00055A8D" w:rsidRDefault="00055A8D" w:rsidP="00055A8D">
      <w:pPr>
        <w:pStyle w:val="affd"/>
        <w:spacing w:before="120" w:after="120"/>
      </w:pPr>
      <w:bookmarkStart w:id="52" w:name="_Toc226634979"/>
      <w:r>
        <w:rPr>
          <w:rFonts w:hint="eastAsia"/>
        </w:rPr>
        <w:t>成果输出</w:t>
      </w:r>
      <w:bookmarkEnd w:id="52"/>
    </w:p>
    <w:p w14:paraId="4A6DF590" w14:textId="117CBB1F" w:rsidR="00055A8D" w:rsidRDefault="00055A8D" w:rsidP="00055A8D">
      <w:pPr>
        <w:pStyle w:val="afffffffff1"/>
      </w:pPr>
      <w:r>
        <w:rPr>
          <w:rFonts w:hint="eastAsia"/>
        </w:rPr>
        <w:t>成果文件格式、内容、签章应符合国家工程造价管理规定。</w:t>
      </w:r>
    </w:p>
    <w:p w14:paraId="75023035" w14:textId="653793FA" w:rsidR="00055A8D" w:rsidRDefault="00055A8D" w:rsidP="00055A8D">
      <w:pPr>
        <w:pStyle w:val="afffffffff1"/>
      </w:pPr>
      <w:r>
        <w:rPr>
          <w:rFonts w:hint="eastAsia"/>
        </w:rPr>
        <w:t>成果中引用数据应可溯源、可复核，留存应用记录。</w:t>
      </w:r>
    </w:p>
    <w:p w14:paraId="7B881C89" w14:textId="03EF81B8" w:rsidR="00FF41A1" w:rsidRDefault="00FF41A1" w:rsidP="00FF41A1">
      <w:pPr>
        <w:pStyle w:val="affc"/>
        <w:spacing w:before="240" w:after="240"/>
      </w:pPr>
      <w:bookmarkStart w:id="53" w:name="_Toc226634980"/>
      <w:r w:rsidRPr="00FF41A1">
        <w:t>安全管控与数据溯源</w:t>
      </w:r>
      <w:bookmarkEnd w:id="53"/>
    </w:p>
    <w:p w14:paraId="148E9DBB" w14:textId="70C3D82C" w:rsidR="00FF41A1" w:rsidRDefault="00FF41A1" w:rsidP="00FF41A1">
      <w:pPr>
        <w:pStyle w:val="affd"/>
        <w:spacing w:before="120" w:after="120"/>
      </w:pPr>
      <w:bookmarkStart w:id="54" w:name="_Toc226634981"/>
      <w:r w:rsidRPr="00FF41A1">
        <w:t>安全管控</w:t>
      </w:r>
      <w:bookmarkEnd w:id="54"/>
    </w:p>
    <w:p w14:paraId="0827174A" w14:textId="34AC76B8" w:rsidR="00FF41A1" w:rsidRDefault="00FF41A1" w:rsidP="00FF41A1">
      <w:pPr>
        <w:pStyle w:val="afffffffff1"/>
      </w:pPr>
      <w:r>
        <w:rPr>
          <w:rFonts w:hint="eastAsia"/>
        </w:rPr>
        <w:t>数据安全应</w:t>
      </w:r>
      <w:r w:rsidRPr="00FF41A1">
        <w:rPr>
          <w:rFonts w:ascii="Times New Roman"/>
        </w:rPr>
        <w:t>符合</w:t>
      </w:r>
      <w:r w:rsidRPr="00FF41A1">
        <w:rPr>
          <w:rFonts w:ascii="Times New Roman"/>
        </w:rPr>
        <w:t>GB/T 22239</w:t>
      </w:r>
      <w:r>
        <w:rPr>
          <w:rFonts w:ascii="Times New Roman" w:hint="eastAsia"/>
        </w:rPr>
        <w:t>的要求</w:t>
      </w:r>
      <w:r>
        <w:rPr>
          <w:rFonts w:hint="eastAsia"/>
        </w:rPr>
        <w:t>。</w:t>
      </w:r>
    </w:p>
    <w:p w14:paraId="0C82E854" w14:textId="77777777" w:rsidR="00B95B4A" w:rsidRDefault="00B95B4A" w:rsidP="00B95B4A">
      <w:pPr>
        <w:pStyle w:val="afffffffff1"/>
      </w:pPr>
      <w:r>
        <w:rPr>
          <w:rFonts w:hint="eastAsia"/>
        </w:rPr>
        <w:t>建立身份认证、权限管理、传输加密、存储加密、访问控制、日志审计制度。</w:t>
      </w:r>
    </w:p>
    <w:p w14:paraId="15179331" w14:textId="507D0E50" w:rsidR="00B95B4A" w:rsidRDefault="00B95B4A" w:rsidP="00B95B4A">
      <w:pPr>
        <w:pStyle w:val="afffffffff1"/>
      </w:pPr>
      <w:r>
        <w:rPr>
          <w:rFonts w:hint="eastAsia"/>
        </w:rPr>
        <w:t>数据传输应采用</w:t>
      </w:r>
      <w:r w:rsidRPr="00B95B4A">
        <w:rPr>
          <w:rFonts w:ascii="Times New Roman"/>
        </w:rPr>
        <w:t>HTTPS</w:t>
      </w:r>
      <w:r>
        <w:rPr>
          <w:rFonts w:hint="eastAsia"/>
        </w:rPr>
        <w:t>、加密隧道等安全方式。</w:t>
      </w:r>
    </w:p>
    <w:p w14:paraId="44768CE0" w14:textId="2975C1E0" w:rsidR="00B95B4A" w:rsidRDefault="00B95B4A" w:rsidP="00B95B4A">
      <w:pPr>
        <w:pStyle w:val="afffffffff1"/>
      </w:pPr>
      <w:r>
        <w:rPr>
          <w:rFonts w:hint="eastAsia"/>
        </w:rPr>
        <w:t>数据存储应采用加密存储、异地备份、容灾机制。</w:t>
      </w:r>
    </w:p>
    <w:p w14:paraId="1307518F" w14:textId="7920237E" w:rsidR="00B95B4A" w:rsidRDefault="00B95B4A" w:rsidP="00B95B4A">
      <w:pPr>
        <w:pStyle w:val="afffffffff1"/>
      </w:pPr>
      <w:r>
        <w:rPr>
          <w:rFonts w:hint="eastAsia"/>
        </w:rPr>
        <w:t>定期开展安全检测、漏洞扫描、渗透测试、风险评估。</w:t>
      </w:r>
    </w:p>
    <w:p w14:paraId="77BD9529" w14:textId="257F3E6F" w:rsidR="00FF41A1" w:rsidRDefault="00B95B4A" w:rsidP="00B95B4A">
      <w:pPr>
        <w:pStyle w:val="afffffffff1"/>
      </w:pPr>
      <w:r>
        <w:rPr>
          <w:rFonts w:hint="eastAsia"/>
        </w:rPr>
        <w:t>建立数据泄露、篡改、丢失应急处置预案，及时处置并上报。</w:t>
      </w:r>
    </w:p>
    <w:p w14:paraId="411B8572" w14:textId="77777777" w:rsidR="008A2A63" w:rsidRDefault="008A2A63" w:rsidP="008A2A63">
      <w:pPr>
        <w:pStyle w:val="affd"/>
        <w:spacing w:before="120" w:after="120"/>
      </w:pPr>
      <w:bookmarkStart w:id="55" w:name="_Toc226634982"/>
      <w:r>
        <w:rPr>
          <w:rFonts w:hint="eastAsia"/>
        </w:rPr>
        <w:lastRenderedPageBreak/>
        <w:t>数据溯源</w:t>
      </w:r>
      <w:bookmarkEnd w:id="55"/>
    </w:p>
    <w:p w14:paraId="57DB42F3" w14:textId="50E5090A" w:rsidR="008A2A63" w:rsidRDefault="00B95B4A" w:rsidP="008A2A63">
      <w:pPr>
        <w:pStyle w:val="afffffffff1"/>
      </w:pPr>
      <w:r w:rsidRPr="00B95B4A">
        <w:t>数据全生命周期应可溯源，覆盖采集、整理、校核、入库、共享、应用、归档、销毁。</w:t>
      </w:r>
    </w:p>
    <w:p w14:paraId="60875E85" w14:textId="77777777" w:rsidR="00B95B4A" w:rsidRDefault="008A2A63" w:rsidP="008A2A63">
      <w:pPr>
        <w:pStyle w:val="afffffffff1"/>
      </w:pPr>
      <w:r>
        <w:rPr>
          <w:rFonts w:hint="eastAsia"/>
        </w:rPr>
        <w:t>溯源信息包括：</w:t>
      </w:r>
    </w:p>
    <w:p w14:paraId="51EEA088" w14:textId="77777777" w:rsidR="00B95B4A" w:rsidRDefault="00B95B4A" w:rsidP="00B95B4A">
      <w:pPr>
        <w:pStyle w:val="af5"/>
        <w:numPr>
          <w:ilvl w:val="0"/>
          <w:numId w:val="34"/>
        </w:numPr>
      </w:pPr>
      <w:r w:rsidRPr="00B95B4A">
        <w:t>数据唯一标识</w:t>
      </w:r>
      <w:r>
        <w:rPr>
          <w:rFonts w:hint="eastAsia"/>
        </w:rPr>
        <w:t>；</w:t>
      </w:r>
    </w:p>
    <w:p w14:paraId="1FBFAC97" w14:textId="77777777" w:rsidR="00B95B4A" w:rsidRDefault="00B95B4A" w:rsidP="00B95B4A">
      <w:pPr>
        <w:pStyle w:val="af5"/>
        <w:numPr>
          <w:ilvl w:val="0"/>
          <w:numId w:val="34"/>
        </w:numPr>
      </w:pPr>
      <w:r w:rsidRPr="00B95B4A">
        <w:t>来源主体</w:t>
      </w:r>
      <w:r>
        <w:rPr>
          <w:rFonts w:hint="eastAsia"/>
        </w:rPr>
        <w:t>；</w:t>
      </w:r>
    </w:p>
    <w:p w14:paraId="3D10333F" w14:textId="77777777" w:rsidR="00B95B4A" w:rsidRDefault="00B95B4A" w:rsidP="00B95B4A">
      <w:pPr>
        <w:pStyle w:val="af5"/>
        <w:numPr>
          <w:ilvl w:val="0"/>
          <w:numId w:val="34"/>
        </w:numPr>
      </w:pPr>
      <w:r w:rsidRPr="00B95B4A">
        <w:t>采集时间</w:t>
      </w:r>
      <w:r>
        <w:rPr>
          <w:rFonts w:hint="eastAsia"/>
        </w:rPr>
        <w:t>；</w:t>
      </w:r>
    </w:p>
    <w:p w14:paraId="065F0A26" w14:textId="77777777" w:rsidR="00B95B4A" w:rsidRDefault="00B95B4A" w:rsidP="00B95B4A">
      <w:pPr>
        <w:pStyle w:val="af5"/>
        <w:numPr>
          <w:ilvl w:val="0"/>
          <w:numId w:val="34"/>
        </w:numPr>
      </w:pPr>
      <w:r w:rsidRPr="00B95B4A">
        <w:t>原始文件</w:t>
      </w:r>
      <w:r>
        <w:rPr>
          <w:rFonts w:hint="eastAsia"/>
        </w:rPr>
        <w:t>；</w:t>
      </w:r>
    </w:p>
    <w:p w14:paraId="7C2C73FD" w14:textId="77777777" w:rsidR="00B95B4A" w:rsidRDefault="00B95B4A" w:rsidP="00B95B4A">
      <w:pPr>
        <w:pStyle w:val="af5"/>
        <w:numPr>
          <w:ilvl w:val="0"/>
          <w:numId w:val="34"/>
        </w:numPr>
      </w:pPr>
      <w:r w:rsidRPr="00B95B4A">
        <w:t>加工步骤</w:t>
      </w:r>
      <w:r>
        <w:rPr>
          <w:rFonts w:hint="eastAsia"/>
        </w:rPr>
        <w:t>；</w:t>
      </w:r>
    </w:p>
    <w:p w14:paraId="3B278B0B" w14:textId="77777777" w:rsidR="00B95B4A" w:rsidRDefault="00B95B4A" w:rsidP="00B95B4A">
      <w:pPr>
        <w:pStyle w:val="af5"/>
        <w:numPr>
          <w:ilvl w:val="0"/>
          <w:numId w:val="34"/>
        </w:numPr>
      </w:pPr>
      <w:r w:rsidRPr="00B95B4A">
        <w:t>操作人员</w:t>
      </w:r>
      <w:r>
        <w:rPr>
          <w:rFonts w:hint="eastAsia"/>
        </w:rPr>
        <w:t>；</w:t>
      </w:r>
    </w:p>
    <w:p w14:paraId="5E096FDA" w14:textId="77777777" w:rsidR="00B95B4A" w:rsidRDefault="00B95B4A" w:rsidP="00B95B4A">
      <w:pPr>
        <w:pStyle w:val="af5"/>
        <w:numPr>
          <w:ilvl w:val="0"/>
          <w:numId w:val="34"/>
        </w:numPr>
      </w:pPr>
      <w:r w:rsidRPr="00B95B4A">
        <w:t>审核记录</w:t>
      </w:r>
      <w:r>
        <w:rPr>
          <w:rFonts w:hint="eastAsia"/>
        </w:rPr>
        <w:t>；</w:t>
      </w:r>
    </w:p>
    <w:p w14:paraId="701E2AB4" w14:textId="38CA48B5" w:rsidR="00B95B4A" w:rsidRDefault="00B95B4A" w:rsidP="00B95B4A">
      <w:pPr>
        <w:pStyle w:val="af5"/>
        <w:numPr>
          <w:ilvl w:val="0"/>
          <w:numId w:val="34"/>
        </w:numPr>
      </w:pPr>
      <w:r w:rsidRPr="00B95B4A">
        <w:t>版本号</w:t>
      </w:r>
      <w:r>
        <w:rPr>
          <w:rFonts w:hint="eastAsia"/>
        </w:rPr>
        <w:t>；</w:t>
      </w:r>
    </w:p>
    <w:p w14:paraId="3882CC25" w14:textId="5A4DC984" w:rsidR="00B95B4A" w:rsidRDefault="00B95B4A" w:rsidP="00B95B4A">
      <w:pPr>
        <w:pStyle w:val="af5"/>
        <w:numPr>
          <w:ilvl w:val="0"/>
          <w:numId w:val="34"/>
        </w:numPr>
      </w:pPr>
      <w:r w:rsidRPr="00B95B4A">
        <w:t>共享对象</w:t>
      </w:r>
      <w:r>
        <w:rPr>
          <w:rFonts w:hint="eastAsia"/>
        </w:rPr>
        <w:t>；</w:t>
      </w:r>
    </w:p>
    <w:p w14:paraId="56955E5B" w14:textId="77777777" w:rsidR="00B95B4A" w:rsidRDefault="00B95B4A" w:rsidP="00B95B4A">
      <w:pPr>
        <w:pStyle w:val="af5"/>
        <w:numPr>
          <w:ilvl w:val="0"/>
          <w:numId w:val="34"/>
        </w:numPr>
      </w:pPr>
      <w:r w:rsidRPr="00B95B4A">
        <w:t>应用场景</w:t>
      </w:r>
      <w:r>
        <w:rPr>
          <w:rFonts w:hint="eastAsia"/>
        </w:rPr>
        <w:t>；</w:t>
      </w:r>
    </w:p>
    <w:p w14:paraId="44A919D1" w14:textId="504A89CD" w:rsidR="00B95B4A" w:rsidRDefault="00B95B4A" w:rsidP="00B95B4A">
      <w:pPr>
        <w:pStyle w:val="af5"/>
        <w:numPr>
          <w:ilvl w:val="0"/>
          <w:numId w:val="34"/>
        </w:numPr>
      </w:pPr>
      <w:r w:rsidRPr="00B95B4A">
        <w:t>使用时间。</w:t>
      </w:r>
    </w:p>
    <w:p w14:paraId="46737BAA" w14:textId="77777777" w:rsidR="00C85A3F" w:rsidRDefault="00C85A3F" w:rsidP="00C85A3F">
      <w:pPr>
        <w:pStyle w:val="afffffffff1"/>
      </w:pPr>
      <w:r>
        <w:rPr>
          <w:rFonts w:hint="eastAsia"/>
        </w:rPr>
        <w:t>溯源日志应防篡改、可固化、长期保存，保存期限满足监管与审计要求。</w:t>
      </w:r>
    </w:p>
    <w:p w14:paraId="6D9006A0" w14:textId="5B5CFC05" w:rsidR="00FF41A1" w:rsidRDefault="00C85A3F" w:rsidP="00C85A3F">
      <w:pPr>
        <w:pStyle w:val="afffffffff1"/>
      </w:pPr>
      <w:r>
        <w:rPr>
          <w:rFonts w:hint="eastAsia"/>
        </w:rPr>
        <w:t>主管部门可依法对溯源记录进行核查、审计、追溯责任。</w:t>
      </w:r>
    </w:p>
    <w:p w14:paraId="1B71D11C" w14:textId="77777777" w:rsidR="008A2A63" w:rsidRDefault="008A2A63" w:rsidP="008A2A63">
      <w:pPr>
        <w:pStyle w:val="affd"/>
        <w:spacing w:before="120" w:after="120"/>
      </w:pPr>
      <w:bookmarkStart w:id="56" w:name="_Toc226634983"/>
      <w:r>
        <w:rPr>
          <w:rFonts w:hint="eastAsia"/>
        </w:rPr>
        <w:t>保密与责任</w:t>
      </w:r>
      <w:bookmarkEnd w:id="56"/>
    </w:p>
    <w:p w14:paraId="4865699B" w14:textId="1DC5725C" w:rsidR="00B41B45" w:rsidRDefault="00B41B45" w:rsidP="00B41B45">
      <w:pPr>
        <w:pStyle w:val="afffffffff1"/>
      </w:pPr>
      <w:r>
        <w:rPr>
          <w:rFonts w:hint="eastAsia"/>
        </w:rPr>
        <w:t>数据提供方应对数据真实性、合</w:t>
      </w:r>
      <w:proofErr w:type="gramStart"/>
      <w:r>
        <w:rPr>
          <w:rFonts w:hint="eastAsia"/>
        </w:rPr>
        <w:t>规</w:t>
      </w:r>
      <w:proofErr w:type="gramEnd"/>
      <w:r>
        <w:rPr>
          <w:rFonts w:hint="eastAsia"/>
        </w:rPr>
        <w:t>性、质量负责。</w:t>
      </w:r>
    </w:p>
    <w:p w14:paraId="75912D9B" w14:textId="405A534D" w:rsidR="00B41B45" w:rsidRDefault="00B41B45" w:rsidP="00B41B45">
      <w:pPr>
        <w:pStyle w:val="afffffffff1"/>
      </w:pPr>
      <w:r>
        <w:rPr>
          <w:rFonts w:hint="eastAsia"/>
        </w:rPr>
        <w:t>数据平台应对系统安全、存储安全、传输安全负责。</w:t>
      </w:r>
    </w:p>
    <w:p w14:paraId="5D8F8C64" w14:textId="209F091A" w:rsidR="00B41B45" w:rsidRDefault="00B41B45" w:rsidP="00B41B45">
      <w:pPr>
        <w:pStyle w:val="afffffffff1"/>
      </w:pPr>
      <w:r>
        <w:rPr>
          <w:rFonts w:hint="eastAsia"/>
        </w:rPr>
        <w:t>数据使用方应对合</w:t>
      </w:r>
      <w:proofErr w:type="gramStart"/>
      <w:r>
        <w:rPr>
          <w:rFonts w:hint="eastAsia"/>
        </w:rPr>
        <w:t>规</w:t>
      </w:r>
      <w:proofErr w:type="gramEnd"/>
      <w:r>
        <w:rPr>
          <w:rFonts w:hint="eastAsia"/>
        </w:rPr>
        <w:t>使用、保密义务、安全防护负责。</w:t>
      </w:r>
    </w:p>
    <w:p w14:paraId="19A8A52D" w14:textId="50D23BEC" w:rsidR="008A2A63" w:rsidRDefault="00B41B45" w:rsidP="00B41B45">
      <w:pPr>
        <w:pStyle w:val="afffffffff1"/>
      </w:pPr>
      <w:r>
        <w:rPr>
          <w:rFonts w:hint="eastAsia"/>
        </w:rPr>
        <w:t>违反本文件造成损失的，应依法承担相应责任。</w:t>
      </w:r>
    </w:p>
    <w:p w14:paraId="3CCB5723" w14:textId="3F03C643" w:rsidR="008A2A63" w:rsidRDefault="008A2A63" w:rsidP="008A2A63">
      <w:pPr>
        <w:pStyle w:val="affc"/>
        <w:spacing w:before="240" w:after="240"/>
      </w:pPr>
      <w:bookmarkStart w:id="57" w:name="_Toc226634984"/>
      <w:r w:rsidRPr="008A2A63">
        <w:t>实施与验收要求</w:t>
      </w:r>
      <w:bookmarkEnd w:id="57"/>
    </w:p>
    <w:p w14:paraId="711B706A" w14:textId="77777777" w:rsidR="008711CF" w:rsidRDefault="008711CF" w:rsidP="008711CF">
      <w:pPr>
        <w:pStyle w:val="affd"/>
        <w:spacing w:before="120" w:after="120"/>
      </w:pPr>
      <w:bookmarkStart w:id="58" w:name="_Toc226634985"/>
      <w:r>
        <w:rPr>
          <w:rFonts w:hint="eastAsia"/>
        </w:rPr>
        <w:t>实施要求</w:t>
      </w:r>
      <w:bookmarkEnd w:id="58"/>
    </w:p>
    <w:p w14:paraId="3C968FA9" w14:textId="77777777" w:rsidR="008A6620" w:rsidRDefault="008A6620" w:rsidP="008A6620">
      <w:pPr>
        <w:pStyle w:val="afffffffff1"/>
      </w:pPr>
      <w:r>
        <w:rPr>
          <w:rFonts w:hint="eastAsia"/>
        </w:rPr>
        <w:t>各参与主体应依据本文件建立内部工程造价成本数据管理制度与操作规程。</w:t>
      </w:r>
    </w:p>
    <w:p w14:paraId="77122553" w14:textId="778543C9" w:rsidR="008A6620" w:rsidRDefault="008A6620" w:rsidP="008A6620">
      <w:pPr>
        <w:pStyle w:val="afffffffff1"/>
      </w:pPr>
      <w:r>
        <w:rPr>
          <w:rFonts w:hint="eastAsia"/>
        </w:rPr>
        <w:t>信息化系统、平台应按本文件完成改造，统一数据口径、编码、格式、接口。</w:t>
      </w:r>
    </w:p>
    <w:p w14:paraId="0E2EE6AE" w14:textId="291997F0" w:rsidR="008A6620" w:rsidRDefault="008A6620" w:rsidP="008A6620">
      <w:pPr>
        <w:pStyle w:val="afffffffff1"/>
      </w:pPr>
      <w:r>
        <w:rPr>
          <w:rFonts w:hint="eastAsia"/>
        </w:rPr>
        <w:t>开展标准宣贯、人员培训、技术交底，提升数据共建共享能力。</w:t>
      </w:r>
    </w:p>
    <w:p w14:paraId="32F8F88C" w14:textId="7D1EBE43" w:rsidR="008A2A63" w:rsidRDefault="008A6620" w:rsidP="008A6620">
      <w:pPr>
        <w:pStyle w:val="afffffffff1"/>
      </w:pPr>
      <w:r>
        <w:rPr>
          <w:rFonts w:hint="eastAsia"/>
        </w:rPr>
        <w:t>鼓励建立行业数据联盟，推进区域协同、跨主体共享。</w:t>
      </w:r>
    </w:p>
    <w:p w14:paraId="7A99B74F" w14:textId="77777777" w:rsidR="008711CF" w:rsidRDefault="008711CF" w:rsidP="008711CF">
      <w:pPr>
        <w:pStyle w:val="affd"/>
        <w:spacing w:before="120" w:after="120"/>
      </w:pPr>
      <w:bookmarkStart w:id="59" w:name="_Toc226634986"/>
      <w:r>
        <w:rPr>
          <w:rFonts w:hint="eastAsia"/>
        </w:rPr>
        <w:t>评价与改进</w:t>
      </w:r>
      <w:bookmarkEnd w:id="59"/>
    </w:p>
    <w:p w14:paraId="14DE7136" w14:textId="77777777" w:rsidR="001A1E20" w:rsidRDefault="001A1E20" w:rsidP="001A1E20">
      <w:pPr>
        <w:pStyle w:val="afffffffff1"/>
      </w:pPr>
      <w:r>
        <w:rPr>
          <w:rFonts w:hint="eastAsia"/>
        </w:rPr>
        <w:t>建立评价指标体系，包括数据质量、共享效率、应用覆盖率、安全事件率、用户满意度。</w:t>
      </w:r>
    </w:p>
    <w:p w14:paraId="34A9DEB0" w14:textId="5BB6D0CB" w:rsidR="001A1E20" w:rsidRDefault="001A1E20" w:rsidP="001A1E20">
      <w:pPr>
        <w:pStyle w:val="afffffffff1"/>
      </w:pPr>
      <w:r>
        <w:rPr>
          <w:rFonts w:hint="eastAsia"/>
        </w:rPr>
        <w:t>定期开展行业评价、第三方评估、主管部门抽查。</w:t>
      </w:r>
    </w:p>
    <w:p w14:paraId="72A6EE67" w14:textId="737B2510" w:rsidR="008711CF" w:rsidRDefault="001A1E20" w:rsidP="001A1E20">
      <w:pPr>
        <w:pStyle w:val="afffffffff1"/>
      </w:pPr>
      <w:r>
        <w:rPr>
          <w:rFonts w:hint="eastAsia"/>
        </w:rPr>
        <w:t>根据技术发展、政策更新、行业需求、应用反馈及时修订完善。</w:t>
      </w:r>
    </w:p>
    <w:p w14:paraId="66668412" w14:textId="77777777" w:rsidR="008711CF" w:rsidRDefault="008711CF" w:rsidP="008711CF">
      <w:pPr>
        <w:pStyle w:val="affd"/>
        <w:spacing w:before="120" w:after="120"/>
      </w:pPr>
      <w:bookmarkStart w:id="60" w:name="_Toc226634987"/>
      <w:r>
        <w:rPr>
          <w:rFonts w:hint="eastAsia"/>
        </w:rPr>
        <w:t>验收要求</w:t>
      </w:r>
      <w:bookmarkEnd w:id="60"/>
    </w:p>
    <w:p w14:paraId="43BED312" w14:textId="77777777" w:rsidR="004946B7" w:rsidRDefault="004946B7" w:rsidP="004946B7">
      <w:pPr>
        <w:pStyle w:val="afffffffff1"/>
      </w:pPr>
      <w:r>
        <w:rPr>
          <w:rFonts w:hint="eastAsia"/>
        </w:rPr>
        <w:t>数据共建项目验收内容包括：</w:t>
      </w:r>
    </w:p>
    <w:p w14:paraId="751D319C" w14:textId="77777777" w:rsidR="004946B7" w:rsidRDefault="004946B7" w:rsidP="004946B7">
      <w:pPr>
        <w:pStyle w:val="af5"/>
        <w:numPr>
          <w:ilvl w:val="0"/>
          <w:numId w:val="35"/>
        </w:numPr>
      </w:pPr>
      <w:r>
        <w:rPr>
          <w:rFonts w:hint="eastAsia"/>
        </w:rPr>
        <w:t>数据完整性；</w:t>
      </w:r>
    </w:p>
    <w:p w14:paraId="0B226367" w14:textId="77777777" w:rsidR="004946B7" w:rsidRDefault="004946B7" w:rsidP="004946B7">
      <w:pPr>
        <w:pStyle w:val="af5"/>
        <w:numPr>
          <w:ilvl w:val="0"/>
          <w:numId w:val="35"/>
        </w:numPr>
      </w:pPr>
      <w:r>
        <w:rPr>
          <w:rFonts w:hint="eastAsia"/>
        </w:rPr>
        <w:t>口径一致性；</w:t>
      </w:r>
    </w:p>
    <w:p w14:paraId="22E09899" w14:textId="77777777" w:rsidR="004946B7" w:rsidRDefault="004946B7" w:rsidP="004946B7">
      <w:pPr>
        <w:pStyle w:val="af5"/>
        <w:numPr>
          <w:ilvl w:val="0"/>
          <w:numId w:val="35"/>
        </w:numPr>
      </w:pPr>
      <w:r>
        <w:rPr>
          <w:rFonts w:hint="eastAsia"/>
        </w:rPr>
        <w:t>格式规范性；</w:t>
      </w:r>
    </w:p>
    <w:p w14:paraId="030543F5" w14:textId="77777777" w:rsidR="004946B7" w:rsidRDefault="004946B7" w:rsidP="004946B7">
      <w:pPr>
        <w:pStyle w:val="af5"/>
        <w:numPr>
          <w:ilvl w:val="0"/>
          <w:numId w:val="35"/>
        </w:numPr>
      </w:pPr>
      <w:r>
        <w:rPr>
          <w:rFonts w:hint="eastAsia"/>
        </w:rPr>
        <w:t>质量合格性；</w:t>
      </w:r>
    </w:p>
    <w:p w14:paraId="6311DD88" w14:textId="1D1D2AF2" w:rsidR="004946B7" w:rsidRDefault="004946B7" w:rsidP="004946B7">
      <w:pPr>
        <w:pStyle w:val="af5"/>
        <w:numPr>
          <w:ilvl w:val="0"/>
          <w:numId w:val="35"/>
        </w:numPr>
      </w:pPr>
      <w:r>
        <w:rPr>
          <w:rFonts w:hint="eastAsia"/>
        </w:rPr>
        <w:t>溯源完整性。</w:t>
      </w:r>
    </w:p>
    <w:p w14:paraId="4E44111E" w14:textId="77777777" w:rsidR="004946B7" w:rsidRDefault="004946B7" w:rsidP="004946B7">
      <w:pPr>
        <w:pStyle w:val="afffffffff1"/>
      </w:pPr>
      <w:r>
        <w:rPr>
          <w:rFonts w:hint="eastAsia"/>
        </w:rPr>
        <w:t>平台系统验收内容包括：</w:t>
      </w:r>
    </w:p>
    <w:p w14:paraId="3B1BB426" w14:textId="51DB7964" w:rsidR="004946B7" w:rsidRDefault="004946B7" w:rsidP="004946B7">
      <w:pPr>
        <w:pStyle w:val="af5"/>
        <w:numPr>
          <w:ilvl w:val="0"/>
          <w:numId w:val="36"/>
        </w:numPr>
      </w:pPr>
      <w:r>
        <w:rPr>
          <w:rFonts w:hint="eastAsia"/>
        </w:rPr>
        <w:t>接口兼容性；</w:t>
      </w:r>
    </w:p>
    <w:p w14:paraId="3B7BB38D" w14:textId="77777777" w:rsidR="004946B7" w:rsidRDefault="004946B7" w:rsidP="004946B7">
      <w:pPr>
        <w:pStyle w:val="af5"/>
        <w:numPr>
          <w:ilvl w:val="0"/>
          <w:numId w:val="36"/>
        </w:numPr>
      </w:pPr>
      <w:r>
        <w:rPr>
          <w:rFonts w:hint="eastAsia"/>
        </w:rPr>
        <w:t>脱敏有效性；</w:t>
      </w:r>
    </w:p>
    <w:p w14:paraId="70CE4853" w14:textId="77777777" w:rsidR="004946B7" w:rsidRDefault="004946B7" w:rsidP="004946B7">
      <w:pPr>
        <w:pStyle w:val="af5"/>
        <w:numPr>
          <w:ilvl w:val="0"/>
          <w:numId w:val="36"/>
        </w:numPr>
      </w:pPr>
      <w:r>
        <w:rPr>
          <w:rFonts w:hint="eastAsia"/>
        </w:rPr>
        <w:t>安全管控能力；</w:t>
      </w:r>
    </w:p>
    <w:p w14:paraId="6348B7C7" w14:textId="77777777" w:rsidR="004946B7" w:rsidRDefault="004946B7" w:rsidP="004946B7">
      <w:pPr>
        <w:pStyle w:val="af5"/>
        <w:numPr>
          <w:ilvl w:val="0"/>
          <w:numId w:val="36"/>
        </w:numPr>
      </w:pPr>
      <w:r>
        <w:rPr>
          <w:rFonts w:hint="eastAsia"/>
        </w:rPr>
        <w:t>权限分级；</w:t>
      </w:r>
    </w:p>
    <w:p w14:paraId="3F6C8D29" w14:textId="7CD71B8C" w:rsidR="004946B7" w:rsidRDefault="004946B7" w:rsidP="004946B7">
      <w:pPr>
        <w:pStyle w:val="af5"/>
        <w:numPr>
          <w:ilvl w:val="0"/>
          <w:numId w:val="36"/>
        </w:numPr>
      </w:pPr>
      <w:r>
        <w:rPr>
          <w:rFonts w:hint="eastAsia"/>
        </w:rPr>
        <w:t>日志留存。</w:t>
      </w:r>
    </w:p>
    <w:p w14:paraId="733011CB" w14:textId="77777777" w:rsidR="004946B7" w:rsidRDefault="004946B7" w:rsidP="004946B7">
      <w:pPr>
        <w:pStyle w:val="afffffffff1"/>
      </w:pPr>
      <w:r>
        <w:rPr>
          <w:rFonts w:hint="eastAsia"/>
        </w:rPr>
        <w:lastRenderedPageBreak/>
        <w:t>验收资料包括：</w:t>
      </w:r>
    </w:p>
    <w:p w14:paraId="27AAC4F8" w14:textId="3B07B81D" w:rsidR="004946B7" w:rsidRDefault="004946B7" w:rsidP="004946B7">
      <w:pPr>
        <w:pStyle w:val="af5"/>
        <w:numPr>
          <w:ilvl w:val="0"/>
          <w:numId w:val="37"/>
        </w:numPr>
      </w:pPr>
      <w:r>
        <w:rPr>
          <w:rFonts w:hint="eastAsia"/>
        </w:rPr>
        <w:t>制度文件；</w:t>
      </w:r>
    </w:p>
    <w:p w14:paraId="3B8DB872" w14:textId="77777777" w:rsidR="004946B7" w:rsidRDefault="004946B7" w:rsidP="004946B7">
      <w:pPr>
        <w:pStyle w:val="af5"/>
        <w:numPr>
          <w:ilvl w:val="0"/>
          <w:numId w:val="37"/>
        </w:numPr>
      </w:pPr>
      <w:r>
        <w:rPr>
          <w:rFonts w:hint="eastAsia"/>
        </w:rPr>
        <w:t>操作手册；</w:t>
      </w:r>
    </w:p>
    <w:p w14:paraId="7B56984A" w14:textId="77777777" w:rsidR="004946B7" w:rsidRDefault="004946B7" w:rsidP="004946B7">
      <w:pPr>
        <w:pStyle w:val="af5"/>
        <w:numPr>
          <w:ilvl w:val="0"/>
          <w:numId w:val="37"/>
        </w:numPr>
      </w:pPr>
      <w:r>
        <w:rPr>
          <w:rFonts w:hint="eastAsia"/>
        </w:rPr>
        <w:t>数据样本；</w:t>
      </w:r>
    </w:p>
    <w:p w14:paraId="6CE42484" w14:textId="77777777" w:rsidR="004946B7" w:rsidRDefault="004946B7" w:rsidP="004946B7">
      <w:pPr>
        <w:pStyle w:val="af5"/>
        <w:numPr>
          <w:ilvl w:val="0"/>
          <w:numId w:val="37"/>
        </w:numPr>
      </w:pPr>
      <w:r>
        <w:rPr>
          <w:rFonts w:hint="eastAsia"/>
        </w:rPr>
        <w:t>测试报告；</w:t>
      </w:r>
    </w:p>
    <w:p w14:paraId="06BE734C" w14:textId="77777777" w:rsidR="004946B7" w:rsidRDefault="004946B7" w:rsidP="004946B7">
      <w:pPr>
        <w:pStyle w:val="af5"/>
        <w:numPr>
          <w:ilvl w:val="0"/>
          <w:numId w:val="37"/>
        </w:numPr>
      </w:pPr>
      <w:r>
        <w:rPr>
          <w:rFonts w:hint="eastAsia"/>
        </w:rPr>
        <w:t>安全报告；</w:t>
      </w:r>
    </w:p>
    <w:p w14:paraId="4270472B" w14:textId="3D08695A" w:rsidR="004946B7" w:rsidRDefault="004946B7" w:rsidP="004946B7">
      <w:pPr>
        <w:pStyle w:val="af5"/>
        <w:numPr>
          <w:ilvl w:val="0"/>
          <w:numId w:val="37"/>
        </w:numPr>
      </w:pPr>
      <w:r>
        <w:rPr>
          <w:rFonts w:hint="eastAsia"/>
        </w:rPr>
        <w:t>培训记录。</w:t>
      </w:r>
    </w:p>
    <w:p w14:paraId="3DEE4177" w14:textId="52CAE5A0" w:rsidR="008711CF" w:rsidRDefault="004946B7" w:rsidP="004946B7">
      <w:pPr>
        <w:pStyle w:val="afffffffff1"/>
      </w:pPr>
      <w:r>
        <w:rPr>
          <w:rFonts w:hint="eastAsia"/>
        </w:rPr>
        <w:t>验收不合格应限期整改，复验合格后方可正式运行。</w:t>
      </w:r>
    </w:p>
    <w:p w14:paraId="693C055E" w14:textId="77777777" w:rsidR="00722741" w:rsidRDefault="00722741" w:rsidP="004946B7">
      <w:pPr>
        <w:pStyle w:val="afffffffff1"/>
        <w:sectPr w:rsidR="00722741" w:rsidSect="007A5D3A">
          <w:pgSz w:w="11906" w:h="16838" w:code="9"/>
          <w:pgMar w:top="1928" w:right="1134" w:bottom="1134" w:left="1134" w:header="1418" w:footer="1134" w:gutter="284"/>
          <w:pgNumType w:start="1"/>
          <w:cols w:space="425"/>
          <w:formProt w:val="0"/>
          <w:docGrid w:linePitch="312"/>
        </w:sectPr>
      </w:pPr>
    </w:p>
    <w:p w14:paraId="46AB944D" w14:textId="77777777" w:rsidR="00722741" w:rsidRDefault="00722741" w:rsidP="00722741">
      <w:pPr>
        <w:pStyle w:val="af8"/>
        <w:rPr>
          <w:rFonts w:hint="eastAsia"/>
        </w:rPr>
      </w:pPr>
      <w:bookmarkStart w:id="61" w:name="BookMark5"/>
      <w:bookmarkEnd w:id="7"/>
    </w:p>
    <w:p w14:paraId="3ED40F27" w14:textId="77777777" w:rsidR="00722741" w:rsidRDefault="00722741" w:rsidP="00722741">
      <w:pPr>
        <w:pStyle w:val="afe"/>
      </w:pPr>
    </w:p>
    <w:p w14:paraId="2A11C53A" w14:textId="2A82CABA" w:rsidR="00722741" w:rsidRDefault="00722741" w:rsidP="00722741">
      <w:pPr>
        <w:pStyle w:val="aff3"/>
        <w:spacing w:after="120"/>
      </w:pPr>
      <w:r>
        <w:br/>
      </w:r>
      <w:bookmarkStart w:id="62" w:name="_Toc226634988"/>
      <w:r>
        <w:rPr>
          <w:rFonts w:hint="eastAsia"/>
        </w:rPr>
        <w:t>（资料性）</w:t>
      </w:r>
      <w:r>
        <w:br/>
      </w:r>
      <w:r>
        <w:rPr>
          <w:rFonts w:hint="eastAsia"/>
        </w:rPr>
        <w:t>工程造价成本数据字段模板</w:t>
      </w:r>
      <w:bookmarkEnd w:id="62"/>
    </w:p>
    <w:p w14:paraId="4A6EB2C3" w14:textId="01003085" w:rsidR="00722741" w:rsidRDefault="00722741" w:rsidP="00722741">
      <w:pPr>
        <w:pStyle w:val="aff4"/>
        <w:spacing w:before="120" w:after="120"/>
      </w:pPr>
      <w:bookmarkStart w:id="63" w:name="_Toc226634989"/>
      <w:r w:rsidRPr="00722741">
        <w:t>项目基本信息字段</w:t>
      </w:r>
      <w:bookmarkEnd w:id="63"/>
    </w:p>
    <w:p w14:paraId="32AA6D44" w14:textId="68C3C448" w:rsidR="00722741" w:rsidRDefault="00722741" w:rsidP="00722741">
      <w:pPr>
        <w:pStyle w:val="affffb"/>
        <w:ind w:firstLine="420"/>
      </w:pPr>
      <w:r w:rsidRPr="00722741">
        <w:t>项目编码、项目名称、工程专业、工程地点、建设单位、施工单位、造价咨询单位、建设规模、结构类型、层数、高度、开工日期、竣工日期、计价模式、取费等级、税费模式。</w:t>
      </w:r>
    </w:p>
    <w:p w14:paraId="0713F3DC" w14:textId="06D09C17" w:rsidR="00722741" w:rsidRPr="00722741" w:rsidRDefault="00722741" w:rsidP="00722741">
      <w:pPr>
        <w:pStyle w:val="aff4"/>
        <w:spacing w:before="120" w:after="120"/>
      </w:pPr>
      <w:bookmarkStart w:id="64" w:name="_Toc226634990"/>
      <w:r w:rsidRPr="00722741">
        <w:t>人工数据字段</w:t>
      </w:r>
      <w:bookmarkEnd w:id="64"/>
    </w:p>
    <w:p w14:paraId="54B3A906" w14:textId="2CCDCB35" w:rsidR="00722741" w:rsidRPr="00722741" w:rsidRDefault="00722741" w:rsidP="00722741">
      <w:pPr>
        <w:pStyle w:val="affffb"/>
        <w:ind w:firstLine="420"/>
      </w:pPr>
      <w:r w:rsidRPr="00722741">
        <w:t>工种编码、工种名称、单价类型、单价、计量单位、价格基准期、包含内容、备注。</w:t>
      </w:r>
    </w:p>
    <w:p w14:paraId="2063405A" w14:textId="57759A46" w:rsidR="00722741" w:rsidRDefault="00722741" w:rsidP="00722741">
      <w:pPr>
        <w:pStyle w:val="aff4"/>
        <w:spacing w:before="120" w:after="120"/>
      </w:pPr>
      <w:bookmarkStart w:id="65" w:name="_Toc226634991"/>
      <w:r w:rsidRPr="00722741">
        <w:t>材料数据字段</w:t>
      </w:r>
      <w:bookmarkEnd w:id="65"/>
    </w:p>
    <w:p w14:paraId="2873DE65" w14:textId="5984E64C" w:rsidR="00722741" w:rsidRDefault="00722741" w:rsidP="00722741">
      <w:pPr>
        <w:pStyle w:val="affffb"/>
        <w:ind w:firstLine="420"/>
      </w:pPr>
      <w:r w:rsidRPr="00722741">
        <w:t>材料编码、材料名称、规格型号、材质、品牌、单价、合价、计量单位、税率、价格基准期、供应方式、运距、备注。</w:t>
      </w:r>
    </w:p>
    <w:p w14:paraId="131455C5" w14:textId="1E381B19" w:rsidR="00722741" w:rsidRDefault="00722741" w:rsidP="00722741">
      <w:pPr>
        <w:pStyle w:val="aff4"/>
        <w:spacing w:before="120" w:after="120"/>
      </w:pPr>
      <w:bookmarkStart w:id="66" w:name="_Toc226634992"/>
      <w:r w:rsidRPr="00722741">
        <w:t>机械数据字段</w:t>
      </w:r>
      <w:bookmarkEnd w:id="66"/>
    </w:p>
    <w:p w14:paraId="2BCF456E" w14:textId="63D01D69" w:rsidR="00722741" w:rsidRDefault="00722741" w:rsidP="00722741">
      <w:pPr>
        <w:pStyle w:val="affffb"/>
        <w:ind w:firstLine="420"/>
      </w:pPr>
      <w:r w:rsidRPr="00722741">
        <w:t>机械编码、机械名称、规格型号、台班单价、计量单位、折旧年限、燃料类型、备注。</w:t>
      </w:r>
    </w:p>
    <w:p w14:paraId="58D18515" w14:textId="6EBDA948" w:rsidR="00722741" w:rsidRDefault="00722741" w:rsidP="00722741">
      <w:pPr>
        <w:pStyle w:val="aff4"/>
        <w:spacing w:before="120" w:after="120"/>
      </w:pPr>
      <w:bookmarkStart w:id="67" w:name="_Toc226634993"/>
      <w:r w:rsidRPr="00722741">
        <w:t>清单项目数据字段</w:t>
      </w:r>
      <w:bookmarkEnd w:id="67"/>
    </w:p>
    <w:p w14:paraId="5605E251" w14:textId="4BDA1F11" w:rsidR="00722741" w:rsidRDefault="00722741" w:rsidP="00722741">
      <w:pPr>
        <w:pStyle w:val="affffb"/>
        <w:ind w:firstLine="420"/>
      </w:pPr>
      <w:r w:rsidRPr="00722741">
        <w:t>项目编码、项目名称、项目特征、计量单位、工程量、综合单价、合价、人工费、材料费、机械费、管理费、利润、风险费用、措施属性、备注。</w:t>
      </w:r>
    </w:p>
    <w:p w14:paraId="432D8879" w14:textId="3E527092" w:rsidR="00722741" w:rsidRDefault="00722741" w:rsidP="00722741">
      <w:pPr>
        <w:pStyle w:val="aff4"/>
        <w:spacing w:before="120" w:after="120"/>
      </w:pPr>
      <w:bookmarkStart w:id="68" w:name="_Toc226634994"/>
      <w:r w:rsidRPr="00722741">
        <w:t>造价指标数据字段</w:t>
      </w:r>
      <w:bookmarkEnd w:id="68"/>
    </w:p>
    <w:p w14:paraId="6EB6DEB8" w14:textId="77777777" w:rsidR="00722741" w:rsidRDefault="00722741" w:rsidP="00722741">
      <w:pPr>
        <w:pStyle w:val="affffb"/>
        <w:ind w:firstLine="420"/>
        <w:sectPr w:rsidR="00722741" w:rsidSect="00722741">
          <w:pgSz w:w="11906" w:h="16838" w:code="9"/>
          <w:pgMar w:top="1928" w:right="1134" w:bottom="1134" w:left="1134" w:header="1418" w:footer="1134" w:gutter="284"/>
          <w:cols w:space="425"/>
          <w:formProt w:val="0"/>
          <w:docGrid w:linePitch="312"/>
        </w:sectPr>
      </w:pPr>
      <w:r w:rsidRPr="00722741">
        <w:t>指标编码、指标名称、工程类型、结构类型、单位、指标值、统计范围、样本数量、基准期、备注。</w:t>
      </w:r>
    </w:p>
    <w:p w14:paraId="3296FC85" w14:textId="36D153B6" w:rsidR="00722741" w:rsidRDefault="00722741" w:rsidP="00722741">
      <w:pPr>
        <w:pStyle w:val="af8"/>
        <w:rPr>
          <w:rFonts w:hint="eastAsia"/>
        </w:rPr>
      </w:pPr>
    </w:p>
    <w:p w14:paraId="5FA22564" w14:textId="77777777" w:rsidR="00722741" w:rsidRDefault="00722741" w:rsidP="00722741">
      <w:pPr>
        <w:pStyle w:val="afe"/>
      </w:pPr>
    </w:p>
    <w:p w14:paraId="187FF9BD" w14:textId="48C5EE50" w:rsidR="00722741" w:rsidRDefault="00722741" w:rsidP="00722741">
      <w:pPr>
        <w:pStyle w:val="aff3"/>
        <w:spacing w:after="120"/>
      </w:pPr>
      <w:r>
        <w:br/>
      </w:r>
      <w:bookmarkStart w:id="69" w:name="_Toc226634995"/>
      <w:r>
        <w:rPr>
          <w:rFonts w:hint="eastAsia"/>
        </w:rPr>
        <w:t>（资料性）</w:t>
      </w:r>
      <w:r>
        <w:br/>
      </w:r>
      <w:r>
        <w:rPr>
          <w:rFonts w:hint="eastAsia"/>
        </w:rPr>
        <w:t>数据脱敏示例</w:t>
      </w:r>
      <w:bookmarkEnd w:id="69"/>
    </w:p>
    <w:p w14:paraId="0E1A4C8B" w14:textId="33F7C3EE" w:rsidR="00722741" w:rsidRPr="00722741" w:rsidRDefault="00722741" w:rsidP="00722741">
      <w:pPr>
        <w:pStyle w:val="aff4"/>
        <w:spacing w:before="120" w:after="120"/>
      </w:pPr>
      <w:bookmarkStart w:id="70" w:name="_Toc226634996"/>
      <w:r w:rsidRPr="00722741">
        <w:t>单位名称脱敏</w:t>
      </w:r>
      <w:bookmarkEnd w:id="70"/>
    </w:p>
    <w:p w14:paraId="42851559" w14:textId="4F4B7CA0" w:rsidR="00722741" w:rsidRDefault="00722741" w:rsidP="00722741">
      <w:pPr>
        <w:pStyle w:val="affffb"/>
        <w:ind w:firstLine="420"/>
      </w:pPr>
      <w:r w:rsidRPr="00722741">
        <w:t>原：XX建设集团有限公司</w:t>
      </w:r>
      <w:r w:rsidRPr="00722741">
        <w:t>→</w:t>
      </w:r>
      <w:r w:rsidRPr="00722741">
        <w:t>脱敏：某建设集团（A类）</w:t>
      </w:r>
    </w:p>
    <w:p w14:paraId="4322F19C" w14:textId="0B667D7C" w:rsidR="00722741" w:rsidRPr="00722741" w:rsidRDefault="00722741" w:rsidP="00722741">
      <w:pPr>
        <w:pStyle w:val="aff4"/>
        <w:spacing w:before="120" w:after="120"/>
      </w:pPr>
      <w:bookmarkStart w:id="71" w:name="_Toc226634997"/>
      <w:r w:rsidRPr="00722741">
        <w:t>项目地址脱敏</w:t>
      </w:r>
      <w:bookmarkEnd w:id="71"/>
    </w:p>
    <w:p w14:paraId="48D03023" w14:textId="1BBA5A27" w:rsidR="00722741" w:rsidRPr="00722741" w:rsidRDefault="00722741" w:rsidP="00722741">
      <w:pPr>
        <w:pStyle w:val="affffb"/>
        <w:ind w:firstLine="420"/>
      </w:pPr>
      <w:r w:rsidRPr="00722741">
        <w:t>原：XX市XX区XX路XX号</w:t>
      </w:r>
      <w:r w:rsidRPr="00722741">
        <w:t>→</w:t>
      </w:r>
      <w:r w:rsidRPr="00722741">
        <w:t>脱敏：华东地区某住宅项目</w:t>
      </w:r>
    </w:p>
    <w:p w14:paraId="52572FEE" w14:textId="35A6B924" w:rsidR="00722741" w:rsidRPr="00722741" w:rsidRDefault="00722741" w:rsidP="00722741">
      <w:pPr>
        <w:pStyle w:val="aff4"/>
        <w:spacing w:before="120" w:after="120"/>
      </w:pPr>
      <w:bookmarkStart w:id="72" w:name="_Toc226634998"/>
      <w:r w:rsidRPr="00722741">
        <w:t>价格脱敏</w:t>
      </w:r>
      <w:bookmarkEnd w:id="72"/>
    </w:p>
    <w:p w14:paraId="4C1F1FC2" w14:textId="2507DE3E" w:rsidR="00722741" w:rsidRDefault="00722741" w:rsidP="00722741">
      <w:pPr>
        <w:pStyle w:val="affffb"/>
        <w:ind w:firstLine="420"/>
      </w:pPr>
      <w:r w:rsidRPr="00722741">
        <w:t>原：1234567.89元</w:t>
      </w:r>
      <w:r w:rsidRPr="00722741">
        <w:t>→</w:t>
      </w:r>
      <w:r w:rsidRPr="00722741">
        <w:t>脱敏：123.46万元（保留两位小数）</w:t>
      </w:r>
    </w:p>
    <w:p w14:paraId="7C53ED85" w14:textId="45B52C1A" w:rsidR="00722741" w:rsidRDefault="00722741" w:rsidP="00722741">
      <w:pPr>
        <w:pStyle w:val="aff4"/>
        <w:spacing w:before="120" w:after="120"/>
      </w:pPr>
      <w:bookmarkStart w:id="73" w:name="_Toc226634999"/>
      <w:r w:rsidRPr="00722741">
        <w:t>个人信息脱敏</w:t>
      </w:r>
      <w:bookmarkEnd w:id="73"/>
    </w:p>
    <w:p w14:paraId="4B185074" w14:textId="77777777" w:rsidR="00A40EAA" w:rsidRDefault="00722741" w:rsidP="00722741">
      <w:pPr>
        <w:pStyle w:val="affffb"/>
        <w:ind w:firstLine="420"/>
        <w:sectPr w:rsidR="00A40EAA" w:rsidSect="00722741">
          <w:pgSz w:w="11906" w:h="16838" w:code="9"/>
          <w:pgMar w:top="1928" w:right="1134" w:bottom="1134" w:left="1134" w:header="1418" w:footer="1134" w:gutter="284"/>
          <w:cols w:space="425"/>
          <w:formProt w:val="0"/>
          <w:docGrid w:linePitch="312"/>
        </w:sectPr>
      </w:pPr>
      <w:r w:rsidRPr="00722741">
        <w:t>原：姓名+电话</w:t>
      </w:r>
      <w:r w:rsidRPr="00722741">
        <w:t>→</w:t>
      </w:r>
      <w:r w:rsidRPr="00722741">
        <w:t>脱敏：项目负责人（联系方式隐藏）</w:t>
      </w:r>
    </w:p>
    <w:p w14:paraId="697C2461" w14:textId="2085D174" w:rsidR="00722741" w:rsidRDefault="00722741" w:rsidP="00A40EAA">
      <w:pPr>
        <w:pStyle w:val="af8"/>
        <w:rPr>
          <w:rFonts w:hint="eastAsia"/>
        </w:rPr>
      </w:pPr>
    </w:p>
    <w:p w14:paraId="16484180" w14:textId="77777777" w:rsidR="00A40EAA" w:rsidRDefault="00A40EAA" w:rsidP="00A40EAA">
      <w:pPr>
        <w:pStyle w:val="afe"/>
      </w:pPr>
    </w:p>
    <w:p w14:paraId="37CB7E85" w14:textId="15C2C559" w:rsidR="00A40EAA" w:rsidRDefault="00A40EAA" w:rsidP="00A40EAA">
      <w:pPr>
        <w:pStyle w:val="aff3"/>
        <w:spacing w:after="120"/>
      </w:pPr>
      <w:r>
        <w:br/>
      </w:r>
      <w:bookmarkStart w:id="74" w:name="_Toc226635000"/>
      <w:r>
        <w:rPr>
          <w:rFonts w:hint="eastAsia"/>
        </w:rPr>
        <w:t>（资料性）</w:t>
      </w:r>
      <w:r>
        <w:br/>
      </w:r>
      <w:r>
        <w:rPr>
          <w:rFonts w:hint="eastAsia"/>
        </w:rPr>
        <w:t>数据溯源流程</w:t>
      </w:r>
      <w:bookmarkEnd w:id="74"/>
    </w:p>
    <w:p w14:paraId="5F5D56E3" w14:textId="2B1A59F4" w:rsidR="00A40EAA" w:rsidRPr="00A40EAA" w:rsidRDefault="00A40EAA" w:rsidP="00FB1512">
      <w:pPr>
        <w:pStyle w:val="affffffffff9"/>
      </w:pPr>
      <w:r w:rsidRPr="00A40EAA">
        <w:t>数据采集</w:t>
      </w:r>
      <w:r>
        <w:rPr>
          <w:rFonts w:hint="eastAsia"/>
        </w:rPr>
        <w:t>：</w:t>
      </w:r>
      <w:r w:rsidRPr="00A40EAA">
        <w:t>生成唯一溯源ID</w:t>
      </w:r>
      <w:r>
        <w:rPr>
          <w:rFonts w:hint="eastAsia"/>
        </w:rPr>
        <w:t>。</w:t>
      </w:r>
    </w:p>
    <w:p w14:paraId="1ADB38EE" w14:textId="11AA4E9D" w:rsidR="00A40EAA" w:rsidRPr="00A40EAA" w:rsidRDefault="00A40EAA" w:rsidP="00FB1512">
      <w:pPr>
        <w:pStyle w:val="affffffffff9"/>
      </w:pPr>
      <w:r w:rsidRPr="00A40EAA">
        <w:t>数据整理</w:t>
      </w:r>
      <w:r>
        <w:rPr>
          <w:rFonts w:hint="eastAsia"/>
        </w:rPr>
        <w:t>：</w:t>
      </w:r>
      <w:r w:rsidRPr="00A40EAA">
        <w:t>记录加工操作、修改内容、操作人员</w:t>
      </w:r>
      <w:r>
        <w:rPr>
          <w:rFonts w:hint="eastAsia"/>
        </w:rPr>
        <w:t>。</w:t>
      </w:r>
    </w:p>
    <w:p w14:paraId="6723BC9A" w14:textId="394B7004" w:rsidR="00A40EAA" w:rsidRPr="00A40EAA" w:rsidRDefault="00A40EAA" w:rsidP="00FB1512">
      <w:pPr>
        <w:pStyle w:val="affffffffff9"/>
      </w:pPr>
      <w:r w:rsidRPr="00A40EAA">
        <w:t>数据校核</w:t>
      </w:r>
      <w:r>
        <w:rPr>
          <w:rFonts w:hint="eastAsia"/>
        </w:rPr>
        <w:t>：</w:t>
      </w:r>
      <w:r w:rsidRPr="00A40EAA">
        <w:t>记录校核人、审核人、校核结果、时间</w:t>
      </w:r>
      <w:r>
        <w:rPr>
          <w:rFonts w:hint="eastAsia"/>
        </w:rPr>
        <w:t>。</w:t>
      </w:r>
    </w:p>
    <w:p w14:paraId="61075E59" w14:textId="68FD16B6" w:rsidR="00A40EAA" w:rsidRPr="00A40EAA" w:rsidRDefault="00A40EAA" w:rsidP="00FB1512">
      <w:pPr>
        <w:pStyle w:val="affffffffff9"/>
      </w:pPr>
      <w:r w:rsidRPr="00A40EAA">
        <w:t>数据入库</w:t>
      </w:r>
      <w:r>
        <w:rPr>
          <w:rFonts w:hint="eastAsia"/>
        </w:rPr>
        <w:t>：</w:t>
      </w:r>
      <w:r w:rsidRPr="00A40EAA">
        <w:t>记录入库时间、版本号、存储路径、审核人</w:t>
      </w:r>
      <w:r>
        <w:rPr>
          <w:rFonts w:hint="eastAsia"/>
        </w:rPr>
        <w:t>。</w:t>
      </w:r>
    </w:p>
    <w:p w14:paraId="72BB6694" w14:textId="7D12EF04" w:rsidR="00A40EAA" w:rsidRPr="00A40EAA" w:rsidRDefault="00A40EAA" w:rsidP="00FB1512">
      <w:pPr>
        <w:pStyle w:val="affffffffff9"/>
      </w:pPr>
      <w:r w:rsidRPr="00A40EAA">
        <w:t>数据共享</w:t>
      </w:r>
      <w:r>
        <w:rPr>
          <w:rFonts w:hint="eastAsia"/>
        </w:rPr>
        <w:t>：</w:t>
      </w:r>
      <w:r w:rsidRPr="00A40EAA">
        <w:t>记录授权对象、用途、期限、共享时间、审批人</w:t>
      </w:r>
      <w:r>
        <w:rPr>
          <w:rFonts w:hint="eastAsia"/>
        </w:rPr>
        <w:t>。</w:t>
      </w:r>
    </w:p>
    <w:p w14:paraId="1A5B2B56" w14:textId="03C1A4D7" w:rsidR="00A40EAA" w:rsidRPr="00A40EAA" w:rsidRDefault="00A40EAA" w:rsidP="00FB1512">
      <w:pPr>
        <w:pStyle w:val="affffffffff9"/>
      </w:pPr>
      <w:r w:rsidRPr="00A40EAA">
        <w:t>数据应用</w:t>
      </w:r>
      <w:r>
        <w:rPr>
          <w:rFonts w:hint="eastAsia"/>
        </w:rPr>
        <w:t>：</w:t>
      </w:r>
      <w:r w:rsidRPr="00A40EAA">
        <w:t>记录使用场景、成果内容、操作人员、使用时间</w:t>
      </w:r>
      <w:r>
        <w:rPr>
          <w:rFonts w:hint="eastAsia"/>
        </w:rPr>
        <w:t>。</w:t>
      </w:r>
    </w:p>
    <w:p w14:paraId="369A478D" w14:textId="4BDED8AA" w:rsidR="00A40EAA" w:rsidRPr="00A40EAA" w:rsidRDefault="00A40EAA" w:rsidP="00FB1512">
      <w:pPr>
        <w:pStyle w:val="affffffffff9"/>
      </w:pPr>
      <w:r w:rsidRPr="00A40EAA">
        <w:t>数据归档</w:t>
      </w:r>
      <w:r>
        <w:rPr>
          <w:rFonts w:hint="eastAsia"/>
        </w:rPr>
        <w:t>：</w:t>
      </w:r>
      <w:r w:rsidRPr="00A40EAA">
        <w:t>固化溯源日志，加密存储，长期保存</w:t>
      </w:r>
      <w:r>
        <w:rPr>
          <w:rFonts w:hint="eastAsia"/>
        </w:rPr>
        <w:t>。</w:t>
      </w:r>
    </w:p>
    <w:p w14:paraId="18F1FC5E" w14:textId="1B30B4DA" w:rsidR="00A40EAA" w:rsidRDefault="00A40EAA" w:rsidP="00FB1512">
      <w:pPr>
        <w:pStyle w:val="affffffffff9"/>
      </w:pPr>
      <w:r w:rsidRPr="00A40EAA">
        <w:t>数据销毁</w:t>
      </w:r>
      <w:r>
        <w:rPr>
          <w:rFonts w:hint="eastAsia"/>
        </w:rPr>
        <w:t>：</w:t>
      </w:r>
      <w:r w:rsidRPr="00A40EAA">
        <w:t>记录销毁时间、方式、审批人、执行人。</w:t>
      </w:r>
    </w:p>
    <w:p w14:paraId="233D7ED1" w14:textId="41360096" w:rsidR="00A40EAA" w:rsidRPr="00722741" w:rsidRDefault="00480B0E" w:rsidP="00480B0E">
      <w:pPr>
        <w:pStyle w:val="affffb"/>
        <w:ind w:firstLineChars="0" w:firstLine="0"/>
        <w:jc w:val="center"/>
      </w:pPr>
      <w:bookmarkStart w:id="75" w:name="BookMark8"/>
      <w:bookmarkEnd w:id="61"/>
      <w:r>
        <w:rPr>
          <w:rFonts w:hint="eastAsia"/>
        </w:rPr>
        <w:drawing>
          <wp:inline distT="0" distB="0" distL="0" distR="0" wp14:anchorId="4FC16185" wp14:editId="701935D8">
            <wp:extent cx="1485900" cy="317500"/>
            <wp:effectExtent l="0" t="0" r="0" b="6350"/>
            <wp:docPr id="1695510372" name="图片 3"/>
            <wp:cNvGraphicFramePr/>
            <a:graphic xmlns:a="http://schemas.openxmlformats.org/drawingml/2006/main">
              <a:graphicData uri="http://schemas.openxmlformats.org/drawingml/2006/picture">
                <pic:pic xmlns:pic="http://schemas.openxmlformats.org/drawingml/2006/picture">
                  <pic:nvPicPr>
                    <pic:cNvPr id="169551037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rsidR="00A40EAA" w:rsidRPr="00722741" w:rsidSect="0072274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8DA2" w14:textId="77777777" w:rsidR="006A5770" w:rsidRDefault="006A5770" w:rsidP="00D86DB7">
      <w:r>
        <w:separator/>
      </w:r>
    </w:p>
    <w:p w14:paraId="0771240C" w14:textId="77777777" w:rsidR="006A5770" w:rsidRDefault="006A5770"/>
    <w:p w14:paraId="1A808993" w14:textId="77777777" w:rsidR="006A5770" w:rsidRDefault="006A5770"/>
  </w:endnote>
  <w:endnote w:type="continuationSeparator" w:id="0">
    <w:p w14:paraId="08E8F2E1" w14:textId="77777777" w:rsidR="006A5770" w:rsidRDefault="006A5770" w:rsidP="00D86DB7">
      <w:r>
        <w:continuationSeparator/>
      </w:r>
    </w:p>
    <w:p w14:paraId="6BBA6300" w14:textId="77777777" w:rsidR="006A5770" w:rsidRDefault="006A5770"/>
    <w:p w14:paraId="6874D8DB" w14:textId="77777777" w:rsidR="006A5770" w:rsidRDefault="006A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40187CF3" w14:textId="77777777" w:rsidR="00056B4C" w:rsidRDefault="00056B4C">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067E5D02" w14:textId="77777777" w:rsidR="00056B4C" w:rsidRDefault="00056B4C">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BFA0" w14:textId="77777777" w:rsidR="00056B4C" w:rsidRDefault="00056B4C">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55BE" w14:textId="77777777" w:rsidR="00056B4C"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FDBB"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564A" w14:textId="77777777" w:rsidR="006A5770" w:rsidRDefault="006A5770" w:rsidP="00D86DB7">
      <w:r>
        <w:separator/>
      </w:r>
    </w:p>
  </w:footnote>
  <w:footnote w:type="continuationSeparator" w:id="0">
    <w:p w14:paraId="6698BA0A" w14:textId="77777777" w:rsidR="006A5770" w:rsidRDefault="006A5770" w:rsidP="00D86DB7">
      <w:r>
        <w:continuationSeparator/>
      </w:r>
    </w:p>
    <w:p w14:paraId="0C25FD75" w14:textId="77777777" w:rsidR="006A5770" w:rsidRDefault="006A5770"/>
    <w:p w14:paraId="28793398" w14:textId="77777777" w:rsidR="006A5770" w:rsidRDefault="006A5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6DBA" w14:textId="77777777" w:rsidR="00056B4C" w:rsidRDefault="00056B4C">
    <w:pPr>
      <w:pStyle w:val="afffff0"/>
      <w:wordWrap w:val="0"/>
      <w:rPr>
        <w:rFonts w:hint="eastAsia"/>
      </w:rPr>
    </w:pPr>
    <w:r>
      <w:rPr>
        <w:rFonts w:hint="eastAsia"/>
      </w:rPr>
      <w:t>T/CI 351-2024</w:t>
    </w:r>
  </w:p>
  <w:p w14:paraId="28C05CE7" w14:textId="77777777" w:rsidR="00056B4C" w:rsidRDefault="00056B4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AF03" w14:textId="77777777" w:rsidR="00056B4C" w:rsidRDefault="00056B4C">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7CA9" w14:textId="77777777" w:rsidR="00056B4C" w:rsidRDefault="00056B4C">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FB83"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C317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E78" w14:textId="05B88DF5" w:rsidR="00D84FA1" w:rsidRPr="00D84FA1" w:rsidRDefault="00391A41" w:rsidP="00A2271D">
    <w:pPr>
      <w:pStyle w:val="afffff0"/>
      <w:rPr>
        <w:rFonts w:hint="eastAsia"/>
      </w:rPr>
    </w:pPr>
    <w:bookmarkStart w:id="3" w:name="OLE_LINK3"/>
    <w:bookmarkStart w:id="4" w:name="OLE_LINK4"/>
    <w:bookmarkStart w:id="5" w:name="_Hlk227572638"/>
    <w:r>
      <w:rPr>
        <w:rFonts w:hAnsi="黑体" w:cs="黑体" w:hint="eastAsia"/>
        <w:szCs w:val="21"/>
      </w:rPr>
      <w:t>T/CWDPA XXX—2026</w:t>
    </w:r>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181E80B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1762144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1949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1687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4086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994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7858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A8D"/>
    <w:rsid w:val="00055FE2"/>
    <w:rsid w:val="0005616F"/>
    <w:rsid w:val="00056B4C"/>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0FF3"/>
    <w:rsid w:val="000C11DB"/>
    <w:rsid w:val="000C1492"/>
    <w:rsid w:val="000C2FBD"/>
    <w:rsid w:val="000C317B"/>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EC4"/>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31F"/>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1E20"/>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6E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F18"/>
    <w:rsid w:val="002142EA"/>
    <w:rsid w:val="002149A4"/>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8AE"/>
    <w:rsid w:val="00391A41"/>
    <w:rsid w:val="00392AD7"/>
    <w:rsid w:val="003938D9"/>
    <w:rsid w:val="00394376"/>
    <w:rsid w:val="003943FF"/>
    <w:rsid w:val="003974EB"/>
    <w:rsid w:val="00397CC5"/>
    <w:rsid w:val="003A11D1"/>
    <w:rsid w:val="003A1582"/>
    <w:rsid w:val="003A3D9C"/>
    <w:rsid w:val="003A4077"/>
    <w:rsid w:val="003A4AA7"/>
    <w:rsid w:val="003A5B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B0E"/>
    <w:rsid w:val="00481C44"/>
    <w:rsid w:val="00484936"/>
    <w:rsid w:val="00485C89"/>
    <w:rsid w:val="00486BE3"/>
    <w:rsid w:val="004905E4"/>
    <w:rsid w:val="00490A89"/>
    <w:rsid w:val="00490AB4"/>
    <w:rsid w:val="00492F02"/>
    <w:rsid w:val="004939AE"/>
    <w:rsid w:val="004946B7"/>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17F"/>
    <w:rsid w:val="005013F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ED9"/>
    <w:rsid w:val="00593A49"/>
    <w:rsid w:val="00596160"/>
    <w:rsid w:val="005966E2"/>
    <w:rsid w:val="00597007"/>
    <w:rsid w:val="005A0966"/>
    <w:rsid w:val="005A11B7"/>
    <w:rsid w:val="005A260B"/>
    <w:rsid w:val="005A4A1B"/>
    <w:rsid w:val="005A5C26"/>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D14"/>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577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741"/>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75F"/>
    <w:rsid w:val="00776599"/>
    <w:rsid w:val="0078114B"/>
    <w:rsid w:val="00781DD2"/>
    <w:rsid w:val="00781F8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2E6"/>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B49"/>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1CF"/>
    <w:rsid w:val="00883F93"/>
    <w:rsid w:val="00884DB3"/>
    <w:rsid w:val="00885A9D"/>
    <w:rsid w:val="008864F6"/>
    <w:rsid w:val="008877E0"/>
    <w:rsid w:val="0089049D"/>
    <w:rsid w:val="008928C9"/>
    <w:rsid w:val="008930CB"/>
    <w:rsid w:val="008938DC"/>
    <w:rsid w:val="00893FD1"/>
    <w:rsid w:val="00894836"/>
    <w:rsid w:val="00895172"/>
    <w:rsid w:val="00895680"/>
    <w:rsid w:val="00896DFF"/>
    <w:rsid w:val="0089762C"/>
    <w:rsid w:val="008A173B"/>
    <w:rsid w:val="008A1893"/>
    <w:rsid w:val="008A2A63"/>
    <w:rsid w:val="008A57E6"/>
    <w:rsid w:val="008A6620"/>
    <w:rsid w:val="008A6F81"/>
    <w:rsid w:val="008A769A"/>
    <w:rsid w:val="008B0C9C"/>
    <w:rsid w:val="008B166D"/>
    <w:rsid w:val="008B17F4"/>
    <w:rsid w:val="008B3615"/>
    <w:rsid w:val="008B4AC4"/>
    <w:rsid w:val="008B50C8"/>
    <w:rsid w:val="008B5281"/>
    <w:rsid w:val="008B5BE4"/>
    <w:rsid w:val="008B7E05"/>
    <w:rsid w:val="008C1797"/>
    <w:rsid w:val="008C219C"/>
    <w:rsid w:val="008C475E"/>
    <w:rsid w:val="008C5195"/>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893"/>
    <w:rsid w:val="008E4BB6"/>
    <w:rsid w:val="008E5518"/>
    <w:rsid w:val="008E6A84"/>
    <w:rsid w:val="008F0CDC"/>
    <w:rsid w:val="008F17A3"/>
    <w:rsid w:val="008F1ED3"/>
    <w:rsid w:val="008F4C29"/>
    <w:rsid w:val="008F70BD"/>
    <w:rsid w:val="008F746C"/>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283D"/>
    <w:rsid w:val="009359DD"/>
    <w:rsid w:val="009378DD"/>
    <w:rsid w:val="00940B75"/>
    <w:rsid w:val="009429D5"/>
    <w:rsid w:val="00942BF1"/>
    <w:rsid w:val="0094353F"/>
    <w:rsid w:val="00945180"/>
    <w:rsid w:val="00945428"/>
    <w:rsid w:val="0094607B"/>
    <w:rsid w:val="00953604"/>
    <w:rsid w:val="0095496B"/>
    <w:rsid w:val="00960F1E"/>
    <w:rsid w:val="009610DC"/>
    <w:rsid w:val="00961490"/>
    <w:rsid w:val="00962B8E"/>
    <w:rsid w:val="0096381A"/>
    <w:rsid w:val="00965E04"/>
    <w:rsid w:val="009674AD"/>
    <w:rsid w:val="00970CDC"/>
    <w:rsid w:val="00975727"/>
    <w:rsid w:val="00977010"/>
    <w:rsid w:val="00977D02"/>
    <w:rsid w:val="00977FF9"/>
    <w:rsid w:val="009809BB"/>
    <w:rsid w:val="00981939"/>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67B"/>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563"/>
    <w:rsid w:val="009F03B3"/>
    <w:rsid w:val="009F345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56C"/>
    <w:rsid w:val="00A30EFC"/>
    <w:rsid w:val="00A31984"/>
    <w:rsid w:val="00A32D73"/>
    <w:rsid w:val="00A3367B"/>
    <w:rsid w:val="00A33C67"/>
    <w:rsid w:val="00A3597D"/>
    <w:rsid w:val="00A36DD1"/>
    <w:rsid w:val="00A4006C"/>
    <w:rsid w:val="00A40091"/>
    <w:rsid w:val="00A4030F"/>
    <w:rsid w:val="00A40EAA"/>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831"/>
    <w:rsid w:val="00AA4286"/>
    <w:rsid w:val="00AA456B"/>
    <w:rsid w:val="00AA57F5"/>
    <w:rsid w:val="00AA672E"/>
    <w:rsid w:val="00AA6EC9"/>
    <w:rsid w:val="00AA7351"/>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4BE6"/>
    <w:rsid w:val="00B152D5"/>
    <w:rsid w:val="00B156FD"/>
    <w:rsid w:val="00B21F61"/>
    <w:rsid w:val="00B261F1"/>
    <w:rsid w:val="00B265BC"/>
    <w:rsid w:val="00B31FB1"/>
    <w:rsid w:val="00B33952"/>
    <w:rsid w:val="00B33C5E"/>
    <w:rsid w:val="00B342F4"/>
    <w:rsid w:val="00B34369"/>
    <w:rsid w:val="00B34DC2"/>
    <w:rsid w:val="00B378E5"/>
    <w:rsid w:val="00B41B4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B4A"/>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23A"/>
    <w:rsid w:val="00BE22F3"/>
    <w:rsid w:val="00BE5B52"/>
    <w:rsid w:val="00BE7B8D"/>
    <w:rsid w:val="00BF0993"/>
    <w:rsid w:val="00BF10A9"/>
    <w:rsid w:val="00BF1703"/>
    <w:rsid w:val="00BF231C"/>
    <w:rsid w:val="00BF51E5"/>
    <w:rsid w:val="00BF74A6"/>
    <w:rsid w:val="00C013AD"/>
    <w:rsid w:val="00C04904"/>
    <w:rsid w:val="00C056B3"/>
    <w:rsid w:val="00C069C5"/>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A3F"/>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37B"/>
    <w:rsid w:val="00E11A85"/>
    <w:rsid w:val="00E12495"/>
    <w:rsid w:val="00E13C97"/>
    <w:rsid w:val="00E15CCD"/>
    <w:rsid w:val="00E202EF"/>
    <w:rsid w:val="00E210B5"/>
    <w:rsid w:val="00E2552F"/>
    <w:rsid w:val="00E3137A"/>
    <w:rsid w:val="00E32CCF"/>
    <w:rsid w:val="00E34A98"/>
    <w:rsid w:val="00E35D1E"/>
    <w:rsid w:val="00E364F9"/>
    <w:rsid w:val="00E365FA"/>
    <w:rsid w:val="00E36789"/>
    <w:rsid w:val="00E41F7C"/>
    <w:rsid w:val="00E44A83"/>
    <w:rsid w:val="00E46A98"/>
    <w:rsid w:val="00E502C1"/>
    <w:rsid w:val="00E502DD"/>
    <w:rsid w:val="00E50D3A"/>
    <w:rsid w:val="00E51387"/>
    <w:rsid w:val="00E5149F"/>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17A6"/>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56"/>
    <w:rsid w:val="00EB5EDF"/>
    <w:rsid w:val="00EB60FE"/>
    <w:rsid w:val="00EB74DB"/>
    <w:rsid w:val="00EB7AB3"/>
    <w:rsid w:val="00EC5359"/>
    <w:rsid w:val="00EC562A"/>
    <w:rsid w:val="00ED067A"/>
    <w:rsid w:val="00ED2B50"/>
    <w:rsid w:val="00EE0350"/>
    <w:rsid w:val="00EE0719"/>
    <w:rsid w:val="00EE0E80"/>
    <w:rsid w:val="00EE613F"/>
    <w:rsid w:val="00EE7295"/>
    <w:rsid w:val="00EE7869"/>
    <w:rsid w:val="00EF054A"/>
    <w:rsid w:val="00EF3235"/>
    <w:rsid w:val="00EF7E72"/>
    <w:rsid w:val="00F02367"/>
    <w:rsid w:val="00F06D37"/>
    <w:rsid w:val="00F07B9D"/>
    <w:rsid w:val="00F11586"/>
    <w:rsid w:val="00F1183B"/>
    <w:rsid w:val="00F11C9F"/>
    <w:rsid w:val="00F12263"/>
    <w:rsid w:val="00F1409D"/>
    <w:rsid w:val="00F14214"/>
    <w:rsid w:val="00F157A9"/>
    <w:rsid w:val="00F16F00"/>
    <w:rsid w:val="00F25BB6"/>
    <w:rsid w:val="00F26B7E"/>
    <w:rsid w:val="00F27A3B"/>
    <w:rsid w:val="00F31F50"/>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CFF"/>
    <w:rsid w:val="00FA662D"/>
    <w:rsid w:val="00FA73B1"/>
    <w:rsid w:val="00FB0CB9"/>
    <w:rsid w:val="00FB1512"/>
    <w:rsid w:val="00FB231D"/>
    <w:rsid w:val="00FB35BD"/>
    <w:rsid w:val="00FB45F1"/>
    <w:rsid w:val="00FB4A72"/>
    <w:rsid w:val="00FB54E8"/>
    <w:rsid w:val="00FB7054"/>
    <w:rsid w:val="00FB7269"/>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1A1"/>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D4DC3"/>
  <w15:docId w15:val="{8D7B6A85-8549-40D3-9E7F-B9E155CD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5E4168B1143CF81BD3CCCF4747861"/>
        <w:category>
          <w:name w:val="常规"/>
          <w:gallery w:val="placeholder"/>
        </w:category>
        <w:types>
          <w:type w:val="bbPlcHdr"/>
        </w:types>
        <w:behaviors>
          <w:behavior w:val="content"/>
        </w:behaviors>
        <w:guid w:val="{3A4420B7-0499-40B1-99F3-FF40EE46D54F}"/>
      </w:docPartPr>
      <w:docPartBody>
        <w:p w:rsidR="00667D33" w:rsidRDefault="00000000">
          <w:pPr>
            <w:pStyle w:val="8955E4168B1143CF81BD3CCCF4747861"/>
            <w:rPr>
              <w:rFonts w:hint="eastAsia"/>
            </w:rPr>
          </w:pPr>
          <w:r w:rsidRPr="00751A05">
            <w:rPr>
              <w:rStyle w:val="a3"/>
              <w:rFonts w:hint="eastAsia"/>
            </w:rPr>
            <w:t>单击或点击此处输入文字。</w:t>
          </w:r>
        </w:p>
      </w:docPartBody>
    </w:docPart>
    <w:docPart>
      <w:docPartPr>
        <w:name w:val="1BEC6DEEBEFB4A95934E3DCCF92D48E1"/>
        <w:category>
          <w:name w:val="常规"/>
          <w:gallery w:val="placeholder"/>
        </w:category>
        <w:types>
          <w:type w:val="bbPlcHdr"/>
        </w:types>
        <w:behaviors>
          <w:behavior w:val="content"/>
        </w:behaviors>
        <w:guid w:val="{CDC5A802-85AE-4B0B-8FB1-79DEC68107F4}"/>
      </w:docPartPr>
      <w:docPartBody>
        <w:p w:rsidR="00667D33" w:rsidRDefault="00000000">
          <w:pPr>
            <w:pStyle w:val="1BEC6DEEBEFB4A95934E3DCCF92D48E1"/>
            <w:rPr>
              <w:rFonts w:hint="eastAsia"/>
            </w:rPr>
          </w:pPr>
          <w:r w:rsidRPr="00FB6243">
            <w:rPr>
              <w:rStyle w:val="a3"/>
              <w:rFonts w:hint="eastAsia"/>
            </w:rPr>
            <w:t>选择一项。</w:t>
          </w:r>
        </w:p>
      </w:docPartBody>
    </w:docPart>
    <w:docPart>
      <w:docPartPr>
        <w:name w:val="7504C47A789241E9A0908575A81F13AA"/>
        <w:category>
          <w:name w:val="常规"/>
          <w:gallery w:val="placeholder"/>
        </w:category>
        <w:types>
          <w:type w:val="bbPlcHdr"/>
        </w:types>
        <w:behaviors>
          <w:behavior w:val="content"/>
        </w:behaviors>
        <w:guid w:val="{F75DD882-4E66-4FB9-A5ED-3E2EBD62A02C}"/>
      </w:docPartPr>
      <w:docPartBody>
        <w:p w:rsidR="00667D33" w:rsidRDefault="00000000">
          <w:pPr>
            <w:pStyle w:val="7504C47A789241E9A0908575A81F13A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49"/>
    <w:rsid w:val="00042E49"/>
    <w:rsid w:val="000D30B0"/>
    <w:rsid w:val="001E4956"/>
    <w:rsid w:val="0050127A"/>
    <w:rsid w:val="005013F9"/>
    <w:rsid w:val="00591ED9"/>
    <w:rsid w:val="00667D33"/>
    <w:rsid w:val="00781BE3"/>
    <w:rsid w:val="009122DD"/>
    <w:rsid w:val="00981939"/>
    <w:rsid w:val="009E686B"/>
    <w:rsid w:val="00C069C5"/>
    <w:rsid w:val="00D72F4F"/>
    <w:rsid w:val="00E41F7C"/>
    <w:rsid w:val="00E5149F"/>
    <w:rsid w:val="00EB3400"/>
    <w:rsid w:val="00EB7AB3"/>
    <w:rsid w:val="00F3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955E4168B1143CF81BD3CCCF4747861">
    <w:name w:val="8955E4168B1143CF81BD3CCCF4747861"/>
    <w:pPr>
      <w:widowControl w:val="0"/>
    </w:pPr>
  </w:style>
  <w:style w:type="paragraph" w:customStyle="1" w:styleId="1BEC6DEEBEFB4A95934E3DCCF92D48E1">
    <w:name w:val="1BEC6DEEBEFB4A95934E3DCCF92D48E1"/>
    <w:pPr>
      <w:widowControl w:val="0"/>
    </w:pPr>
  </w:style>
  <w:style w:type="paragraph" w:customStyle="1" w:styleId="7504C47A789241E9A0908575A81F13AA">
    <w:name w:val="7504C47A789241E9A0908575A81F13A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255</TotalTime>
  <Pages>14</Pages>
  <Words>4551</Words>
  <Characters>5189</Characters>
  <Application>Microsoft Office Word</Application>
  <DocSecurity>0</DocSecurity>
  <Lines>288</Lines>
  <Paragraphs>442</Paragraphs>
  <ScaleCrop>false</ScaleCrop>
  <Company>PCMI</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76</cp:revision>
  <cp:lastPrinted>2021-02-02T08:22:00Z</cp:lastPrinted>
  <dcterms:created xsi:type="dcterms:W3CDTF">2026-04-09T01:02:00Z</dcterms:created>
  <dcterms:modified xsi:type="dcterms:W3CDTF">2026-04-20T02:34:00Z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