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3CD9C988"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D946E2" w:rsidRPr="00D946E2">
        <w:rPr>
          <w:rFonts w:ascii="仿宋" w:eastAsia="仿宋" w:hAnsi="仿宋" w:cs="仿宋" w:hint="eastAsia"/>
          <w:b/>
          <w:bCs/>
          <w:sz w:val="32"/>
          <w:szCs w:val="32"/>
        </w:rPr>
        <w:t>市政路桥与综合管网协同施工管理技术规程</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59DA079C"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FF2A75">
        <w:rPr>
          <w:rFonts w:ascii="仿宋" w:eastAsia="仿宋" w:hAnsi="仿宋" w:cs="仿宋" w:hint="eastAsia"/>
          <w:szCs w:val="21"/>
        </w:rPr>
        <w:t>4</w:t>
      </w:r>
      <w:r>
        <w:rPr>
          <w:rFonts w:ascii="仿宋" w:eastAsia="仿宋" w:hAnsi="仿宋" w:cs="仿宋" w:hint="eastAsia"/>
          <w:szCs w:val="21"/>
        </w:rPr>
        <w:t>月，中国西部开发促进会发布《</w:t>
      </w:r>
      <w:r w:rsidR="00D946E2" w:rsidRPr="00D946E2">
        <w:rPr>
          <w:rFonts w:ascii="仿宋" w:eastAsia="仿宋" w:hAnsi="仿宋" w:cs="仿宋" w:hint="eastAsia"/>
          <w:szCs w:val="21"/>
        </w:rPr>
        <w:t>市政路桥与综合管网协同施工管理技术规程</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40BB6588" w:rsidR="00DD042A" w:rsidRDefault="00940055">
      <w:pPr>
        <w:pStyle w:val="affc"/>
        <w:widowControl/>
        <w:spacing w:beforeAutospacing="0" w:afterAutospacing="0"/>
        <w:ind w:firstLineChars="200" w:firstLine="420"/>
        <w:jc w:val="both"/>
        <w:rPr>
          <w:rFonts w:ascii="仿宋" w:eastAsia="仿宋" w:hAnsi="仿宋" w:cs="仿宋" w:hint="eastAsia"/>
          <w:sz w:val="21"/>
          <w:szCs w:val="21"/>
        </w:rPr>
      </w:pPr>
      <w:r w:rsidRPr="00940055">
        <w:rPr>
          <w:rFonts w:ascii="仿宋" w:eastAsia="仿宋" w:hAnsi="仿宋" w:cs="仿宋" w:hint="eastAsia"/>
          <w:sz w:val="21"/>
          <w:szCs w:val="21"/>
        </w:rPr>
        <w:t>编制本</w:t>
      </w:r>
      <w:r>
        <w:rPr>
          <w:rFonts w:ascii="仿宋" w:eastAsia="仿宋" w:hAnsi="仿宋" w:cs="仿宋" w:hint="eastAsia"/>
          <w:sz w:val="21"/>
          <w:szCs w:val="21"/>
        </w:rPr>
        <w:t>文件</w:t>
      </w:r>
      <w:r w:rsidRPr="00940055">
        <w:rPr>
          <w:rFonts w:ascii="仿宋" w:eastAsia="仿宋" w:hAnsi="仿宋" w:cs="仿宋" w:hint="eastAsia"/>
          <w:sz w:val="21"/>
          <w:szCs w:val="21"/>
        </w:rPr>
        <w:t>的目的是针对市政道路、桥梁工程与给排水、燃气、电力、通信等综合管网工程在交叉施工中存在的界面不清、工序冲突、管线保护不到位等问题，建立一套覆盖策划、设计、准备、实施、验收到运维全过程的技术管理规程。通过明确各方在协同施工中的责任、流程和技术要求，为城市基础设施一体化建设提供可操作的管理依据</w:t>
      </w:r>
      <w:r>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6512C582" w:rsidR="00DD042A" w:rsidRDefault="00940055">
      <w:pPr>
        <w:pStyle w:val="affc"/>
        <w:widowControl/>
        <w:spacing w:beforeAutospacing="0" w:afterAutospacing="0"/>
        <w:ind w:firstLineChars="200" w:firstLine="420"/>
        <w:jc w:val="both"/>
        <w:rPr>
          <w:rFonts w:ascii="仿宋" w:eastAsia="仿宋" w:hAnsi="仿宋" w:cs="仿宋" w:hint="eastAsia"/>
          <w:sz w:val="21"/>
          <w:szCs w:val="21"/>
        </w:rPr>
      </w:pPr>
      <w:r w:rsidRPr="00940055">
        <w:rPr>
          <w:rFonts w:ascii="仿宋" w:eastAsia="仿宋" w:hAnsi="仿宋" w:cs="仿宋" w:hint="eastAsia"/>
          <w:sz w:val="21"/>
          <w:szCs w:val="21"/>
        </w:rPr>
        <w:t>本</w:t>
      </w:r>
      <w:r>
        <w:rPr>
          <w:rFonts w:ascii="仿宋" w:eastAsia="仿宋" w:hAnsi="仿宋" w:cs="仿宋" w:hint="eastAsia"/>
          <w:sz w:val="21"/>
          <w:szCs w:val="21"/>
        </w:rPr>
        <w:t>文件</w:t>
      </w:r>
      <w:r w:rsidRPr="00940055">
        <w:rPr>
          <w:rFonts w:ascii="仿宋" w:eastAsia="仿宋" w:hAnsi="仿宋" w:cs="仿宋" w:hint="eastAsia"/>
          <w:sz w:val="21"/>
          <w:szCs w:val="21"/>
        </w:rPr>
        <w:t>的制定将填补市政路桥与综合管网协同施工领域团体标准的空白。</w:t>
      </w:r>
      <w:r>
        <w:rPr>
          <w:rFonts w:ascii="仿宋" w:eastAsia="仿宋" w:hAnsi="仿宋" w:cs="仿宋" w:hint="eastAsia"/>
          <w:sz w:val="21"/>
          <w:szCs w:val="21"/>
        </w:rPr>
        <w:t>规程</w:t>
      </w:r>
      <w:r w:rsidRPr="00940055">
        <w:rPr>
          <w:rFonts w:ascii="仿宋" w:eastAsia="仿宋" w:hAnsi="仿宋" w:cs="仿宋" w:hint="eastAsia"/>
          <w:sz w:val="21"/>
          <w:szCs w:val="21"/>
        </w:rPr>
        <w:t>实施后，有助于规范多专业交叉施工的组织管理行为，减少因沟通不畅、流程不清导致的工期延误和管线事故，推动市政工程建设从分专业独立施工向系统化协同管理转变</w:t>
      </w:r>
      <w:r>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58D4F636" w:rsidR="00DD042A" w:rsidRDefault="00940055">
      <w:pPr>
        <w:pStyle w:val="affc"/>
        <w:widowControl/>
        <w:spacing w:beforeAutospacing="0" w:afterAutospacing="0"/>
        <w:ind w:firstLineChars="200" w:firstLine="420"/>
        <w:jc w:val="both"/>
        <w:rPr>
          <w:rFonts w:ascii="仿宋" w:eastAsia="仿宋" w:hAnsi="仿宋" w:cs="仿宋" w:hint="eastAsia"/>
          <w:sz w:val="21"/>
          <w:szCs w:val="21"/>
        </w:rPr>
      </w:pPr>
      <w:r w:rsidRPr="00940055">
        <w:rPr>
          <w:rFonts w:ascii="仿宋" w:eastAsia="仿宋" w:hAnsi="仿宋" w:cs="仿宋" w:hint="eastAsia"/>
          <w:sz w:val="21"/>
          <w:szCs w:val="21"/>
        </w:rPr>
        <w:t>随着城市更新和新区开发规模扩大，市政路桥主体与地下管网的同步建设、交叉作业已成为常态。但在实际工程中，由于缺乏统一的协同管理技术规程，施工组织往往依赖项目经理个人经验，存在较大的随意性。主要问题表现在：管线资料不全导致盲目开挖、各专业进场时序安排不合理造成相互等工、管线保护措施执行不到位引发安全事故、竣工验收界面划分不清遗留质量隐患。因此，制定一部专门针对协同施工管理的技术规程，对保障工程质量、提高建设效率、降低安全风险具有迫切的现实需求</w:t>
      </w:r>
      <w:r>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6CBEB3CE"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FA2788" w:rsidRPr="00FA2788">
        <w:rPr>
          <w:rFonts w:ascii="仿宋" w:eastAsia="仿宋" w:hAnsi="仿宋" w:cs="仿宋" w:hint="eastAsia"/>
          <w:szCs w:val="21"/>
        </w:rPr>
        <w:t>济南能源工程集团有限公司</w:t>
      </w:r>
      <w:r>
        <w:rPr>
          <w:rFonts w:ascii="仿宋" w:eastAsia="仿宋" w:hAnsi="仿宋" w:cs="仿宋" w:hint="eastAsia"/>
          <w:szCs w:val="21"/>
        </w:rPr>
        <w:t>提出，中国西部开发促进会归口。</w:t>
      </w:r>
    </w:p>
    <w:p w14:paraId="5614665B" w14:textId="3DE8A7D8"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FA2788" w:rsidRPr="00FA2788">
        <w:rPr>
          <w:rFonts w:ascii="仿宋" w:eastAsia="仿宋" w:hAnsi="仿宋" w:cs="仿宋" w:hint="eastAsia"/>
          <w:szCs w:val="21"/>
        </w:rPr>
        <w:t>济南能源工程集团有限公司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3C18A9C9"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0205E1E5" w14:textId="1D6A06F1" w:rsidR="00DD042A" w:rsidRDefault="00940055">
      <w:pPr>
        <w:pStyle w:val="affb"/>
        <w:rPr>
          <w:rFonts w:ascii="仿宋" w:eastAsia="仿宋" w:hAnsi="仿宋" w:cs="仿宋" w:hint="eastAsia"/>
          <w:szCs w:val="21"/>
        </w:rPr>
      </w:pPr>
      <w:r w:rsidRPr="00940055">
        <w:rPr>
          <w:rFonts w:ascii="仿宋" w:eastAsia="仿宋" w:hAnsi="仿宋" w:cs="仿宋" w:hint="eastAsia"/>
          <w:szCs w:val="21"/>
        </w:rPr>
        <w:t>编制组依托成员单位承建的市政工程总承包项目，对路桥与管网交叉施工的典型工况进行了梳理。重点收集了因协同不到位导致的工期延误、管线破坏等案例资料，分析了问题产生的主要管理环节。同时，系统查阅了国内城市道路、给排水、燃气、电力、通信等专业施工及验收标准，明确了本标准应重点规范的协同管理内容</w:t>
      </w:r>
      <w:r>
        <w:rPr>
          <w:rFonts w:ascii="仿宋" w:eastAsia="仿宋" w:hAnsi="仿宋" w:cs="仿宋" w:hint="eastAsia"/>
          <w:szCs w:val="21"/>
        </w:rPr>
        <w:t>。</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8DBAF9F" w14:textId="5CDB8AA6" w:rsidR="00DD042A" w:rsidRDefault="00000000">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D946E2" w:rsidRPr="00D946E2">
        <w:rPr>
          <w:rFonts w:ascii="仿宋" w:eastAsia="仿宋" w:hAnsi="仿宋" w:cs="仿宋" w:hint="eastAsia"/>
          <w:szCs w:val="21"/>
        </w:rPr>
        <w:t>市政路桥与综合管网协同施工管理技术规程</w:t>
      </w:r>
      <w:r>
        <w:rPr>
          <w:rFonts w:ascii="仿宋" w:eastAsia="仿宋" w:hAnsi="仿宋" w:cs="仿宋" w:hint="eastAsia"/>
          <w:szCs w:val="21"/>
        </w:rPr>
        <w:t>》团体标准编制工作；</w:t>
      </w:r>
    </w:p>
    <w:p w14:paraId="54F17021" w14:textId="3E5F2837" w:rsidR="00DD042A" w:rsidRDefault="00000000">
      <w:pPr>
        <w:pStyle w:val="affb"/>
        <w:rPr>
          <w:rFonts w:ascii="仿宋" w:eastAsia="仿宋" w:hAnsi="仿宋" w:cs="仿宋" w:hint="eastAsia"/>
          <w:szCs w:val="21"/>
        </w:rPr>
      </w:pPr>
      <w:r>
        <w:rPr>
          <w:rFonts w:ascii="仿宋" w:eastAsia="仿宋" w:hAnsi="仿宋" w:cs="仿宋" w:hint="eastAsia"/>
          <w:szCs w:val="21"/>
        </w:rPr>
        <w:t>组建由</w:t>
      </w:r>
      <w:r w:rsidR="00940055">
        <w:rPr>
          <w:rFonts w:ascii="仿宋" w:eastAsia="仿宋" w:hAnsi="仿宋" w:cs="仿宋" w:hint="eastAsia"/>
          <w:szCs w:val="21"/>
        </w:rPr>
        <w:t>市政工程</w:t>
      </w:r>
      <w:r>
        <w:rPr>
          <w:rFonts w:ascii="仿宋" w:eastAsia="仿宋" w:hAnsi="仿宋" w:cs="仿宋" w:hint="eastAsia"/>
          <w:szCs w:val="21"/>
        </w:rPr>
        <w:t>单位、施工企业等组成的标准起草工作组，明确分工职责，制定“调研-起草-研讨-征求意见-定稿”的编制工作计划；</w:t>
      </w:r>
    </w:p>
    <w:p w14:paraId="5F7AB47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完成立项论证报告，明确标准适用范围、核心技术方向，报归口单位审核通过。</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75D1F36C" w14:textId="77777777" w:rsidR="00940055" w:rsidRDefault="00940055">
      <w:pPr>
        <w:pStyle w:val="affb"/>
        <w:rPr>
          <w:rFonts w:ascii="仿宋" w:eastAsia="仿宋" w:hAnsi="仿宋" w:cs="仿宋" w:hint="eastAsia"/>
          <w:szCs w:val="21"/>
        </w:rPr>
      </w:pPr>
      <w:r w:rsidRPr="00940055">
        <w:rPr>
          <w:rFonts w:ascii="仿宋" w:eastAsia="仿宋" w:hAnsi="仿宋" w:cs="仿宋" w:hint="eastAsia"/>
          <w:szCs w:val="21"/>
        </w:rPr>
        <w:t>起草组根据立项要求搭建标准框架，确定了从“基本规定”到“后期运维”共11章的技术结构。</w:t>
      </w:r>
    </w:p>
    <w:p w14:paraId="15E85B5B" w14:textId="302DB3C4" w:rsidR="00940055" w:rsidRDefault="00940055">
      <w:pPr>
        <w:pStyle w:val="affb"/>
        <w:rPr>
          <w:rFonts w:ascii="仿宋" w:eastAsia="仿宋" w:hAnsi="仿宋" w:cs="仿宋" w:hint="eastAsia"/>
          <w:szCs w:val="21"/>
        </w:rPr>
      </w:pPr>
      <w:r w:rsidRPr="00940055">
        <w:rPr>
          <w:rFonts w:ascii="仿宋" w:eastAsia="仿宋" w:hAnsi="仿宋" w:cs="仿宋" w:hint="eastAsia"/>
          <w:szCs w:val="21"/>
        </w:rPr>
        <w:t>各参编单位按专业分工</w:t>
      </w:r>
      <w:r>
        <w:rPr>
          <w:rFonts w:ascii="仿宋" w:eastAsia="仿宋" w:hAnsi="仿宋" w:cs="仿宋" w:hint="eastAsia"/>
          <w:szCs w:val="21"/>
        </w:rPr>
        <w:t>和</w:t>
      </w:r>
      <w:r w:rsidRPr="00940055">
        <w:rPr>
          <w:rFonts w:ascii="仿宋" w:eastAsia="仿宋" w:hAnsi="仿宋" w:cs="仿宋" w:hint="eastAsia"/>
          <w:szCs w:val="21"/>
        </w:rPr>
        <w:t>依据GB/T 1.1-2020《标准化工作导则 第1部分：标准化文件的结构和起草规则》规定完成了标准草案初稿的撰写。</w:t>
      </w:r>
    </w:p>
    <w:p w14:paraId="19C09E25" w14:textId="12746236" w:rsidR="00DD042A" w:rsidRDefault="00940055">
      <w:pPr>
        <w:pStyle w:val="affb"/>
        <w:rPr>
          <w:rFonts w:ascii="仿宋" w:eastAsia="仿宋" w:hAnsi="仿宋" w:cs="仿宋" w:hint="eastAsia"/>
          <w:szCs w:val="21"/>
        </w:rPr>
      </w:pPr>
      <w:r w:rsidRPr="00940055">
        <w:rPr>
          <w:rFonts w:ascii="仿宋" w:eastAsia="仿宋" w:hAnsi="仿宋" w:cs="仿宋" w:hint="eastAsia"/>
          <w:szCs w:val="21"/>
        </w:rPr>
        <w:t>起草组召开多次内部讨论会，对工序衔接规划、施工平面布置协同设计、管线安全防护、联合验收标准等核心章节进行了逐条研讨和修改，形成了工作组讨论稿</w:t>
      </w:r>
      <w:r>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4C765101" w:rsidR="00DD042A" w:rsidRDefault="00000000">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w:t>
      </w:r>
      <w:r w:rsidR="00706D82" w:rsidRPr="00706D82">
        <w:rPr>
          <w:rFonts w:ascii="仿宋" w:eastAsia="仿宋" w:hAnsi="仿宋" w:cs="仿宋" w:hint="eastAsia"/>
          <w:szCs w:val="21"/>
        </w:rPr>
        <w:t>相关市政设计院、施工企业、监理单位及管线权属单位</w:t>
      </w:r>
      <w:r w:rsidR="00706D82">
        <w:rPr>
          <w:rFonts w:ascii="仿宋" w:eastAsia="仿宋" w:hAnsi="仿宋" w:cs="仿宋" w:hint="eastAsia"/>
          <w:szCs w:val="21"/>
        </w:rPr>
        <w:t>等</w:t>
      </w:r>
      <w:r>
        <w:rPr>
          <w:rFonts w:ascii="仿宋" w:eastAsia="仿宋" w:hAnsi="仿宋" w:cs="仿宋" w:hint="eastAsia"/>
          <w:szCs w:val="21"/>
        </w:rPr>
        <w:t>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58F74FF7" w14:textId="6FA2EC41"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本</w:t>
      </w:r>
      <w:r>
        <w:rPr>
          <w:rFonts w:ascii="仿宋" w:eastAsia="仿宋" w:hAnsi="仿宋" w:cs="仿宋" w:hint="eastAsia"/>
          <w:szCs w:val="21"/>
        </w:rPr>
        <w:t>规程</w:t>
      </w:r>
      <w:r w:rsidRPr="00706D82">
        <w:rPr>
          <w:rFonts w:ascii="仿宋" w:eastAsia="仿宋" w:hAnsi="仿宋" w:cs="仿宋" w:hint="eastAsia"/>
          <w:szCs w:val="21"/>
        </w:rPr>
        <w:t>的验证依托编制单位在建及近期完工的市政道路、桥梁与管网配套工程项目，选取典型交叉施工标段进行管理效能比对。重点验证以下内容：</w:t>
      </w:r>
    </w:p>
    <w:p w14:paraId="46CF9D35" w14:textId="584E752B"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管理流程验证：验证“先地下后地上、先深后浅”的工序衔接规划在实际施工组织中的执行率，以及作业票制度在交叉施工区域的落实情况；</w:t>
      </w:r>
    </w:p>
    <w:p w14:paraId="09B9F942" w14:textId="00CBD9E6"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协同效率验证：比对采用本</w:t>
      </w:r>
      <w:r>
        <w:rPr>
          <w:rFonts w:ascii="仿宋" w:eastAsia="仿宋" w:hAnsi="仿宋" w:cs="仿宋" w:hint="eastAsia"/>
          <w:szCs w:val="21"/>
        </w:rPr>
        <w:t>规程</w:t>
      </w:r>
      <w:r w:rsidRPr="00706D82">
        <w:rPr>
          <w:rFonts w:ascii="仿宋" w:eastAsia="仿宋" w:hAnsi="仿宋" w:cs="仿宋" w:hint="eastAsia"/>
          <w:szCs w:val="21"/>
        </w:rPr>
        <w:t>规定的协同例会制度、联合现场勘查机制前后的现场问题响应解决时间；</w:t>
      </w:r>
    </w:p>
    <w:p w14:paraId="03A7CF0A" w14:textId="5E45B99F"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管线保护效果：统计应用附录A中管线保护措施分类体系后，既有管线在施工期间的损坏率变化；</w:t>
      </w:r>
    </w:p>
    <w:p w14:paraId="7C9213B0" w14:textId="57BE734B" w:rsidR="00DD042A"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界面质量控制：检测路桥工程与管网工程衔接部位（如检查井周边、管线穿越路基段）的沉降差与密实度</w:t>
      </w:r>
      <w:r>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45FF0670" w14:textId="31E0C0F7"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管理流程符合性：实施本标准协同作业流程的标段，工序交接验收记录齐全率</w:t>
      </w:r>
      <w:r>
        <w:rPr>
          <w:rFonts w:ascii="仿宋" w:eastAsia="仿宋" w:hAnsi="仿宋" w:cs="仿宋" w:hint="eastAsia"/>
          <w:szCs w:val="21"/>
        </w:rPr>
        <w:t>大幅提升</w:t>
      </w:r>
      <w:r w:rsidRPr="00706D82">
        <w:rPr>
          <w:rFonts w:ascii="仿宋" w:eastAsia="仿宋" w:hAnsi="仿宋" w:cs="仿宋" w:hint="eastAsia"/>
          <w:szCs w:val="21"/>
        </w:rPr>
        <w:t>，工序衔接无长时间等工现象；</w:t>
      </w:r>
    </w:p>
    <w:p w14:paraId="11781E45" w14:textId="15B51394"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协同效率提升：通过建立总包牵头、各专业参与的协同施工例会机制，交叉施工协调问题的平均解决周期由原来的3～5天缩短至1天以内；</w:t>
      </w:r>
    </w:p>
    <w:p w14:paraId="270A03CE" w14:textId="5EBCD667"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管线保护成效：施工前严格执行联合勘查和权属单位现场交底的标段，施工期间未发生燃气、电力等高危管线外力破坏事故，一般性管线损伤事件减少80%以上；</w:t>
      </w:r>
    </w:p>
    <w:p w14:paraId="7B28D5A7" w14:textId="4640C57C" w:rsidR="00DD042A"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界面质量控制：路桥路基与管线沟槽回填交接处二次压实后的沉降差控制在±10mm以内，满足规范要求</w:t>
      </w:r>
      <w:r>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lastRenderedPageBreak/>
        <w:t>3.综述结论</w:t>
      </w:r>
    </w:p>
    <w:p w14:paraId="3BEA2DAB" w14:textId="6A4FC819" w:rsidR="00DD042A" w:rsidRDefault="00706D82">
      <w:pPr>
        <w:pStyle w:val="affb"/>
        <w:rPr>
          <w:rFonts w:ascii="仿宋" w:eastAsia="仿宋" w:hAnsi="仿宋" w:cs="仿宋" w:hint="eastAsia"/>
          <w:b/>
          <w:bCs/>
          <w:szCs w:val="21"/>
        </w:rPr>
      </w:pPr>
      <w:r w:rsidRPr="00706D82">
        <w:rPr>
          <w:rFonts w:ascii="仿宋" w:eastAsia="仿宋" w:hAnsi="仿宋" w:cs="仿宋" w:hint="eastAsia"/>
          <w:szCs w:val="21"/>
        </w:rPr>
        <w:t>验证情况表明，本</w:t>
      </w:r>
      <w:r>
        <w:rPr>
          <w:rFonts w:ascii="仿宋" w:eastAsia="仿宋" w:hAnsi="仿宋" w:cs="仿宋" w:hint="eastAsia"/>
          <w:szCs w:val="21"/>
        </w:rPr>
        <w:t>规程</w:t>
      </w:r>
      <w:r w:rsidRPr="00706D82">
        <w:rPr>
          <w:rFonts w:ascii="仿宋" w:eastAsia="仿宋" w:hAnsi="仿宋" w:cs="仿宋" w:hint="eastAsia"/>
          <w:szCs w:val="21"/>
        </w:rPr>
        <w:t>规定的协同施工策划、准备阶段协同、实施阶段流程管控及质量安全联合验收等管理技术要求，能够有效解决市政路桥与综合管网交叉施工中的界面冲突和管理真空问题。</w:t>
      </w:r>
      <w:r>
        <w:rPr>
          <w:rFonts w:ascii="仿宋" w:eastAsia="仿宋" w:hAnsi="仿宋" w:cs="仿宋" w:hint="eastAsia"/>
          <w:szCs w:val="21"/>
        </w:rPr>
        <w:t>规程</w:t>
      </w:r>
      <w:r w:rsidRPr="00706D82">
        <w:rPr>
          <w:rFonts w:ascii="仿宋" w:eastAsia="仿宋" w:hAnsi="仿宋" w:cs="仿宋" w:hint="eastAsia"/>
          <w:szCs w:val="21"/>
        </w:rPr>
        <w:t>内容贴合施工现场实际，管理措施具备可操作性，对于规范行业管理行为、降低施工风险具有实际指导价值</w:t>
      </w:r>
      <w:r>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5F517164" w14:textId="4D92EE4B" w:rsidR="00DD042A" w:rsidRDefault="00706D82">
      <w:pPr>
        <w:pStyle w:val="affb"/>
        <w:rPr>
          <w:rFonts w:ascii="仿宋" w:eastAsia="仿宋" w:hAnsi="仿宋" w:cs="仿宋" w:hint="eastAsia"/>
          <w:szCs w:val="21"/>
        </w:rPr>
      </w:pPr>
      <w:r w:rsidRPr="00706D82">
        <w:rPr>
          <w:rFonts w:ascii="仿宋" w:eastAsia="仿宋" w:hAnsi="仿宋" w:cs="仿宋" w:hint="eastAsia"/>
          <w:szCs w:val="21"/>
        </w:rPr>
        <w:t>本</w:t>
      </w:r>
      <w:r>
        <w:rPr>
          <w:rFonts w:ascii="仿宋" w:eastAsia="仿宋" w:hAnsi="仿宋" w:cs="仿宋" w:hint="eastAsia"/>
          <w:szCs w:val="21"/>
        </w:rPr>
        <w:t>规程</w:t>
      </w:r>
      <w:r w:rsidRPr="00706D82">
        <w:rPr>
          <w:rFonts w:ascii="仿宋" w:eastAsia="仿宋" w:hAnsi="仿宋" w:cs="仿宋" w:hint="eastAsia"/>
          <w:szCs w:val="21"/>
        </w:rPr>
        <w:t>核心在于施工管理流程的标准化，不涉及改变各专业工程的现有施工工艺或工法。</w:t>
      </w:r>
      <w:r>
        <w:rPr>
          <w:rFonts w:ascii="仿宋" w:eastAsia="仿宋" w:hAnsi="仿宋" w:cs="仿宋" w:hint="eastAsia"/>
          <w:szCs w:val="21"/>
        </w:rPr>
        <w:t>规程</w:t>
      </w:r>
      <w:r w:rsidRPr="00706D82">
        <w:rPr>
          <w:rFonts w:ascii="仿宋" w:eastAsia="仿宋" w:hAnsi="仿宋" w:cs="仿宋" w:hint="eastAsia"/>
          <w:szCs w:val="21"/>
        </w:rPr>
        <w:t>所要求的工序衔接规划、联合图纸会审、资源统筹调配等措施，均可由现有项目管理团队依托常规管理工具（如进度计划软件、BIM模型轻量化应用）实施。各专业施工单位无需额外购置专用设备或引进特殊人才，技术应用门槛低，推广应用条件成熟</w:t>
      </w:r>
      <w:r>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07497A33" w14:textId="276A9682"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成本节约来源分析：实施协同管理的主要经济效益来源于隐性成本的节约。一是减少返工成本，通过提前解决图纸和现场冲突，避免道路结构层施工完成后因管网问题二次开挖修复；二是降低机械与人工闲置成本，通过统一的进度协同计划减少各专业队伍相互等工的时间。</w:t>
      </w:r>
    </w:p>
    <w:p w14:paraId="744F3984" w14:textId="3F1CBDDC" w:rsidR="00706D82" w:rsidRPr="00706D82"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对比分析：参考编制单位提供的项目比对数据，采用协同管理模式的标段，其措施费（围挡安拆、交通导行调整、临时道路修复）较传统分标段管理模式降低约15%～20%；项目管理费因协调效率提升未出现显著增加。</w:t>
      </w:r>
    </w:p>
    <w:p w14:paraId="62B01750" w14:textId="00224B6C" w:rsidR="00DD042A" w:rsidRDefault="00706D82" w:rsidP="00706D82">
      <w:pPr>
        <w:pStyle w:val="affb"/>
        <w:rPr>
          <w:rFonts w:ascii="仿宋" w:eastAsia="仿宋" w:hAnsi="仿宋" w:cs="仿宋" w:hint="eastAsia"/>
          <w:szCs w:val="21"/>
        </w:rPr>
      </w:pPr>
      <w:r w:rsidRPr="00706D82">
        <w:rPr>
          <w:rFonts w:ascii="仿宋" w:eastAsia="仿宋" w:hAnsi="仿宋" w:cs="仿宋" w:hint="eastAsia"/>
          <w:szCs w:val="21"/>
        </w:rPr>
        <w:t>运维成本预期：由于本</w:t>
      </w:r>
      <w:r>
        <w:rPr>
          <w:rFonts w:ascii="仿宋" w:eastAsia="仿宋" w:hAnsi="仿宋" w:cs="仿宋" w:hint="eastAsia"/>
          <w:szCs w:val="21"/>
        </w:rPr>
        <w:t>规程</w:t>
      </w:r>
      <w:r w:rsidRPr="00706D82">
        <w:rPr>
          <w:rFonts w:ascii="仿宋" w:eastAsia="仿宋" w:hAnsi="仿宋" w:cs="仿宋" w:hint="eastAsia"/>
          <w:szCs w:val="21"/>
        </w:rPr>
        <w:t>强调了路桥与管网衔接部位的联合验收，减少了因接口沉降、渗漏导致的后期道路病害维修需求，预期道路大中修周期内的小修保养费用可有所降低</w:t>
      </w:r>
      <w:r>
        <w:rPr>
          <w:rFonts w:ascii="仿宋" w:eastAsia="仿宋" w:hAnsi="仿宋" w:cs="仿宋" w:hint="eastAsia"/>
          <w:szCs w:val="21"/>
        </w:rPr>
        <w:t>。</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76AD3C0C" w14:textId="24517E9F" w:rsidR="00DD042A" w:rsidRDefault="00706D82">
      <w:pPr>
        <w:pStyle w:val="affb"/>
        <w:rPr>
          <w:rFonts w:ascii="仿宋" w:eastAsia="仿宋" w:hAnsi="仿宋" w:cs="仿宋" w:hint="eastAsia"/>
          <w:szCs w:val="21"/>
        </w:rPr>
      </w:pPr>
      <w:r w:rsidRPr="00706D82">
        <w:rPr>
          <w:rFonts w:ascii="仿宋" w:eastAsia="仿宋" w:hAnsi="仿宋" w:cs="仿宋" w:hint="eastAsia"/>
          <w:szCs w:val="21"/>
        </w:rPr>
        <w:t>通过规范协同施工管理，可有效控制因工序倒置、界面不清造成的停工待产和返工损失。减少市政道路建成后的“拉链路”开挖修复频次，直接降低城市道路维护管养投入。对于大型市政综合工程，通过资源集约调配和进度优化，预计可缩短总体施工工期5%～10%，从而降低项目资金占用成本</w:t>
      </w:r>
      <w:r>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731C5A8B" w14:textId="270D08C9" w:rsidR="00DD042A" w:rsidRDefault="00706D82">
      <w:pPr>
        <w:pStyle w:val="affb"/>
        <w:rPr>
          <w:rFonts w:ascii="仿宋" w:eastAsia="仿宋" w:hAnsi="仿宋" w:cs="仿宋" w:hint="eastAsia"/>
          <w:szCs w:val="21"/>
        </w:rPr>
      </w:pPr>
      <w:r w:rsidRPr="00706D82">
        <w:rPr>
          <w:rFonts w:ascii="仿宋" w:eastAsia="仿宋" w:hAnsi="仿宋" w:cs="仿宋" w:hint="eastAsia"/>
          <w:szCs w:val="21"/>
        </w:rPr>
        <w:t>本</w:t>
      </w:r>
      <w:r>
        <w:rPr>
          <w:rFonts w:ascii="仿宋" w:eastAsia="仿宋" w:hAnsi="仿宋" w:cs="仿宋" w:hint="eastAsia"/>
          <w:szCs w:val="21"/>
        </w:rPr>
        <w:t>规程</w:t>
      </w:r>
      <w:r w:rsidRPr="00706D82">
        <w:rPr>
          <w:rFonts w:ascii="仿宋" w:eastAsia="仿宋" w:hAnsi="仿宋" w:cs="仿宋" w:hint="eastAsia"/>
          <w:szCs w:val="21"/>
        </w:rPr>
        <w:t>的实施将显著改善市政工程施工现场对周边环境的影响。通过围挡与交通导行的协同规划，能够最大限度减少施工作业面对城市交通的长期占用，保障市民出行通畅。同时，规范管线安全防护流程可大幅降低施工导致的停水、停电、停气事故发生率，保障城市生命线系统的平稳运行，减少因施工引发的民生投诉和社会舆情风险</w:t>
      </w:r>
      <w:r>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62991666" w14:textId="2933008F" w:rsidR="00DD042A" w:rsidRDefault="00706D82">
      <w:pPr>
        <w:pStyle w:val="affb"/>
        <w:rPr>
          <w:rFonts w:ascii="仿宋" w:eastAsia="仿宋" w:hAnsi="仿宋" w:cs="仿宋" w:hint="eastAsia"/>
          <w:szCs w:val="21"/>
        </w:rPr>
      </w:pPr>
      <w:r w:rsidRPr="00706D82">
        <w:rPr>
          <w:rFonts w:ascii="仿宋" w:eastAsia="仿宋" w:hAnsi="仿宋" w:cs="仿宋" w:hint="eastAsia"/>
          <w:szCs w:val="21"/>
        </w:rPr>
        <w:t>本</w:t>
      </w:r>
      <w:r>
        <w:rPr>
          <w:rFonts w:ascii="仿宋" w:eastAsia="仿宋" w:hAnsi="仿宋" w:cs="仿宋" w:hint="eastAsia"/>
          <w:szCs w:val="21"/>
        </w:rPr>
        <w:t>规程</w:t>
      </w:r>
      <w:r w:rsidRPr="00706D82">
        <w:rPr>
          <w:rFonts w:ascii="仿宋" w:eastAsia="仿宋" w:hAnsi="仿宋" w:cs="仿宋" w:hint="eastAsia"/>
          <w:szCs w:val="21"/>
        </w:rPr>
        <w:t>虽主要侧重于施工管理技术，但在文明施工协同管理章节中对扬尘控制、污水排放、建筑垃圾处置提出了统一管理要求。通过各施工单位环保设施的统筹规划与共享，避免了分散治理的资源浪费，有助于施工现场整体环境面貌的提升。同时，通过减少道路反复开挖和结构层重复施工，间接降低了建材生产与运输环节的碳排放总量</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302F55A5"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706D82" w:rsidRPr="00706D82">
        <w:rPr>
          <w:rFonts w:ascii="仿宋" w:eastAsia="仿宋" w:hAnsi="仿宋" w:cs="仿宋" w:hint="eastAsia"/>
          <w:b/>
          <w:bCs/>
          <w:szCs w:val="21"/>
        </w:rPr>
        <w:t>范围与规范性引用文件</w:t>
      </w:r>
    </w:p>
    <w:p w14:paraId="7F3E04B9" w14:textId="30714890" w:rsidR="00DD042A" w:rsidRDefault="00706D82">
      <w:pPr>
        <w:pStyle w:val="affffffff"/>
        <w:adjustRightInd w:val="0"/>
        <w:snapToGrid w:val="0"/>
        <w:ind w:firstLine="420"/>
        <w:rPr>
          <w:rFonts w:ascii="仿宋" w:eastAsia="仿宋" w:hAnsi="仿宋" w:cs="仿宋" w:hint="eastAsia"/>
          <w:szCs w:val="21"/>
        </w:rPr>
      </w:pPr>
      <w:r w:rsidRPr="00706D82">
        <w:rPr>
          <w:rFonts w:ascii="仿宋" w:eastAsia="仿宋" w:hAnsi="仿宋" w:cs="仿宋" w:hint="eastAsia"/>
          <w:szCs w:val="21"/>
        </w:rPr>
        <w:t>明确标准适用于市政道路、桥梁与综合管网工程的协同施工管理，列出所引用的11项国家及行业标准作为技术依据</w:t>
      </w:r>
      <w:r>
        <w:rPr>
          <w:rFonts w:ascii="仿宋" w:eastAsia="仿宋" w:hAnsi="仿宋" w:cs="仿宋" w:hint="eastAsia"/>
          <w:szCs w:val="21"/>
        </w:rPr>
        <w:t>。</w:t>
      </w:r>
    </w:p>
    <w:p w14:paraId="421071DE" w14:textId="3B6C11EC"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706D82" w:rsidRPr="00706D82">
        <w:rPr>
          <w:rFonts w:ascii="仿宋" w:eastAsia="仿宋" w:hAnsi="仿宋" w:cs="仿宋" w:hint="eastAsia"/>
          <w:b/>
          <w:bCs/>
          <w:szCs w:val="21"/>
        </w:rPr>
        <w:t>术语和定义</w:t>
      </w:r>
    </w:p>
    <w:p w14:paraId="5B5FE756" w14:textId="4C412F8C" w:rsidR="00DD042A" w:rsidRDefault="00706D82">
      <w:pPr>
        <w:pStyle w:val="affffffff"/>
        <w:adjustRightInd w:val="0"/>
        <w:snapToGrid w:val="0"/>
        <w:ind w:firstLine="420"/>
        <w:rPr>
          <w:rFonts w:ascii="仿宋" w:eastAsia="仿宋" w:hAnsi="仿宋" w:cs="仿宋" w:hint="eastAsia"/>
          <w:szCs w:val="21"/>
        </w:rPr>
      </w:pPr>
      <w:r w:rsidRPr="00706D82">
        <w:rPr>
          <w:rFonts w:ascii="仿宋" w:eastAsia="仿宋" w:hAnsi="仿宋" w:cs="仿宋" w:hint="eastAsia"/>
          <w:szCs w:val="21"/>
        </w:rPr>
        <w:t>对协同施工、工序衔接、管线保护、联合验收等9个关键术语进行了定义，统一认识基础</w:t>
      </w:r>
      <w:r>
        <w:rPr>
          <w:rFonts w:ascii="仿宋" w:eastAsia="仿宋" w:hAnsi="仿宋" w:cs="仿宋" w:hint="eastAsia"/>
          <w:szCs w:val="21"/>
        </w:rPr>
        <w:t>。</w:t>
      </w:r>
    </w:p>
    <w:p w14:paraId="3B094647" w14:textId="1EC5D9CF"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FF2A75" w:rsidRPr="00FF2A75">
        <w:rPr>
          <w:rFonts w:ascii="仿宋" w:eastAsia="仿宋" w:hAnsi="仿宋" w:cs="仿宋" w:hint="eastAsia"/>
          <w:b/>
          <w:bCs/>
          <w:szCs w:val="21"/>
        </w:rPr>
        <w:t>基本规定</w:t>
      </w:r>
    </w:p>
    <w:p w14:paraId="46A956D2" w14:textId="169B1778" w:rsidR="00DD042A"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lastRenderedPageBreak/>
        <w:t>确立了协同施工应遵循的通用原则，明确了建设、设计、施工、监理、勘察、管线权属六方责任主体的职责，规定了前期策划、准备、实施、验收、运维五个阶段的基本管理流程</w:t>
      </w:r>
      <w:r>
        <w:rPr>
          <w:rFonts w:ascii="仿宋" w:eastAsia="仿宋" w:hAnsi="仿宋" w:cs="仿宋" w:hint="eastAsia"/>
          <w:szCs w:val="21"/>
        </w:rPr>
        <w:t>。</w:t>
      </w:r>
    </w:p>
    <w:p w14:paraId="6214AE04" w14:textId="45652146"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FF2A75" w:rsidRPr="00FF2A75">
        <w:rPr>
          <w:rFonts w:ascii="仿宋" w:eastAsia="仿宋" w:hAnsi="仿宋" w:cs="仿宋" w:hint="eastAsia"/>
          <w:b/>
          <w:bCs/>
          <w:szCs w:val="21"/>
        </w:rPr>
        <w:t>协同施工策划与设计</w:t>
      </w:r>
    </w:p>
    <w:p w14:paraId="3DE1758D" w14:textId="180FE173" w:rsidR="00DD042A"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规定了联合现场勘查、一体化图纸会审、技术交底、资源统筹调配、施工队伍协调、围挡与交通导行规划六项准备工作的协同要求</w:t>
      </w:r>
      <w:r>
        <w:rPr>
          <w:rFonts w:ascii="仿宋" w:eastAsia="仿宋" w:hAnsi="仿宋" w:cs="仿宋" w:hint="eastAsia"/>
          <w:szCs w:val="21"/>
        </w:rPr>
        <w:t>。</w:t>
      </w:r>
    </w:p>
    <w:p w14:paraId="42D76358" w14:textId="0B45C8FE"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FF2A75" w:rsidRPr="00FF2A75">
        <w:rPr>
          <w:rFonts w:ascii="仿宋" w:eastAsia="仿宋" w:hAnsi="仿宋" w:cs="仿宋" w:hint="eastAsia"/>
          <w:b/>
          <w:bCs/>
          <w:szCs w:val="21"/>
        </w:rPr>
        <w:t>施工准备阶段协同管理</w:t>
      </w:r>
    </w:p>
    <w:p w14:paraId="7EB4746C" w14:textId="6F3BF9F9" w:rsidR="00DD042A"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规定了联合现场勘查、一体化图纸会审、技术交底、资源统筹调配、施工队伍协调、围挡与交通导行规划六项准备工作的协同要求</w:t>
      </w:r>
      <w:r>
        <w:rPr>
          <w:rFonts w:ascii="仿宋" w:eastAsia="仿宋" w:hAnsi="仿宋" w:cs="仿宋" w:hint="eastAsia"/>
          <w:szCs w:val="21"/>
        </w:rPr>
        <w:t>。</w:t>
      </w:r>
    </w:p>
    <w:p w14:paraId="338C761C" w14:textId="5840AA0E"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FF2A75" w:rsidRPr="00FF2A75">
        <w:rPr>
          <w:rFonts w:ascii="仿宋" w:eastAsia="仿宋" w:hAnsi="仿宋" w:cs="仿宋" w:hint="eastAsia"/>
          <w:b/>
          <w:bCs/>
          <w:szCs w:val="21"/>
        </w:rPr>
        <w:t>施工实施阶段协同管理</w:t>
      </w:r>
    </w:p>
    <w:p w14:paraId="129304D7" w14:textId="74CC4930" w:rsidR="00DD042A"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作为核心章节，分别规定了工序协同作业流程、进度动态管控、现场协调机制、交叉施工防护、临时设施共享五方面内容。要求总施工单位牵头建立协同施工例会制度，交叉作业执行作业票审批</w:t>
      </w:r>
      <w:r>
        <w:rPr>
          <w:rFonts w:ascii="仿宋" w:eastAsia="仿宋" w:hAnsi="仿宋" w:cs="仿宋" w:hint="eastAsia"/>
          <w:szCs w:val="21"/>
        </w:rPr>
        <w:t>。</w:t>
      </w:r>
    </w:p>
    <w:p w14:paraId="0824BF01" w14:textId="17585984" w:rsidR="00FF2A75" w:rsidRDefault="00FF2A75">
      <w:pPr>
        <w:pStyle w:val="affffffff"/>
        <w:adjustRightInd w:val="0"/>
        <w:snapToGrid w:val="0"/>
        <w:ind w:firstLine="422"/>
        <w:rPr>
          <w:rFonts w:ascii="仿宋" w:eastAsia="仿宋" w:hAnsi="仿宋" w:cs="仿宋" w:hint="eastAsia"/>
          <w:b/>
          <w:bCs/>
          <w:szCs w:val="21"/>
        </w:rPr>
      </w:pPr>
      <w:r w:rsidRPr="00FF2A75">
        <w:rPr>
          <w:rFonts w:ascii="仿宋" w:eastAsia="仿宋" w:hAnsi="仿宋" w:cs="仿宋" w:hint="eastAsia"/>
          <w:b/>
          <w:bCs/>
          <w:szCs w:val="21"/>
        </w:rPr>
        <w:t>（七）质量与安全协同管控</w:t>
      </w:r>
    </w:p>
    <w:p w14:paraId="5AB332C4" w14:textId="2C7FEC07" w:rsidR="00FF2A75" w:rsidRPr="00FF2A75"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分别规定管网工程、路桥工程、交叉施工的质量控制要点，建立联合验收机制。安全方面强调统一安全生产管理体系，对管线安全防护和应急处置提出协同管理要求</w:t>
      </w:r>
      <w:r>
        <w:rPr>
          <w:rFonts w:ascii="仿宋" w:eastAsia="仿宋" w:hAnsi="仿宋" w:cs="仿宋" w:hint="eastAsia"/>
          <w:szCs w:val="21"/>
        </w:rPr>
        <w:t>。</w:t>
      </w:r>
    </w:p>
    <w:p w14:paraId="37F52F0F" w14:textId="00DB6C18" w:rsidR="00FF2A75" w:rsidRDefault="00FF2A75">
      <w:pPr>
        <w:pStyle w:val="affffffff"/>
        <w:adjustRightInd w:val="0"/>
        <w:snapToGrid w:val="0"/>
        <w:ind w:firstLine="422"/>
        <w:rPr>
          <w:rFonts w:ascii="仿宋" w:eastAsia="仿宋" w:hAnsi="仿宋" w:cs="仿宋" w:hint="eastAsia"/>
          <w:b/>
          <w:bCs/>
          <w:szCs w:val="21"/>
        </w:rPr>
      </w:pPr>
      <w:r w:rsidRPr="00FF2A75">
        <w:rPr>
          <w:rFonts w:ascii="仿宋" w:eastAsia="仿宋" w:hAnsi="仿宋" w:cs="仿宋" w:hint="eastAsia"/>
          <w:b/>
          <w:bCs/>
          <w:szCs w:val="21"/>
        </w:rPr>
        <w:t>（八）工期与成本协同管控</w:t>
      </w:r>
    </w:p>
    <w:p w14:paraId="335D9D9D" w14:textId="29746A53" w:rsidR="00FF2A75" w:rsidRPr="00FF2A75" w:rsidRDefault="00FF2A75" w:rsidP="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规定了协同施工进度计划的编制方法和偏差调整程序，要求建立分专业成本核算与协同优化机制</w:t>
      </w:r>
      <w:r>
        <w:rPr>
          <w:rFonts w:ascii="仿宋" w:eastAsia="仿宋" w:hAnsi="仿宋" w:cs="仿宋" w:hint="eastAsia"/>
          <w:szCs w:val="21"/>
        </w:rPr>
        <w:t>。</w:t>
      </w:r>
    </w:p>
    <w:p w14:paraId="1BBBC9A4" w14:textId="2F21910C" w:rsidR="00FF2A75" w:rsidRDefault="00FF2A75">
      <w:pPr>
        <w:pStyle w:val="affffffff"/>
        <w:adjustRightInd w:val="0"/>
        <w:snapToGrid w:val="0"/>
        <w:ind w:firstLine="422"/>
        <w:rPr>
          <w:rFonts w:ascii="仿宋" w:eastAsia="仿宋" w:hAnsi="仿宋" w:cs="仿宋" w:hint="eastAsia"/>
          <w:b/>
          <w:bCs/>
          <w:szCs w:val="21"/>
        </w:rPr>
      </w:pPr>
      <w:r w:rsidRPr="00FF2A75">
        <w:rPr>
          <w:rFonts w:ascii="仿宋" w:eastAsia="仿宋" w:hAnsi="仿宋" w:cs="仿宋" w:hint="eastAsia"/>
          <w:b/>
          <w:bCs/>
          <w:szCs w:val="21"/>
        </w:rPr>
        <w:t>（九）竣工验收与资料管理</w:t>
      </w:r>
    </w:p>
    <w:p w14:paraId="482C8918" w14:textId="0E09EC1C" w:rsidR="00FF2A75" w:rsidRPr="00FF2A75"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明确了“自检—分部分项验收—协同预验收—竣工验收”的程序，规定了各专业工程及衔接部位的验收标准，要求竣工资料同步收集、统一归档</w:t>
      </w:r>
      <w:r>
        <w:rPr>
          <w:rFonts w:ascii="仿宋" w:eastAsia="仿宋" w:hAnsi="仿宋" w:cs="仿宋" w:hint="eastAsia"/>
          <w:szCs w:val="21"/>
        </w:rPr>
        <w:t>。</w:t>
      </w:r>
    </w:p>
    <w:p w14:paraId="40C825AB" w14:textId="2A328E84" w:rsidR="00FF2A75" w:rsidRDefault="00FF2A75">
      <w:pPr>
        <w:pStyle w:val="affffffff"/>
        <w:adjustRightInd w:val="0"/>
        <w:snapToGrid w:val="0"/>
        <w:ind w:firstLine="422"/>
        <w:rPr>
          <w:rFonts w:ascii="仿宋" w:eastAsia="仿宋" w:hAnsi="仿宋" w:cs="仿宋" w:hint="eastAsia"/>
          <w:b/>
          <w:bCs/>
          <w:szCs w:val="21"/>
        </w:rPr>
      </w:pPr>
      <w:r w:rsidRPr="00FF2A75">
        <w:rPr>
          <w:rFonts w:ascii="仿宋" w:eastAsia="仿宋" w:hAnsi="仿宋" w:cs="仿宋" w:hint="eastAsia"/>
          <w:b/>
          <w:bCs/>
          <w:szCs w:val="21"/>
        </w:rPr>
        <w:t>（十）后期运维协同要求</w:t>
      </w:r>
    </w:p>
    <w:p w14:paraId="5E085D97" w14:textId="484AAE19" w:rsidR="00FF2A75" w:rsidRPr="00FF2A75"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规定工程移交后建立路桥与管网联合运维机制，统一故障处置流程，改扩建阶段做好协同衔接</w:t>
      </w:r>
      <w:r>
        <w:rPr>
          <w:rFonts w:ascii="仿宋" w:eastAsia="仿宋" w:hAnsi="仿宋" w:cs="仿宋" w:hint="eastAsia"/>
          <w:szCs w:val="21"/>
        </w:rPr>
        <w:t>。</w:t>
      </w:r>
    </w:p>
    <w:p w14:paraId="118F8847" w14:textId="4A7C4ACB" w:rsidR="00FF2A75" w:rsidRDefault="00FF2A75">
      <w:pPr>
        <w:pStyle w:val="affffffff"/>
        <w:adjustRightInd w:val="0"/>
        <w:snapToGrid w:val="0"/>
        <w:ind w:firstLine="422"/>
        <w:rPr>
          <w:rFonts w:ascii="仿宋" w:eastAsia="仿宋" w:hAnsi="仿宋" w:cs="仿宋" w:hint="eastAsia"/>
          <w:b/>
          <w:bCs/>
          <w:szCs w:val="21"/>
        </w:rPr>
      </w:pPr>
      <w:r w:rsidRPr="00FF2A75">
        <w:rPr>
          <w:rFonts w:ascii="仿宋" w:eastAsia="仿宋" w:hAnsi="仿宋" w:cs="仿宋" w:hint="eastAsia"/>
          <w:b/>
          <w:bCs/>
          <w:szCs w:val="21"/>
        </w:rPr>
        <w:t>（十一）附录A（资料性）</w:t>
      </w:r>
    </w:p>
    <w:p w14:paraId="1C2DF8F0" w14:textId="36A7CF91" w:rsidR="00FF2A75" w:rsidRPr="00FF2A75" w:rsidRDefault="00FF2A75">
      <w:pPr>
        <w:pStyle w:val="affffffff"/>
        <w:adjustRightInd w:val="0"/>
        <w:snapToGrid w:val="0"/>
        <w:ind w:firstLine="420"/>
        <w:rPr>
          <w:rFonts w:ascii="仿宋" w:eastAsia="仿宋" w:hAnsi="仿宋" w:cs="仿宋" w:hint="eastAsia"/>
          <w:szCs w:val="21"/>
        </w:rPr>
      </w:pPr>
      <w:r w:rsidRPr="00FF2A75">
        <w:rPr>
          <w:rFonts w:ascii="仿宋" w:eastAsia="仿宋" w:hAnsi="仿宋" w:cs="仿宋" w:hint="eastAsia"/>
          <w:szCs w:val="21"/>
        </w:rPr>
        <w:t>提供了管线保护措施的分类及适用条件，包括隔离防护、加固支撑、监测预警、临时改线四类措施的技术要求</w:t>
      </w:r>
      <w:r>
        <w:rPr>
          <w:rFonts w:ascii="仿宋" w:eastAsia="仿宋" w:hAnsi="仿宋" w:cs="仿宋" w:hint="eastAsia"/>
          <w:szCs w:val="21"/>
        </w:rPr>
        <w:t>。</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EF9F23"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FF2A75">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119D" w14:textId="77777777" w:rsidR="0050619D" w:rsidRDefault="0050619D">
      <w:r>
        <w:separator/>
      </w:r>
    </w:p>
  </w:endnote>
  <w:endnote w:type="continuationSeparator" w:id="0">
    <w:p w14:paraId="3673B701" w14:textId="77777777" w:rsidR="0050619D" w:rsidRDefault="0050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CC50" w14:textId="77777777" w:rsidR="0050619D" w:rsidRDefault="0050619D">
      <w:r>
        <w:separator/>
      </w:r>
    </w:p>
  </w:footnote>
  <w:footnote w:type="continuationSeparator" w:id="0">
    <w:p w14:paraId="74172CEE" w14:textId="77777777" w:rsidR="0050619D" w:rsidRDefault="0050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19D"/>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06D82"/>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3421"/>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3B8C"/>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2D1A"/>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0055"/>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012"/>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159"/>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97D3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46E2"/>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2788"/>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2A75"/>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15:docId w15:val="{3E086C85-4AF7-42E1-8557-242519C4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28</TotalTime>
  <Pages>4</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2647675543@qq.com</cp:lastModifiedBy>
  <cp:revision>5</cp:revision>
  <cp:lastPrinted>2018-07-04T02:56:00Z</cp:lastPrinted>
  <dcterms:created xsi:type="dcterms:W3CDTF">2020-10-14T08:16:00Z</dcterms:created>
  <dcterms:modified xsi:type="dcterms:W3CDTF">2026-04-20T00:58:00Z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