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D00647">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57AD1514" w:rsidR="00DE6207" w:rsidRDefault="00D00647">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AA2B6A" w:rsidRPr="00AA2B6A">
        <w:rPr>
          <w:rFonts w:ascii="黑体" w:eastAsia="黑体" w:hAnsi="黑体" w:cs="黑体"/>
          <w:szCs w:val="22"/>
        </w:rPr>
        <w:t>13.220.40</w:t>
      </w:r>
      <w:proofErr w:type="gramEnd"/>
      <w:r>
        <w:rPr>
          <w:rFonts w:ascii="黑体" w:eastAsia="黑体" w:hAnsi="黑体" w:cs="黑体" w:hint="eastAsia"/>
          <w:color w:val="FF0000"/>
          <w:szCs w:val="22"/>
        </w:rPr>
        <w:t xml:space="preserve">      </w:t>
      </w:r>
    </w:p>
    <w:p w14:paraId="5651BE59" w14:textId="0E3B1123" w:rsidR="00DE6207" w:rsidRDefault="00D00647">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AA2B6A" w:rsidRPr="00AA2B6A">
        <w:rPr>
          <w:rFonts w:ascii="黑体" w:eastAsia="黑体" w:hAnsi="黑体" w:cs="黑体"/>
          <w:szCs w:val="22"/>
        </w:rPr>
        <w:t>C</w:t>
      </w:r>
      <w:proofErr w:type="gramEnd"/>
      <w:r w:rsidR="00AA2B6A">
        <w:rPr>
          <w:rFonts w:ascii="黑体" w:eastAsia="黑体" w:hAnsi="黑体" w:cs="黑体" w:hint="eastAsia"/>
          <w:szCs w:val="22"/>
        </w:rPr>
        <w:t xml:space="preserve"> </w:t>
      </w:r>
      <w:r w:rsidR="00AA2B6A" w:rsidRPr="00AA2B6A">
        <w:rPr>
          <w:rFonts w:ascii="黑体" w:eastAsia="黑体" w:hAnsi="黑体" w:cs="黑体"/>
          <w:szCs w:val="22"/>
        </w:rPr>
        <w:t>8</w:t>
      </w:r>
      <w:r w:rsidR="00AA2B6A">
        <w:rPr>
          <w:rFonts w:ascii="黑体" w:eastAsia="黑体" w:hAnsi="黑体" w:cs="黑体" w:hint="eastAsia"/>
          <w:szCs w:val="22"/>
        </w:rPr>
        <w:t>2</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D00647">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D00647">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6F224E1B" w14:textId="77777777" w:rsidR="00DE6207" w:rsidRDefault="00D00647">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21B6144" w14:textId="77777777" w:rsidR="00DE6207" w:rsidRDefault="00DE6207">
      <w:pPr>
        <w:spacing w:line="360" w:lineRule="auto"/>
        <w:rPr>
          <w:rFonts w:ascii="Times New Roman" w:hAnsi="Times New Roman"/>
          <w:szCs w:val="22"/>
        </w:rPr>
      </w:pPr>
    </w:p>
    <w:p w14:paraId="3F6F2021" w14:textId="77777777" w:rsidR="00DE6207" w:rsidRDefault="00DE6207">
      <w:pPr>
        <w:spacing w:line="360" w:lineRule="auto"/>
        <w:rPr>
          <w:rFonts w:ascii="Times New Roman" w:hAnsi="Times New Roman"/>
          <w:szCs w:val="22"/>
        </w:rPr>
      </w:pP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56471813" w:rsidR="000E1FB8" w:rsidRDefault="00C2083D">
      <w:pPr>
        <w:spacing w:line="360" w:lineRule="auto"/>
        <w:jc w:val="center"/>
        <w:rPr>
          <w:rFonts w:ascii="Times New Roman" w:eastAsia="黑体" w:hAnsi="Times New Roman"/>
          <w:sz w:val="52"/>
          <w:szCs w:val="52"/>
        </w:rPr>
      </w:pPr>
      <w:r w:rsidRPr="00C2083D">
        <w:rPr>
          <w:rFonts w:ascii="Times New Roman" w:eastAsia="黑体" w:hAnsi="Times New Roman" w:hint="eastAsia"/>
          <w:sz w:val="52"/>
          <w:szCs w:val="52"/>
        </w:rPr>
        <w:t>建筑保温材料防火性能测试技术规程</w:t>
      </w:r>
    </w:p>
    <w:p w14:paraId="38026EA9" w14:textId="7C18F91E" w:rsidR="00DE6207" w:rsidRDefault="00C2083D">
      <w:pPr>
        <w:spacing w:line="360" w:lineRule="auto"/>
        <w:jc w:val="center"/>
        <w:rPr>
          <w:rFonts w:ascii="Times New Roman" w:eastAsia="黑体" w:hAnsi="Times New Roman"/>
          <w:sz w:val="28"/>
          <w:szCs w:val="28"/>
        </w:rPr>
      </w:pPr>
      <w:r w:rsidRPr="00C2083D">
        <w:rPr>
          <w:rFonts w:ascii="Times New Roman" w:eastAsia="黑体" w:hAnsi="Times New Roman"/>
          <w:sz w:val="28"/>
          <w:szCs w:val="28"/>
        </w:rPr>
        <w:t xml:space="preserve">Technical </w:t>
      </w:r>
      <w:r>
        <w:rPr>
          <w:rFonts w:ascii="Times New Roman" w:eastAsia="黑体" w:hAnsi="Times New Roman" w:hint="eastAsia"/>
          <w:sz w:val="28"/>
          <w:szCs w:val="28"/>
        </w:rPr>
        <w:t>code</w:t>
      </w:r>
      <w:r w:rsidRPr="00C2083D">
        <w:rPr>
          <w:rFonts w:ascii="Times New Roman" w:eastAsia="黑体" w:hAnsi="Times New Roman"/>
          <w:sz w:val="28"/>
          <w:szCs w:val="28"/>
        </w:rPr>
        <w:t xml:space="preserve"> for </w:t>
      </w:r>
      <w:r>
        <w:rPr>
          <w:rFonts w:ascii="Times New Roman" w:eastAsia="黑体" w:hAnsi="Times New Roman" w:hint="eastAsia"/>
          <w:sz w:val="28"/>
          <w:szCs w:val="28"/>
        </w:rPr>
        <w:t>f</w:t>
      </w:r>
      <w:r w:rsidRPr="00C2083D">
        <w:rPr>
          <w:rFonts w:ascii="Times New Roman" w:eastAsia="黑体" w:hAnsi="Times New Roman"/>
          <w:sz w:val="28"/>
          <w:szCs w:val="28"/>
        </w:rPr>
        <w:t xml:space="preserve">ire </w:t>
      </w:r>
      <w:r>
        <w:rPr>
          <w:rFonts w:ascii="Times New Roman" w:eastAsia="黑体" w:hAnsi="Times New Roman" w:hint="eastAsia"/>
          <w:sz w:val="28"/>
          <w:szCs w:val="28"/>
        </w:rPr>
        <w:t>p</w:t>
      </w:r>
      <w:r w:rsidRPr="00C2083D">
        <w:rPr>
          <w:rFonts w:ascii="Times New Roman" w:eastAsia="黑体" w:hAnsi="Times New Roman"/>
          <w:sz w:val="28"/>
          <w:szCs w:val="28"/>
        </w:rPr>
        <w:t xml:space="preserve">erformance </w:t>
      </w:r>
      <w:r>
        <w:rPr>
          <w:rFonts w:ascii="Times New Roman" w:eastAsia="黑体" w:hAnsi="Times New Roman" w:hint="eastAsia"/>
          <w:sz w:val="28"/>
          <w:szCs w:val="28"/>
        </w:rPr>
        <w:t>t</w:t>
      </w:r>
      <w:r w:rsidRPr="00C2083D">
        <w:rPr>
          <w:rFonts w:ascii="Times New Roman" w:eastAsia="黑体" w:hAnsi="Times New Roman"/>
          <w:sz w:val="28"/>
          <w:szCs w:val="28"/>
        </w:rPr>
        <w:t xml:space="preserve">esting of </w:t>
      </w:r>
      <w:r>
        <w:rPr>
          <w:rFonts w:ascii="Times New Roman" w:eastAsia="黑体" w:hAnsi="Times New Roman" w:hint="eastAsia"/>
          <w:sz w:val="28"/>
          <w:szCs w:val="28"/>
        </w:rPr>
        <w:t>b</w:t>
      </w:r>
      <w:r w:rsidRPr="00C2083D">
        <w:rPr>
          <w:rFonts w:ascii="Times New Roman" w:eastAsia="黑体" w:hAnsi="Times New Roman"/>
          <w:sz w:val="28"/>
          <w:szCs w:val="28"/>
        </w:rPr>
        <w:t xml:space="preserve">uilding </w:t>
      </w:r>
      <w:r>
        <w:rPr>
          <w:rFonts w:ascii="Times New Roman" w:eastAsia="黑体" w:hAnsi="Times New Roman" w:hint="eastAsia"/>
          <w:sz w:val="28"/>
          <w:szCs w:val="28"/>
        </w:rPr>
        <w:t>i</w:t>
      </w:r>
      <w:r w:rsidRPr="00C2083D">
        <w:rPr>
          <w:rFonts w:ascii="Times New Roman" w:eastAsia="黑体" w:hAnsi="Times New Roman"/>
          <w:sz w:val="28"/>
          <w:szCs w:val="28"/>
        </w:rPr>
        <w:t xml:space="preserve">nsulation </w:t>
      </w:r>
      <w:r>
        <w:rPr>
          <w:rFonts w:ascii="Times New Roman" w:eastAsia="黑体" w:hAnsi="Times New Roman" w:hint="eastAsia"/>
          <w:sz w:val="28"/>
          <w:szCs w:val="28"/>
        </w:rPr>
        <w:t>m</w:t>
      </w:r>
      <w:r w:rsidRPr="00C2083D">
        <w:rPr>
          <w:rFonts w:ascii="Times New Roman" w:eastAsia="黑体" w:hAnsi="Times New Roman"/>
          <w:sz w:val="28"/>
          <w:szCs w:val="28"/>
        </w:rPr>
        <w:t>aterials</w:t>
      </w:r>
      <w:r w:rsidR="005D164D" w:rsidRPr="005D164D">
        <w:rPr>
          <w:rFonts w:ascii="Times New Roman" w:eastAsia="黑体" w:hAnsi="Times New Roman"/>
          <w:sz w:val="28"/>
          <w:szCs w:val="28"/>
        </w:rPr>
        <w:t xml:space="preserve"> </w:t>
      </w:r>
    </w:p>
    <w:p w14:paraId="505C2016" w14:textId="649785AF" w:rsidR="00DE6207" w:rsidRDefault="00D00647">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28D01360"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02BC1C8F" w14:textId="77777777" w:rsidR="00DE6207" w:rsidRDefault="00DE6207">
      <w:pPr>
        <w:spacing w:line="360" w:lineRule="auto"/>
        <w:jc w:val="left"/>
        <w:rPr>
          <w:rFonts w:ascii="Times New Roman" w:eastAsia="黑体" w:hAnsi="Times New Roman"/>
          <w:sz w:val="28"/>
          <w:szCs w:val="28"/>
        </w:rPr>
      </w:pPr>
    </w:p>
    <w:p w14:paraId="3AEEEEB9" w14:textId="77777777" w:rsidR="00C2083D" w:rsidRDefault="00C2083D">
      <w:pPr>
        <w:spacing w:line="360" w:lineRule="auto"/>
        <w:jc w:val="left"/>
        <w:rPr>
          <w:rFonts w:ascii="Times New Roman" w:eastAsia="黑体" w:hAnsi="Times New Roman"/>
          <w:sz w:val="28"/>
          <w:szCs w:val="28"/>
        </w:rPr>
      </w:pPr>
    </w:p>
    <w:p w14:paraId="39CABB9B" w14:textId="77777777" w:rsidR="00C2083D" w:rsidRDefault="00C2083D">
      <w:pPr>
        <w:spacing w:line="360" w:lineRule="auto"/>
        <w:jc w:val="left"/>
        <w:rPr>
          <w:rFonts w:ascii="Times New Roman" w:eastAsia="黑体" w:hAnsi="Times New Roman"/>
          <w:sz w:val="28"/>
          <w:szCs w:val="28"/>
        </w:rPr>
      </w:pPr>
    </w:p>
    <w:p w14:paraId="5FEC424F" w14:textId="77777777" w:rsidR="00C2083D" w:rsidRDefault="00C2083D">
      <w:pPr>
        <w:spacing w:line="360" w:lineRule="auto"/>
        <w:jc w:val="left"/>
        <w:rPr>
          <w:rFonts w:ascii="Times New Roman" w:eastAsia="黑体" w:hAnsi="Times New Roman"/>
          <w:sz w:val="28"/>
          <w:szCs w:val="28"/>
        </w:rPr>
      </w:pPr>
    </w:p>
    <w:p w14:paraId="05A05D2A" w14:textId="6901E2FC" w:rsidR="00DE6207" w:rsidRDefault="00D00647">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D00647">
      <w:pPr>
        <w:spacing w:line="360" w:lineRule="auto"/>
        <w:jc w:val="center"/>
        <w:rPr>
          <w:rFonts w:ascii="黑体" w:eastAsia="黑体" w:hAnsi="黑体" w:cs="黑体" w:hint="eastAsia"/>
          <w:szCs w:val="22"/>
        </w:rPr>
        <w:sectPr w:rsidR="00DE6207">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4DD8C36F" id="_x0000_t32" coordsize="21600,21600" o:spt="32" o:oned="t" path="m,l21600,21600e" filled="f">
                <v:path arrowok="t" fillok="f" o:connecttype="none"/>
                <o:lock v:ext="edit" shapetype="t"/>
              </v:shapetype>
              <v:shape id="直接箭头连接符 2" o:spid="_x0000_s1026" type="#_x0000_t32" style="position:absolute;margin-left:-1.5pt;margin-top:.1pt;width:433.45pt;height:1.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4F0C47C" w14:textId="77777777" w:rsidR="00DE6207" w:rsidRDefault="00D00647">
      <w:pPr>
        <w:pStyle w:val="affffffc"/>
        <w:spacing w:after="360"/>
      </w:pPr>
      <w:bookmarkStart w:id="0" w:name="BookMark1"/>
      <w:bookmarkStart w:id="1" w:name="_Toc212233054"/>
      <w:bookmarkStart w:id="2" w:name="_Toc12379"/>
      <w:bookmarkStart w:id="3" w:name="_Toc212483966"/>
      <w:bookmarkStart w:id="4" w:name="_Toc3964"/>
      <w:r>
        <w:rPr>
          <w:rFonts w:hint="eastAsia"/>
          <w:spacing w:val="320"/>
        </w:rPr>
        <w:lastRenderedPageBreak/>
        <w:t>目</w:t>
      </w:r>
      <w:r>
        <w:rPr>
          <w:rFonts w:hint="eastAsia"/>
        </w:rPr>
        <w:t>次</w:t>
      </w:r>
    </w:p>
    <w:p w14:paraId="5AC4ACEE" w14:textId="16EDE2A6" w:rsidR="00506EE6" w:rsidRDefault="00D00647">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7167572" w:history="1">
        <w:r w:rsidR="00506EE6" w:rsidRPr="003946A3">
          <w:rPr>
            <w:rStyle w:val="affffd"/>
            <w:rFonts w:hint="eastAsia"/>
            <w:noProof/>
          </w:rPr>
          <w:t>前言</w:t>
        </w:r>
        <w:r w:rsidR="00506EE6">
          <w:rPr>
            <w:rFonts w:hint="eastAsia"/>
            <w:noProof/>
          </w:rPr>
          <w:tab/>
        </w:r>
        <w:r w:rsidR="00506EE6">
          <w:rPr>
            <w:rFonts w:hint="eastAsia"/>
            <w:noProof/>
          </w:rPr>
          <w:fldChar w:fldCharType="begin"/>
        </w:r>
        <w:r w:rsidR="00506EE6">
          <w:rPr>
            <w:rFonts w:hint="eastAsia"/>
            <w:noProof/>
          </w:rPr>
          <w:instrText xml:space="preserve"> </w:instrText>
        </w:r>
        <w:r w:rsidR="00506EE6">
          <w:rPr>
            <w:noProof/>
          </w:rPr>
          <w:instrText>PAGEREF _Toc227167572 \h</w:instrText>
        </w:r>
        <w:r w:rsidR="00506EE6">
          <w:rPr>
            <w:rFonts w:hint="eastAsia"/>
            <w:noProof/>
          </w:rPr>
          <w:instrText xml:space="preserve"> </w:instrText>
        </w:r>
        <w:r w:rsidR="00506EE6">
          <w:rPr>
            <w:rFonts w:hint="eastAsia"/>
            <w:noProof/>
          </w:rPr>
        </w:r>
        <w:r w:rsidR="00506EE6">
          <w:rPr>
            <w:rFonts w:hint="eastAsia"/>
            <w:noProof/>
          </w:rPr>
          <w:fldChar w:fldCharType="separate"/>
        </w:r>
        <w:r w:rsidR="00506EE6">
          <w:rPr>
            <w:noProof/>
          </w:rPr>
          <w:t>III</w:t>
        </w:r>
        <w:r w:rsidR="00506EE6">
          <w:rPr>
            <w:rFonts w:hint="eastAsia"/>
            <w:noProof/>
          </w:rPr>
          <w:fldChar w:fldCharType="end"/>
        </w:r>
      </w:hyperlink>
      <w:hyperlink w:anchor="_Toc227167573" w:history="1"/>
    </w:p>
    <w:p w14:paraId="462B1222" w14:textId="7F8955C5"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574" w:history="1">
        <w:r w:rsidRPr="003946A3">
          <w:rPr>
            <w:rStyle w:val="affffd"/>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_Toc227167574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D637CDD" w14:textId="3ABE8796"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575" w:history="1">
        <w:r w:rsidRPr="003946A3">
          <w:rPr>
            <w:rStyle w:val="affffd"/>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_Toc227167575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CBA144E" w14:textId="38AFA5C8"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576" w:history="1">
        <w:r w:rsidRPr="003946A3">
          <w:rPr>
            <w:rStyle w:val="affffd"/>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_Toc227167576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9A9F570" w14:textId="1FCD02B7"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577" w:history="1">
        <w:r w:rsidRPr="003946A3">
          <w:rPr>
            <w:rStyle w:val="affffd"/>
            <w:rFonts w:hint="eastAsia"/>
            <w:noProof/>
          </w:rPr>
          <w:t>4 基本要求</w:t>
        </w:r>
        <w:r>
          <w:rPr>
            <w:rFonts w:hint="eastAsia"/>
            <w:noProof/>
          </w:rPr>
          <w:tab/>
        </w:r>
        <w:r>
          <w:rPr>
            <w:rFonts w:hint="eastAsia"/>
            <w:noProof/>
          </w:rPr>
          <w:fldChar w:fldCharType="begin"/>
        </w:r>
        <w:r>
          <w:rPr>
            <w:rFonts w:hint="eastAsia"/>
            <w:noProof/>
          </w:rPr>
          <w:instrText xml:space="preserve"> </w:instrText>
        </w:r>
        <w:r>
          <w:rPr>
            <w:noProof/>
          </w:rPr>
          <w:instrText>PAGEREF _Toc227167577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839A254" w14:textId="3F6A6B2F"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78" w:history="1">
        <w:r w:rsidRPr="003946A3">
          <w:rPr>
            <w:rStyle w:val="affffd"/>
            <w:rFonts w:hint="eastAsia"/>
            <w:noProof/>
            <w14:scene3d>
              <w14:camera w14:prst="orthographicFront"/>
              <w14:lightRig w14:rig="threePt" w14:dir="t">
                <w14:rot w14:lat="0" w14:lon="0" w14:rev="0"/>
              </w14:lightRig>
            </w14:scene3d>
          </w:rPr>
          <w:t>4.1</w:t>
        </w:r>
        <w:r w:rsidRPr="003946A3">
          <w:rPr>
            <w:rStyle w:val="affffd"/>
            <w:rFonts w:hint="eastAsia"/>
            <w:noProof/>
          </w:rPr>
          <w:t xml:space="preserve"> 测试原则</w:t>
        </w:r>
        <w:r>
          <w:rPr>
            <w:rFonts w:hint="eastAsia"/>
            <w:noProof/>
          </w:rPr>
          <w:tab/>
        </w:r>
        <w:r>
          <w:rPr>
            <w:rFonts w:hint="eastAsia"/>
            <w:noProof/>
          </w:rPr>
          <w:fldChar w:fldCharType="begin"/>
        </w:r>
        <w:r>
          <w:rPr>
            <w:rFonts w:hint="eastAsia"/>
            <w:noProof/>
          </w:rPr>
          <w:instrText xml:space="preserve"> </w:instrText>
        </w:r>
        <w:r>
          <w:rPr>
            <w:noProof/>
          </w:rPr>
          <w:instrText>PAGEREF _Toc227167578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61545C8" w14:textId="13A9B262"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79" w:history="1">
        <w:r w:rsidRPr="003946A3">
          <w:rPr>
            <w:rStyle w:val="affffd"/>
            <w:rFonts w:hint="eastAsia"/>
            <w:noProof/>
            <w14:scene3d>
              <w14:camera w14:prst="orthographicFront"/>
              <w14:lightRig w14:rig="threePt" w14:dir="t">
                <w14:rot w14:lat="0" w14:lon="0" w14:rev="0"/>
              </w14:lightRig>
            </w14:scene3d>
          </w:rPr>
          <w:t>4.2</w:t>
        </w:r>
        <w:r w:rsidRPr="003946A3">
          <w:rPr>
            <w:rStyle w:val="affffd"/>
            <w:rFonts w:hint="eastAsia"/>
            <w:noProof/>
          </w:rPr>
          <w:t xml:space="preserve"> 检测机构要求</w:t>
        </w:r>
        <w:r>
          <w:rPr>
            <w:rFonts w:hint="eastAsia"/>
            <w:noProof/>
          </w:rPr>
          <w:tab/>
        </w:r>
        <w:r>
          <w:rPr>
            <w:rFonts w:hint="eastAsia"/>
            <w:noProof/>
          </w:rPr>
          <w:fldChar w:fldCharType="begin"/>
        </w:r>
        <w:r>
          <w:rPr>
            <w:rFonts w:hint="eastAsia"/>
            <w:noProof/>
          </w:rPr>
          <w:instrText xml:space="preserve"> </w:instrText>
        </w:r>
        <w:r>
          <w:rPr>
            <w:noProof/>
          </w:rPr>
          <w:instrText>PAGEREF _Toc227167579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922FE9E" w14:textId="0E46E851"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0" w:history="1">
        <w:r w:rsidRPr="003946A3">
          <w:rPr>
            <w:rStyle w:val="affffd"/>
            <w:rFonts w:hint="eastAsia"/>
            <w:noProof/>
            <w14:scene3d>
              <w14:camera w14:prst="orthographicFront"/>
              <w14:lightRig w14:rig="threePt" w14:dir="t">
                <w14:rot w14:lat="0" w14:lon="0" w14:rev="0"/>
              </w14:lightRig>
            </w14:scene3d>
          </w:rPr>
          <w:t>4.3</w:t>
        </w:r>
        <w:r w:rsidRPr="003946A3">
          <w:rPr>
            <w:rStyle w:val="affffd"/>
            <w:rFonts w:hint="eastAsia"/>
            <w:noProof/>
          </w:rPr>
          <w:t xml:space="preserve"> 测试范围要求</w:t>
        </w:r>
        <w:r>
          <w:rPr>
            <w:rFonts w:hint="eastAsia"/>
            <w:noProof/>
          </w:rPr>
          <w:tab/>
        </w:r>
        <w:r>
          <w:rPr>
            <w:rFonts w:hint="eastAsia"/>
            <w:noProof/>
          </w:rPr>
          <w:fldChar w:fldCharType="begin"/>
        </w:r>
        <w:r>
          <w:rPr>
            <w:rFonts w:hint="eastAsia"/>
            <w:noProof/>
          </w:rPr>
          <w:instrText xml:space="preserve"> </w:instrText>
        </w:r>
        <w:r>
          <w:rPr>
            <w:noProof/>
          </w:rPr>
          <w:instrText>PAGEREF _Toc227167580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E8EE1FE" w14:textId="4A495173"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1" w:history="1">
        <w:r w:rsidRPr="003946A3">
          <w:rPr>
            <w:rStyle w:val="affffd"/>
            <w:rFonts w:hint="eastAsia"/>
            <w:noProof/>
            <w14:scene3d>
              <w14:camera w14:prst="orthographicFront"/>
              <w14:lightRig w14:rig="threePt" w14:dir="t">
                <w14:rot w14:lat="0" w14:lon="0" w14:rev="0"/>
              </w14:lightRig>
            </w14:scene3d>
          </w:rPr>
          <w:t>4.4</w:t>
        </w:r>
        <w:r w:rsidRPr="003946A3">
          <w:rPr>
            <w:rStyle w:val="affffd"/>
            <w:rFonts w:hint="eastAsia"/>
            <w:noProof/>
          </w:rPr>
          <w:t xml:space="preserve"> 安全与环保要求</w:t>
        </w:r>
        <w:r>
          <w:rPr>
            <w:rFonts w:hint="eastAsia"/>
            <w:noProof/>
          </w:rPr>
          <w:tab/>
        </w:r>
        <w:r>
          <w:rPr>
            <w:rFonts w:hint="eastAsia"/>
            <w:noProof/>
          </w:rPr>
          <w:fldChar w:fldCharType="begin"/>
        </w:r>
        <w:r>
          <w:rPr>
            <w:rFonts w:hint="eastAsia"/>
            <w:noProof/>
          </w:rPr>
          <w:instrText xml:space="preserve"> </w:instrText>
        </w:r>
        <w:r>
          <w:rPr>
            <w:noProof/>
          </w:rPr>
          <w:instrText>PAGEREF _Toc227167581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3A80AB02" w14:textId="52B85499"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2" w:history="1">
        <w:r w:rsidRPr="003946A3">
          <w:rPr>
            <w:rStyle w:val="affffd"/>
            <w:rFonts w:hint="eastAsia"/>
            <w:noProof/>
            <w14:scene3d>
              <w14:camera w14:prst="orthographicFront"/>
              <w14:lightRig w14:rig="threePt" w14:dir="t">
                <w14:rot w14:lat="0" w14:lon="0" w14:rev="0"/>
              </w14:lightRig>
            </w14:scene3d>
          </w:rPr>
          <w:t>4.5</w:t>
        </w:r>
        <w:r w:rsidRPr="003946A3">
          <w:rPr>
            <w:rStyle w:val="affffd"/>
            <w:rFonts w:hint="eastAsia"/>
            <w:noProof/>
          </w:rPr>
          <w:t xml:space="preserve"> 方法与标准一致性要求</w:t>
        </w:r>
        <w:r>
          <w:rPr>
            <w:rFonts w:hint="eastAsia"/>
            <w:noProof/>
          </w:rPr>
          <w:tab/>
        </w:r>
        <w:r>
          <w:rPr>
            <w:rFonts w:hint="eastAsia"/>
            <w:noProof/>
          </w:rPr>
          <w:fldChar w:fldCharType="begin"/>
        </w:r>
        <w:r>
          <w:rPr>
            <w:rFonts w:hint="eastAsia"/>
            <w:noProof/>
          </w:rPr>
          <w:instrText xml:space="preserve"> </w:instrText>
        </w:r>
        <w:r>
          <w:rPr>
            <w:noProof/>
          </w:rPr>
          <w:instrText>PAGEREF _Toc227167582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752D4E7B" w14:textId="7F6391DD"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583" w:history="1">
        <w:r w:rsidRPr="003946A3">
          <w:rPr>
            <w:rStyle w:val="affffd"/>
            <w:rFonts w:hint="eastAsia"/>
            <w:noProof/>
          </w:rPr>
          <w:t>5 样品制备与预处理</w:t>
        </w:r>
        <w:r>
          <w:rPr>
            <w:rFonts w:hint="eastAsia"/>
            <w:noProof/>
          </w:rPr>
          <w:tab/>
        </w:r>
        <w:r>
          <w:rPr>
            <w:rFonts w:hint="eastAsia"/>
            <w:noProof/>
          </w:rPr>
          <w:fldChar w:fldCharType="begin"/>
        </w:r>
        <w:r>
          <w:rPr>
            <w:rFonts w:hint="eastAsia"/>
            <w:noProof/>
          </w:rPr>
          <w:instrText xml:space="preserve"> </w:instrText>
        </w:r>
        <w:r>
          <w:rPr>
            <w:noProof/>
          </w:rPr>
          <w:instrText>PAGEREF _Toc227167583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628ADF5" w14:textId="08189CF9"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4" w:history="1">
        <w:r w:rsidRPr="003946A3">
          <w:rPr>
            <w:rStyle w:val="affffd"/>
            <w:rFonts w:hint="eastAsia"/>
            <w:noProof/>
            <w14:scene3d>
              <w14:camera w14:prst="orthographicFront"/>
              <w14:lightRig w14:rig="threePt" w14:dir="t">
                <w14:rot w14:lat="0" w14:lon="0" w14:rev="0"/>
              </w14:lightRig>
            </w14:scene3d>
          </w:rPr>
          <w:t>5.1</w:t>
        </w:r>
        <w:r w:rsidRPr="003946A3">
          <w:rPr>
            <w:rStyle w:val="affffd"/>
            <w:rFonts w:hint="eastAsia"/>
            <w:noProof/>
          </w:rPr>
          <w:t xml:space="preserve"> 取样要求</w:t>
        </w:r>
        <w:r>
          <w:rPr>
            <w:rFonts w:hint="eastAsia"/>
            <w:noProof/>
          </w:rPr>
          <w:tab/>
        </w:r>
        <w:r>
          <w:rPr>
            <w:rFonts w:hint="eastAsia"/>
            <w:noProof/>
          </w:rPr>
          <w:fldChar w:fldCharType="begin"/>
        </w:r>
        <w:r>
          <w:rPr>
            <w:rFonts w:hint="eastAsia"/>
            <w:noProof/>
          </w:rPr>
          <w:instrText xml:space="preserve"> </w:instrText>
        </w:r>
        <w:r>
          <w:rPr>
            <w:noProof/>
          </w:rPr>
          <w:instrText>PAGEREF _Toc227167584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1A671C9" w14:textId="54128C92"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5" w:history="1">
        <w:r w:rsidRPr="003946A3">
          <w:rPr>
            <w:rStyle w:val="affffd"/>
            <w:rFonts w:hint="eastAsia"/>
            <w:noProof/>
            <w14:scene3d>
              <w14:camera w14:prst="orthographicFront"/>
              <w14:lightRig w14:rig="threePt" w14:dir="t">
                <w14:rot w14:lat="0" w14:lon="0" w14:rev="0"/>
              </w14:lightRig>
            </w14:scene3d>
          </w:rPr>
          <w:t>5.2</w:t>
        </w:r>
        <w:r w:rsidRPr="003946A3">
          <w:rPr>
            <w:rStyle w:val="affffd"/>
            <w:rFonts w:hint="eastAsia"/>
            <w:noProof/>
          </w:rPr>
          <w:t xml:space="preserve"> 样品规格与尺寸</w:t>
        </w:r>
        <w:r>
          <w:rPr>
            <w:rFonts w:hint="eastAsia"/>
            <w:noProof/>
          </w:rPr>
          <w:tab/>
        </w:r>
        <w:r>
          <w:rPr>
            <w:rFonts w:hint="eastAsia"/>
            <w:noProof/>
          </w:rPr>
          <w:fldChar w:fldCharType="begin"/>
        </w:r>
        <w:r>
          <w:rPr>
            <w:rFonts w:hint="eastAsia"/>
            <w:noProof/>
          </w:rPr>
          <w:instrText xml:space="preserve"> </w:instrText>
        </w:r>
        <w:r>
          <w:rPr>
            <w:noProof/>
          </w:rPr>
          <w:instrText>PAGEREF _Toc227167585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968076F" w14:textId="49A40142"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6" w:history="1">
        <w:r w:rsidRPr="003946A3">
          <w:rPr>
            <w:rStyle w:val="affffd"/>
            <w:rFonts w:hint="eastAsia"/>
            <w:noProof/>
            <w14:scene3d>
              <w14:camera w14:prst="orthographicFront"/>
              <w14:lightRig w14:rig="threePt" w14:dir="t">
                <w14:rot w14:lat="0" w14:lon="0" w14:rev="0"/>
              </w14:lightRig>
            </w14:scene3d>
          </w:rPr>
          <w:t>5.3</w:t>
        </w:r>
        <w:r w:rsidRPr="003946A3">
          <w:rPr>
            <w:rStyle w:val="affffd"/>
            <w:rFonts w:hint="eastAsia"/>
            <w:noProof/>
          </w:rPr>
          <w:t xml:space="preserve"> 样品预处理</w:t>
        </w:r>
        <w:r>
          <w:rPr>
            <w:rFonts w:hint="eastAsia"/>
            <w:noProof/>
          </w:rPr>
          <w:tab/>
        </w:r>
        <w:r>
          <w:rPr>
            <w:rFonts w:hint="eastAsia"/>
            <w:noProof/>
          </w:rPr>
          <w:fldChar w:fldCharType="begin"/>
        </w:r>
        <w:r>
          <w:rPr>
            <w:rFonts w:hint="eastAsia"/>
            <w:noProof/>
          </w:rPr>
          <w:instrText xml:space="preserve"> </w:instrText>
        </w:r>
        <w:r>
          <w:rPr>
            <w:noProof/>
          </w:rPr>
          <w:instrText>PAGEREF _Toc227167586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6F1F7E1" w14:textId="79B661CF"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7" w:history="1">
        <w:r w:rsidRPr="003946A3">
          <w:rPr>
            <w:rStyle w:val="affffd"/>
            <w:rFonts w:hint="eastAsia"/>
            <w:noProof/>
            <w14:scene3d>
              <w14:camera w14:prst="orthographicFront"/>
              <w14:lightRig w14:rig="threePt" w14:dir="t">
                <w14:rot w14:lat="0" w14:lon="0" w14:rev="0"/>
              </w14:lightRig>
            </w14:scene3d>
          </w:rPr>
          <w:t>5.4</w:t>
        </w:r>
        <w:r w:rsidRPr="003946A3">
          <w:rPr>
            <w:rStyle w:val="affffd"/>
            <w:rFonts w:hint="eastAsia"/>
            <w:noProof/>
          </w:rPr>
          <w:t xml:space="preserve"> 样品标识与储存</w:t>
        </w:r>
        <w:r>
          <w:rPr>
            <w:rFonts w:hint="eastAsia"/>
            <w:noProof/>
          </w:rPr>
          <w:tab/>
        </w:r>
        <w:r>
          <w:rPr>
            <w:rFonts w:hint="eastAsia"/>
            <w:noProof/>
          </w:rPr>
          <w:fldChar w:fldCharType="begin"/>
        </w:r>
        <w:r>
          <w:rPr>
            <w:rFonts w:hint="eastAsia"/>
            <w:noProof/>
          </w:rPr>
          <w:instrText xml:space="preserve"> </w:instrText>
        </w:r>
        <w:r>
          <w:rPr>
            <w:noProof/>
          </w:rPr>
          <w:instrText>PAGEREF _Toc227167587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BBF4250" w14:textId="1514F8DC"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588" w:history="1">
        <w:r w:rsidRPr="003946A3">
          <w:rPr>
            <w:rStyle w:val="affffd"/>
            <w:rFonts w:hint="eastAsia"/>
            <w:noProof/>
          </w:rPr>
          <w:t>6 测试方法与操作规范</w:t>
        </w:r>
        <w:r>
          <w:rPr>
            <w:rFonts w:hint="eastAsia"/>
            <w:noProof/>
          </w:rPr>
          <w:tab/>
        </w:r>
        <w:r>
          <w:rPr>
            <w:rFonts w:hint="eastAsia"/>
            <w:noProof/>
          </w:rPr>
          <w:fldChar w:fldCharType="begin"/>
        </w:r>
        <w:r>
          <w:rPr>
            <w:rFonts w:hint="eastAsia"/>
            <w:noProof/>
          </w:rPr>
          <w:instrText xml:space="preserve"> </w:instrText>
        </w:r>
        <w:r>
          <w:rPr>
            <w:noProof/>
          </w:rPr>
          <w:instrText>PAGEREF _Toc227167588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35FCD27" w14:textId="525C14F5"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89" w:history="1">
        <w:r w:rsidRPr="003946A3">
          <w:rPr>
            <w:rStyle w:val="affffd"/>
            <w:rFonts w:hint="eastAsia"/>
            <w:noProof/>
            <w14:scene3d>
              <w14:camera w14:prst="orthographicFront"/>
              <w14:lightRig w14:rig="threePt" w14:dir="t">
                <w14:rot w14:lat="0" w14:lon="0" w14:rev="0"/>
              </w14:lightRig>
            </w14:scene3d>
          </w:rPr>
          <w:t>6.1</w:t>
        </w:r>
        <w:r w:rsidRPr="003946A3">
          <w:rPr>
            <w:rStyle w:val="affffd"/>
            <w:rFonts w:hint="eastAsia"/>
            <w:noProof/>
          </w:rPr>
          <w:t xml:space="preserve"> 不燃性测试</w:t>
        </w:r>
        <w:r>
          <w:rPr>
            <w:rFonts w:hint="eastAsia"/>
            <w:noProof/>
          </w:rPr>
          <w:tab/>
        </w:r>
        <w:r>
          <w:rPr>
            <w:rFonts w:hint="eastAsia"/>
            <w:noProof/>
          </w:rPr>
          <w:fldChar w:fldCharType="begin"/>
        </w:r>
        <w:r>
          <w:rPr>
            <w:rFonts w:hint="eastAsia"/>
            <w:noProof/>
          </w:rPr>
          <w:instrText xml:space="preserve"> </w:instrText>
        </w:r>
        <w:r>
          <w:rPr>
            <w:noProof/>
          </w:rPr>
          <w:instrText>PAGEREF _Toc227167589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D4E460F" w14:textId="6C7DE785"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0" w:history="1">
        <w:r w:rsidRPr="003946A3">
          <w:rPr>
            <w:rStyle w:val="affffd"/>
            <w:rFonts w:hint="eastAsia"/>
            <w:noProof/>
            <w14:scene3d>
              <w14:camera w14:prst="orthographicFront"/>
              <w14:lightRig w14:rig="threePt" w14:dir="t">
                <w14:rot w14:lat="0" w14:lon="0" w14:rev="0"/>
              </w14:lightRig>
            </w14:scene3d>
          </w:rPr>
          <w:t>6.2</w:t>
        </w:r>
        <w:r w:rsidRPr="003946A3">
          <w:rPr>
            <w:rStyle w:val="affffd"/>
            <w:rFonts w:hint="eastAsia"/>
            <w:noProof/>
          </w:rPr>
          <w:t xml:space="preserve"> 燃烧热值测试</w:t>
        </w:r>
        <w:r>
          <w:rPr>
            <w:rFonts w:hint="eastAsia"/>
            <w:noProof/>
          </w:rPr>
          <w:tab/>
        </w:r>
        <w:r>
          <w:rPr>
            <w:rFonts w:hint="eastAsia"/>
            <w:noProof/>
          </w:rPr>
          <w:fldChar w:fldCharType="begin"/>
        </w:r>
        <w:r>
          <w:rPr>
            <w:rFonts w:hint="eastAsia"/>
            <w:noProof/>
          </w:rPr>
          <w:instrText xml:space="preserve"> </w:instrText>
        </w:r>
        <w:r>
          <w:rPr>
            <w:noProof/>
          </w:rPr>
          <w:instrText>PAGEREF _Toc227167590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EE26EB6" w14:textId="546639EC"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1" w:history="1">
        <w:r w:rsidRPr="003946A3">
          <w:rPr>
            <w:rStyle w:val="affffd"/>
            <w:rFonts w:hint="eastAsia"/>
            <w:noProof/>
            <w14:scene3d>
              <w14:camera w14:prst="orthographicFront"/>
              <w14:lightRig w14:rig="threePt" w14:dir="t">
                <w14:rot w14:lat="0" w14:lon="0" w14:rev="0"/>
              </w14:lightRig>
            </w14:scene3d>
          </w:rPr>
          <w:t>6.3</w:t>
        </w:r>
        <w:r w:rsidRPr="003946A3">
          <w:rPr>
            <w:rStyle w:val="affffd"/>
            <w:rFonts w:hint="eastAsia"/>
            <w:noProof/>
          </w:rPr>
          <w:t xml:space="preserve"> 单体燃烧试验（SBI）</w:t>
        </w:r>
        <w:r>
          <w:rPr>
            <w:rFonts w:hint="eastAsia"/>
            <w:noProof/>
          </w:rPr>
          <w:tab/>
        </w:r>
        <w:r>
          <w:rPr>
            <w:rFonts w:hint="eastAsia"/>
            <w:noProof/>
          </w:rPr>
          <w:fldChar w:fldCharType="begin"/>
        </w:r>
        <w:r>
          <w:rPr>
            <w:rFonts w:hint="eastAsia"/>
            <w:noProof/>
          </w:rPr>
          <w:instrText xml:space="preserve"> </w:instrText>
        </w:r>
        <w:r>
          <w:rPr>
            <w:noProof/>
          </w:rPr>
          <w:instrText>PAGEREF _Toc227167591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FBE1DFA" w14:textId="69089F79"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2" w:history="1">
        <w:r w:rsidRPr="003946A3">
          <w:rPr>
            <w:rStyle w:val="affffd"/>
            <w:rFonts w:hint="eastAsia"/>
            <w:noProof/>
            <w14:scene3d>
              <w14:camera w14:prst="orthographicFront"/>
              <w14:lightRig w14:rig="threePt" w14:dir="t">
                <w14:rot w14:lat="0" w14:lon="0" w14:rev="0"/>
              </w14:lightRig>
            </w14:scene3d>
          </w:rPr>
          <w:t>6.4</w:t>
        </w:r>
        <w:r w:rsidRPr="003946A3">
          <w:rPr>
            <w:rStyle w:val="affffd"/>
            <w:rFonts w:hint="eastAsia"/>
            <w:noProof/>
          </w:rPr>
          <w:t xml:space="preserve"> 产烟特性、燃烧滴落物、烟气毒性测试</w:t>
        </w:r>
        <w:r>
          <w:rPr>
            <w:rFonts w:hint="eastAsia"/>
            <w:noProof/>
          </w:rPr>
          <w:tab/>
        </w:r>
        <w:r>
          <w:rPr>
            <w:rFonts w:hint="eastAsia"/>
            <w:noProof/>
          </w:rPr>
          <w:fldChar w:fldCharType="begin"/>
        </w:r>
        <w:r>
          <w:rPr>
            <w:rFonts w:hint="eastAsia"/>
            <w:noProof/>
          </w:rPr>
          <w:instrText xml:space="preserve"> </w:instrText>
        </w:r>
        <w:r>
          <w:rPr>
            <w:noProof/>
          </w:rPr>
          <w:instrText>PAGEREF _Toc227167592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B90BBD7" w14:textId="0AE0E435"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3" w:history="1">
        <w:r w:rsidRPr="003946A3">
          <w:rPr>
            <w:rStyle w:val="affffd"/>
            <w:rFonts w:hint="eastAsia"/>
            <w:noProof/>
            <w14:scene3d>
              <w14:camera w14:prst="orthographicFront"/>
              <w14:lightRig w14:rig="threePt" w14:dir="t">
                <w14:rot w14:lat="0" w14:lon="0" w14:rev="0"/>
              </w14:lightRig>
            </w14:scene3d>
          </w:rPr>
          <w:t>6.5</w:t>
        </w:r>
        <w:r w:rsidRPr="003946A3">
          <w:rPr>
            <w:rStyle w:val="affffd"/>
            <w:rFonts w:hint="eastAsia"/>
            <w:noProof/>
          </w:rPr>
          <w:t xml:space="preserve"> 电焊火花测试</w:t>
        </w:r>
        <w:r>
          <w:rPr>
            <w:rFonts w:hint="eastAsia"/>
            <w:noProof/>
          </w:rPr>
          <w:tab/>
        </w:r>
        <w:r>
          <w:rPr>
            <w:rFonts w:hint="eastAsia"/>
            <w:noProof/>
          </w:rPr>
          <w:fldChar w:fldCharType="begin"/>
        </w:r>
        <w:r>
          <w:rPr>
            <w:rFonts w:hint="eastAsia"/>
            <w:noProof/>
          </w:rPr>
          <w:instrText xml:space="preserve"> </w:instrText>
        </w:r>
        <w:r>
          <w:rPr>
            <w:noProof/>
          </w:rPr>
          <w:instrText>PAGEREF _Toc227167593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A82ED89" w14:textId="3206E2AD"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4" w:history="1">
        <w:r w:rsidRPr="003946A3">
          <w:rPr>
            <w:rStyle w:val="affffd"/>
            <w:rFonts w:hint="eastAsia"/>
            <w:noProof/>
            <w14:scene3d>
              <w14:camera w14:prst="orthographicFront"/>
              <w14:lightRig w14:rig="threePt" w14:dir="t">
                <w14:rot w14:lat="0" w14:lon="0" w14:rev="0"/>
              </w14:lightRig>
            </w14:scene3d>
          </w:rPr>
          <w:t>6.6</w:t>
        </w:r>
        <w:r w:rsidRPr="003946A3">
          <w:rPr>
            <w:rStyle w:val="affffd"/>
            <w:rFonts w:hint="eastAsia"/>
            <w:noProof/>
          </w:rPr>
          <w:t xml:space="preserve"> 导热系数同步测试</w:t>
        </w:r>
        <w:r>
          <w:rPr>
            <w:rFonts w:hint="eastAsia"/>
            <w:noProof/>
          </w:rPr>
          <w:tab/>
        </w:r>
        <w:r>
          <w:rPr>
            <w:rFonts w:hint="eastAsia"/>
            <w:noProof/>
          </w:rPr>
          <w:fldChar w:fldCharType="begin"/>
        </w:r>
        <w:r>
          <w:rPr>
            <w:rFonts w:hint="eastAsia"/>
            <w:noProof/>
          </w:rPr>
          <w:instrText xml:space="preserve"> </w:instrText>
        </w:r>
        <w:r>
          <w:rPr>
            <w:noProof/>
          </w:rPr>
          <w:instrText>PAGEREF _Toc227167594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BDF9715" w14:textId="2F92C346"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595" w:history="1">
        <w:r w:rsidRPr="003946A3">
          <w:rPr>
            <w:rStyle w:val="affffd"/>
            <w:rFonts w:hint="eastAsia"/>
            <w:noProof/>
          </w:rPr>
          <w:t>7 系统级协同燃烧测试</w:t>
        </w:r>
        <w:r>
          <w:rPr>
            <w:rFonts w:hint="eastAsia"/>
            <w:noProof/>
          </w:rPr>
          <w:tab/>
        </w:r>
        <w:r>
          <w:rPr>
            <w:rFonts w:hint="eastAsia"/>
            <w:noProof/>
          </w:rPr>
          <w:fldChar w:fldCharType="begin"/>
        </w:r>
        <w:r>
          <w:rPr>
            <w:rFonts w:hint="eastAsia"/>
            <w:noProof/>
          </w:rPr>
          <w:instrText xml:space="preserve"> </w:instrText>
        </w:r>
        <w:r>
          <w:rPr>
            <w:noProof/>
          </w:rPr>
          <w:instrText>PAGEREF _Toc227167595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BB3D334" w14:textId="164CD12E"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6" w:history="1">
        <w:r w:rsidRPr="003946A3">
          <w:rPr>
            <w:rStyle w:val="affffd"/>
            <w:rFonts w:hint="eastAsia"/>
            <w:noProof/>
            <w14:scene3d>
              <w14:camera w14:prst="orthographicFront"/>
              <w14:lightRig w14:rig="threePt" w14:dir="t">
                <w14:rot w14:lat="0" w14:lon="0" w14:rev="0"/>
              </w14:lightRig>
            </w14:scene3d>
          </w:rPr>
          <w:t>7.1</w:t>
        </w:r>
        <w:r w:rsidRPr="003946A3">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_Toc227167596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CBA2BD0" w14:textId="00B2DBE0"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7" w:history="1">
        <w:r w:rsidRPr="003946A3">
          <w:rPr>
            <w:rStyle w:val="affffd"/>
            <w:rFonts w:hint="eastAsia"/>
            <w:noProof/>
            <w14:scene3d>
              <w14:camera w14:prst="orthographicFront"/>
              <w14:lightRig w14:rig="threePt" w14:dir="t">
                <w14:rot w14:lat="0" w14:lon="0" w14:rev="0"/>
              </w14:lightRig>
            </w14:scene3d>
          </w:rPr>
          <w:t>7.2</w:t>
        </w:r>
        <w:r w:rsidRPr="003946A3">
          <w:rPr>
            <w:rStyle w:val="affffd"/>
            <w:rFonts w:hint="eastAsia"/>
            <w:noProof/>
          </w:rPr>
          <w:t xml:space="preserve"> 试样构造</w:t>
        </w:r>
        <w:r>
          <w:rPr>
            <w:rFonts w:hint="eastAsia"/>
            <w:noProof/>
          </w:rPr>
          <w:tab/>
        </w:r>
        <w:r>
          <w:rPr>
            <w:rFonts w:hint="eastAsia"/>
            <w:noProof/>
          </w:rPr>
          <w:fldChar w:fldCharType="begin"/>
        </w:r>
        <w:r>
          <w:rPr>
            <w:rFonts w:hint="eastAsia"/>
            <w:noProof/>
          </w:rPr>
          <w:instrText xml:space="preserve"> </w:instrText>
        </w:r>
        <w:r>
          <w:rPr>
            <w:noProof/>
          </w:rPr>
          <w:instrText>PAGEREF _Toc227167597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D2F8DB2" w14:textId="52EF895F"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8" w:history="1">
        <w:r w:rsidRPr="003946A3">
          <w:rPr>
            <w:rStyle w:val="affffd"/>
            <w:rFonts w:hint="eastAsia"/>
            <w:noProof/>
            <w14:scene3d>
              <w14:camera w14:prst="orthographicFront"/>
              <w14:lightRig w14:rig="threePt" w14:dir="t">
                <w14:rot w14:lat="0" w14:lon="0" w14:rev="0"/>
              </w14:lightRig>
            </w14:scene3d>
          </w:rPr>
          <w:t>7.3</w:t>
        </w:r>
        <w:r w:rsidRPr="003946A3">
          <w:rPr>
            <w:rStyle w:val="affffd"/>
            <w:rFonts w:hint="eastAsia"/>
            <w:noProof/>
          </w:rPr>
          <w:t xml:space="preserve"> 测试装置</w:t>
        </w:r>
        <w:r>
          <w:rPr>
            <w:rFonts w:hint="eastAsia"/>
            <w:noProof/>
          </w:rPr>
          <w:tab/>
        </w:r>
        <w:r>
          <w:rPr>
            <w:rFonts w:hint="eastAsia"/>
            <w:noProof/>
          </w:rPr>
          <w:fldChar w:fldCharType="begin"/>
        </w:r>
        <w:r>
          <w:rPr>
            <w:rFonts w:hint="eastAsia"/>
            <w:noProof/>
          </w:rPr>
          <w:instrText xml:space="preserve"> </w:instrText>
        </w:r>
        <w:r>
          <w:rPr>
            <w:noProof/>
          </w:rPr>
          <w:instrText>PAGEREF _Toc227167598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45BDC48" w14:textId="28F3A045"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599" w:history="1">
        <w:r w:rsidRPr="003946A3">
          <w:rPr>
            <w:rStyle w:val="affffd"/>
            <w:rFonts w:hint="eastAsia"/>
            <w:noProof/>
            <w14:scene3d>
              <w14:camera w14:prst="orthographicFront"/>
              <w14:lightRig w14:rig="threePt" w14:dir="t">
                <w14:rot w14:lat="0" w14:lon="0" w14:rev="0"/>
              </w14:lightRig>
            </w14:scene3d>
          </w:rPr>
          <w:t>7.4</w:t>
        </w:r>
        <w:r w:rsidRPr="003946A3">
          <w:rPr>
            <w:rStyle w:val="affffd"/>
            <w:rFonts w:hint="eastAsia"/>
            <w:noProof/>
          </w:rPr>
          <w:t xml:space="preserve"> 试验程序</w:t>
        </w:r>
        <w:r>
          <w:rPr>
            <w:rFonts w:hint="eastAsia"/>
            <w:noProof/>
          </w:rPr>
          <w:tab/>
        </w:r>
        <w:r>
          <w:rPr>
            <w:rFonts w:hint="eastAsia"/>
            <w:noProof/>
          </w:rPr>
          <w:fldChar w:fldCharType="begin"/>
        </w:r>
        <w:r>
          <w:rPr>
            <w:rFonts w:hint="eastAsia"/>
            <w:noProof/>
          </w:rPr>
          <w:instrText xml:space="preserve"> </w:instrText>
        </w:r>
        <w:r>
          <w:rPr>
            <w:noProof/>
          </w:rPr>
          <w:instrText>PAGEREF _Toc227167599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31E57E0" w14:textId="471951FB"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0" w:history="1">
        <w:r w:rsidRPr="003946A3">
          <w:rPr>
            <w:rStyle w:val="affffd"/>
            <w:rFonts w:hint="eastAsia"/>
            <w:noProof/>
            <w14:scene3d>
              <w14:camera w14:prst="orthographicFront"/>
              <w14:lightRig w14:rig="threePt" w14:dir="t">
                <w14:rot w14:lat="0" w14:lon="0" w14:rev="0"/>
              </w14:lightRig>
            </w14:scene3d>
          </w:rPr>
          <w:t>7.5</w:t>
        </w:r>
        <w:r w:rsidRPr="003946A3">
          <w:rPr>
            <w:rStyle w:val="affffd"/>
            <w:rFonts w:hint="eastAsia"/>
            <w:noProof/>
          </w:rPr>
          <w:t xml:space="preserve"> 判定指标</w:t>
        </w:r>
        <w:r>
          <w:rPr>
            <w:rFonts w:hint="eastAsia"/>
            <w:noProof/>
          </w:rPr>
          <w:tab/>
        </w:r>
        <w:r>
          <w:rPr>
            <w:rFonts w:hint="eastAsia"/>
            <w:noProof/>
          </w:rPr>
          <w:fldChar w:fldCharType="begin"/>
        </w:r>
        <w:r>
          <w:rPr>
            <w:rFonts w:hint="eastAsia"/>
            <w:noProof/>
          </w:rPr>
          <w:instrText xml:space="preserve"> </w:instrText>
        </w:r>
        <w:r>
          <w:rPr>
            <w:noProof/>
          </w:rPr>
          <w:instrText>PAGEREF _Toc227167600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4E1DFC2C" w14:textId="6C9AED46"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601" w:history="1">
        <w:r w:rsidRPr="003946A3">
          <w:rPr>
            <w:rStyle w:val="affffd"/>
            <w:rFonts w:hint="eastAsia"/>
            <w:noProof/>
          </w:rPr>
          <w:t>8 数据采集与处理</w:t>
        </w:r>
        <w:r>
          <w:rPr>
            <w:rFonts w:hint="eastAsia"/>
            <w:noProof/>
          </w:rPr>
          <w:tab/>
        </w:r>
        <w:r>
          <w:rPr>
            <w:rFonts w:hint="eastAsia"/>
            <w:noProof/>
          </w:rPr>
          <w:fldChar w:fldCharType="begin"/>
        </w:r>
        <w:r>
          <w:rPr>
            <w:rFonts w:hint="eastAsia"/>
            <w:noProof/>
          </w:rPr>
          <w:instrText xml:space="preserve"> </w:instrText>
        </w:r>
        <w:r>
          <w:rPr>
            <w:noProof/>
          </w:rPr>
          <w:instrText>PAGEREF _Toc227167601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F600EFB" w14:textId="6412EDA3"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2" w:history="1">
        <w:r w:rsidRPr="003946A3">
          <w:rPr>
            <w:rStyle w:val="affffd"/>
            <w:rFonts w:hint="eastAsia"/>
            <w:noProof/>
            <w14:scene3d>
              <w14:camera w14:prst="orthographicFront"/>
              <w14:lightRig w14:rig="threePt" w14:dir="t">
                <w14:rot w14:lat="0" w14:lon="0" w14:rev="0"/>
              </w14:lightRig>
            </w14:scene3d>
          </w:rPr>
          <w:t>8.1</w:t>
        </w:r>
        <w:r w:rsidRPr="003946A3">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_Toc227167602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32B9BB5" w14:textId="5F016A5E"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3" w:history="1">
        <w:r w:rsidRPr="003946A3">
          <w:rPr>
            <w:rStyle w:val="affffd"/>
            <w:rFonts w:hint="eastAsia"/>
            <w:noProof/>
            <w14:scene3d>
              <w14:camera w14:prst="orthographicFront"/>
              <w14:lightRig w14:rig="threePt" w14:dir="t">
                <w14:rot w14:lat="0" w14:lon="0" w14:rev="0"/>
              </w14:lightRig>
            </w14:scene3d>
          </w:rPr>
          <w:t>8.2</w:t>
        </w:r>
        <w:r w:rsidRPr="003946A3">
          <w:rPr>
            <w:rStyle w:val="affffd"/>
            <w:rFonts w:hint="eastAsia"/>
            <w:noProof/>
          </w:rPr>
          <w:t xml:space="preserve"> 数据采集要求</w:t>
        </w:r>
        <w:r>
          <w:rPr>
            <w:rFonts w:hint="eastAsia"/>
            <w:noProof/>
          </w:rPr>
          <w:tab/>
        </w:r>
        <w:r>
          <w:rPr>
            <w:rFonts w:hint="eastAsia"/>
            <w:noProof/>
          </w:rPr>
          <w:fldChar w:fldCharType="begin"/>
        </w:r>
        <w:r>
          <w:rPr>
            <w:rFonts w:hint="eastAsia"/>
            <w:noProof/>
          </w:rPr>
          <w:instrText xml:space="preserve"> </w:instrText>
        </w:r>
        <w:r>
          <w:rPr>
            <w:noProof/>
          </w:rPr>
          <w:instrText>PAGEREF _Toc227167603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B015794" w14:textId="30A7FC7C"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4" w:history="1">
        <w:r w:rsidRPr="003946A3">
          <w:rPr>
            <w:rStyle w:val="affffd"/>
            <w:rFonts w:hint="eastAsia"/>
            <w:noProof/>
            <w14:scene3d>
              <w14:camera w14:prst="orthographicFront"/>
              <w14:lightRig w14:rig="threePt" w14:dir="t">
                <w14:rot w14:lat="0" w14:lon="0" w14:rev="0"/>
              </w14:lightRig>
            </w14:scene3d>
          </w:rPr>
          <w:t>8.3</w:t>
        </w:r>
        <w:r w:rsidRPr="003946A3">
          <w:rPr>
            <w:rStyle w:val="affffd"/>
            <w:rFonts w:hint="eastAsia"/>
            <w:noProof/>
          </w:rPr>
          <w:t xml:space="preserve"> 数据处理规则</w:t>
        </w:r>
        <w:r>
          <w:rPr>
            <w:rFonts w:hint="eastAsia"/>
            <w:noProof/>
          </w:rPr>
          <w:tab/>
        </w:r>
        <w:r>
          <w:rPr>
            <w:rFonts w:hint="eastAsia"/>
            <w:noProof/>
          </w:rPr>
          <w:fldChar w:fldCharType="begin"/>
        </w:r>
        <w:r>
          <w:rPr>
            <w:rFonts w:hint="eastAsia"/>
            <w:noProof/>
          </w:rPr>
          <w:instrText xml:space="preserve"> </w:instrText>
        </w:r>
        <w:r>
          <w:rPr>
            <w:noProof/>
          </w:rPr>
          <w:instrText>PAGEREF _Toc227167604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D89A707" w14:textId="592CF2AF"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5" w:history="1">
        <w:r w:rsidRPr="003946A3">
          <w:rPr>
            <w:rStyle w:val="affffd"/>
            <w:rFonts w:hint="eastAsia"/>
            <w:noProof/>
            <w14:scene3d>
              <w14:camera w14:prst="orthographicFront"/>
              <w14:lightRig w14:rig="threePt" w14:dir="t">
                <w14:rot w14:lat="0" w14:lon="0" w14:rev="0"/>
              </w14:lightRig>
            </w14:scene3d>
          </w:rPr>
          <w:t>8.4</w:t>
        </w:r>
        <w:r w:rsidRPr="003946A3">
          <w:rPr>
            <w:rStyle w:val="affffd"/>
            <w:rFonts w:hint="eastAsia"/>
            <w:noProof/>
          </w:rPr>
          <w:t xml:space="preserve"> 数据记录内容</w:t>
        </w:r>
        <w:r>
          <w:rPr>
            <w:rFonts w:hint="eastAsia"/>
            <w:noProof/>
          </w:rPr>
          <w:tab/>
        </w:r>
        <w:r>
          <w:rPr>
            <w:rFonts w:hint="eastAsia"/>
            <w:noProof/>
          </w:rPr>
          <w:fldChar w:fldCharType="begin"/>
        </w:r>
        <w:r>
          <w:rPr>
            <w:rFonts w:hint="eastAsia"/>
            <w:noProof/>
          </w:rPr>
          <w:instrText xml:space="preserve"> </w:instrText>
        </w:r>
        <w:r>
          <w:rPr>
            <w:noProof/>
          </w:rPr>
          <w:instrText>PAGEREF _Toc227167605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4D97E59" w14:textId="07FA6754"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606" w:history="1">
        <w:r w:rsidRPr="003946A3">
          <w:rPr>
            <w:rStyle w:val="affffd"/>
            <w:rFonts w:hint="eastAsia"/>
            <w:noProof/>
          </w:rPr>
          <w:t>9 结果判定与报告</w:t>
        </w:r>
        <w:r>
          <w:rPr>
            <w:rFonts w:hint="eastAsia"/>
            <w:noProof/>
          </w:rPr>
          <w:tab/>
        </w:r>
        <w:r>
          <w:rPr>
            <w:rFonts w:hint="eastAsia"/>
            <w:noProof/>
          </w:rPr>
          <w:fldChar w:fldCharType="begin"/>
        </w:r>
        <w:r>
          <w:rPr>
            <w:rFonts w:hint="eastAsia"/>
            <w:noProof/>
          </w:rPr>
          <w:instrText xml:space="preserve"> </w:instrText>
        </w:r>
        <w:r>
          <w:rPr>
            <w:noProof/>
          </w:rPr>
          <w:instrText>PAGEREF _Toc227167606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6D10F1F" w14:textId="2DE9F0F0"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7" w:history="1">
        <w:r w:rsidRPr="003946A3">
          <w:rPr>
            <w:rStyle w:val="affffd"/>
            <w:rFonts w:hint="eastAsia"/>
            <w:noProof/>
            <w14:scene3d>
              <w14:camera w14:prst="orthographicFront"/>
              <w14:lightRig w14:rig="threePt" w14:dir="t">
                <w14:rot w14:lat="0" w14:lon="0" w14:rev="0"/>
              </w14:lightRig>
            </w14:scene3d>
          </w:rPr>
          <w:t>9.1</w:t>
        </w:r>
        <w:r w:rsidRPr="003946A3">
          <w:rPr>
            <w:rStyle w:val="affffd"/>
            <w:rFonts w:hint="eastAsia"/>
            <w:noProof/>
          </w:rPr>
          <w:t xml:space="preserve"> 燃烧性能等级判定</w:t>
        </w:r>
        <w:r>
          <w:rPr>
            <w:rFonts w:hint="eastAsia"/>
            <w:noProof/>
          </w:rPr>
          <w:tab/>
        </w:r>
        <w:r>
          <w:rPr>
            <w:rFonts w:hint="eastAsia"/>
            <w:noProof/>
          </w:rPr>
          <w:fldChar w:fldCharType="begin"/>
        </w:r>
        <w:r>
          <w:rPr>
            <w:rFonts w:hint="eastAsia"/>
            <w:noProof/>
          </w:rPr>
          <w:instrText xml:space="preserve"> </w:instrText>
        </w:r>
        <w:r>
          <w:rPr>
            <w:noProof/>
          </w:rPr>
          <w:instrText>PAGEREF _Toc227167607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D3DFC98" w14:textId="0E5C9354"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8" w:history="1">
        <w:r w:rsidRPr="003946A3">
          <w:rPr>
            <w:rStyle w:val="affffd"/>
            <w:rFonts w:hint="eastAsia"/>
            <w:noProof/>
            <w14:scene3d>
              <w14:camera w14:prst="orthographicFront"/>
              <w14:lightRig w14:rig="threePt" w14:dir="t">
                <w14:rot w14:lat="0" w14:lon="0" w14:rev="0"/>
              </w14:lightRig>
            </w14:scene3d>
          </w:rPr>
          <w:t>9.2</w:t>
        </w:r>
        <w:r w:rsidRPr="003946A3">
          <w:rPr>
            <w:rStyle w:val="affffd"/>
            <w:rFonts w:hint="eastAsia"/>
            <w:noProof/>
          </w:rPr>
          <w:t xml:space="preserve"> 单项测试合格判定</w:t>
        </w:r>
        <w:r>
          <w:rPr>
            <w:rFonts w:hint="eastAsia"/>
            <w:noProof/>
          </w:rPr>
          <w:tab/>
        </w:r>
        <w:r>
          <w:rPr>
            <w:rFonts w:hint="eastAsia"/>
            <w:noProof/>
          </w:rPr>
          <w:fldChar w:fldCharType="begin"/>
        </w:r>
        <w:r>
          <w:rPr>
            <w:rFonts w:hint="eastAsia"/>
            <w:noProof/>
          </w:rPr>
          <w:instrText xml:space="preserve"> </w:instrText>
        </w:r>
        <w:r>
          <w:rPr>
            <w:noProof/>
          </w:rPr>
          <w:instrText>PAGEREF _Toc227167608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E100F03" w14:textId="02EFEC1D"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09" w:history="1">
        <w:r w:rsidRPr="003946A3">
          <w:rPr>
            <w:rStyle w:val="affffd"/>
            <w:rFonts w:hint="eastAsia"/>
            <w:noProof/>
            <w14:scene3d>
              <w14:camera w14:prst="orthographicFront"/>
              <w14:lightRig w14:rig="threePt" w14:dir="t">
                <w14:rot w14:lat="0" w14:lon="0" w14:rev="0"/>
              </w14:lightRig>
            </w14:scene3d>
          </w:rPr>
          <w:t>9.3</w:t>
        </w:r>
        <w:r w:rsidRPr="003946A3">
          <w:rPr>
            <w:rStyle w:val="affffd"/>
            <w:rFonts w:hint="eastAsia"/>
            <w:noProof/>
          </w:rPr>
          <w:t xml:space="preserve"> 测试报告内容</w:t>
        </w:r>
        <w:r>
          <w:rPr>
            <w:rFonts w:hint="eastAsia"/>
            <w:noProof/>
          </w:rPr>
          <w:tab/>
        </w:r>
        <w:r>
          <w:rPr>
            <w:rFonts w:hint="eastAsia"/>
            <w:noProof/>
          </w:rPr>
          <w:fldChar w:fldCharType="begin"/>
        </w:r>
        <w:r>
          <w:rPr>
            <w:rFonts w:hint="eastAsia"/>
            <w:noProof/>
          </w:rPr>
          <w:instrText xml:space="preserve"> </w:instrText>
        </w:r>
        <w:r>
          <w:rPr>
            <w:noProof/>
          </w:rPr>
          <w:instrText>PAGEREF _Toc227167609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91CBDFC" w14:textId="7A77FA36"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610" w:history="1">
        <w:r w:rsidRPr="003946A3">
          <w:rPr>
            <w:rStyle w:val="affffd"/>
            <w:rFonts w:hint="eastAsia"/>
            <w:noProof/>
          </w:rPr>
          <w:t>10 设备与环境</w:t>
        </w:r>
        <w:r>
          <w:rPr>
            <w:rFonts w:hint="eastAsia"/>
            <w:noProof/>
          </w:rPr>
          <w:tab/>
        </w:r>
        <w:r>
          <w:rPr>
            <w:rFonts w:hint="eastAsia"/>
            <w:noProof/>
          </w:rPr>
          <w:fldChar w:fldCharType="begin"/>
        </w:r>
        <w:r>
          <w:rPr>
            <w:rFonts w:hint="eastAsia"/>
            <w:noProof/>
          </w:rPr>
          <w:instrText xml:space="preserve"> </w:instrText>
        </w:r>
        <w:r>
          <w:rPr>
            <w:noProof/>
          </w:rPr>
          <w:instrText>PAGEREF _Toc227167610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EB1227F" w14:textId="53A35EDE"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11" w:history="1">
        <w:r w:rsidRPr="003946A3">
          <w:rPr>
            <w:rStyle w:val="affffd"/>
            <w:rFonts w:hint="eastAsia"/>
            <w:noProof/>
            <w14:scene3d>
              <w14:camera w14:prst="orthographicFront"/>
              <w14:lightRig w14:rig="threePt" w14:dir="t">
                <w14:rot w14:lat="0" w14:lon="0" w14:rev="0"/>
              </w14:lightRig>
            </w14:scene3d>
          </w:rPr>
          <w:t>10.1</w:t>
        </w:r>
        <w:r w:rsidRPr="003946A3">
          <w:rPr>
            <w:rStyle w:val="affffd"/>
            <w:rFonts w:hint="eastAsia"/>
            <w:noProof/>
          </w:rPr>
          <w:t xml:space="preserve"> 设备要求</w:t>
        </w:r>
        <w:r>
          <w:rPr>
            <w:rFonts w:hint="eastAsia"/>
            <w:noProof/>
          </w:rPr>
          <w:tab/>
        </w:r>
        <w:r>
          <w:rPr>
            <w:rFonts w:hint="eastAsia"/>
            <w:noProof/>
          </w:rPr>
          <w:fldChar w:fldCharType="begin"/>
        </w:r>
        <w:r>
          <w:rPr>
            <w:rFonts w:hint="eastAsia"/>
            <w:noProof/>
          </w:rPr>
          <w:instrText xml:space="preserve"> </w:instrText>
        </w:r>
        <w:r>
          <w:rPr>
            <w:noProof/>
          </w:rPr>
          <w:instrText>PAGEREF _Toc227167611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C853395" w14:textId="3E2753C3"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12" w:history="1">
        <w:r w:rsidRPr="003946A3">
          <w:rPr>
            <w:rStyle w:val="affffd"/>
            <w:rFonts w:hint="eastAsia"/>
            <w:noProof/>
            <w14:scene3d>
              <w14:camera w14:prst="orthographicFront"/>
              <w14:lightRig w14:rig="threePt" w14:dir="t">
                <w14:rot w14:lat="0" w14:lon="0" w14:rev="0"/>
              </w14:lightRig>
            </w14:scene3d>
          </w:rPr>
          <w:t>10.2</w:t>
        </w:r>
        <w:r w:rsidRPr="003946A3">
          <w:rPr>
            <w:rStyle w:val="affffd"/>
            <w:rFonts w:hint="eastAsia"/>
            <w:noProof/>
          </w:rPr>
          <w:t xml:space="preserve"> 环境要求</w:t>
        </w:r>
        <w:r>
          <w:rPr>
            <w:rFonts w:hint="eastAsia"/>
            <w:noProof/>
          </w:rPr>
          <w:tab/>
        </w:r>
        <w:r>
          <w:rPr>
            <w:rFonts w:hint="eastAsia"/>
            <w:noProof/>
          </w:rPr>
          <w:fldChar w:fldCharType="begin"/>
        </w:r>
        <w:r>
          <w:rPr>
            <w:rFonts w:hint="eastAsia"/>
            <w:noProof/>
          </w:rPr>
          <w:instrText xml:space="preserve"> </w:instrText>
        </w:r>
        <w:r>
          <w:rPr>
            <w:noProof/>
          </w:rPr>
          <w:instrText>PAGEREF _Toc227167612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D18C5F9" w14:textId="79D27EEC" w:rsidR="00506EE6" w:rsidRDefault="00506EE6">
      <w:pPr>
        <w:pStyle w:val="TOC2"/>
        <w:rPr>
          <w:rFonts w:asciiTheme="minorHAnsi" w:eastAsiaTheme="minorEastAsia" w:hAnsiTheme="minorHAnsi" w:cstheme="minorBidi" w:hint="eastAsia"/>
          <w:noProof/>
          <w:sz w:val="22"/>
          <w:szCs w:val="24"/>
          <w14:ligatures w14:val="standardContextual"/>
        </w:rPr>
      </w:pPr>
      <w:hyperlink w:anchor="_Toc227167613" w:history="1">
        <w:r w:rsidRPr="003946A3">
          <w:rPr>
            <w:rStyle w:val="affffd"/>
            <w:rFonts w:hint="eastAsia"/>
            <w:noProof/>
            <w14:scene3d>
              <w14:camera w14:prst="orthographicFront"/>
              <w14:lightRig w14:rig="threePt" w14:dir="t">
                <w14:rot w14:lat="0" w14:lon="0" w14:rev="0"/>
              </w14:lightRig>
            </w14:scene3d>
          </w:rPr>
          <w:t>10.3</w:t>
        </w:r>
        <w:r w:rsidRPr="003946A3">
          <w:rPr>
            <w:rStyle w:val="affffd"/>
            <w:rFonts w:hint="eastAsia"/>
            <w:noProof/>
          </w:rPr>
          <w:t xml:space="preserve"> 设备维护</w:t>
        </w:r>
        <w:r>
          <w:rPr>
            <w:rFonts w:hint="eastAsia"/>
            <w:noProof/>
          </w:rPr>
          <w:tab/>
        </w:r>
        <w:r>
          <w:rPr>
            <w:rFonts w:hint="eastAsia"/>
            <w:noProof/>
          </w:rPr>
          <w:fldChar w:fldCharType="begin"/>
        </w:r>
        <w:r>
          <w:rPr>
            <w:rFonts w:hint="eastAsia"/>
            <w:noProof/>
          </w:rPr>
          <w:instrText xml:space="preserve"> </w:instrText>
        </w:r>
        <w:r>
          <w:rPr>
            <w:noProof/>
          </w:rPr>
          <w:instrText>PAGEREF _Toc227167613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A6FE269" w14:textId="39E1143E" w:rsidR="00506EE6" w:rsidRDefault="00506EE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67614" w:history="1">
        <w:r w:rsidRPr="003946A3">
          <w:rPr>
            <w:rStyle w:val="affffd"/>
            <w:rFonts w:hint="eastAsia"/>
            <w:noProof/>
            <w:spacing w:val="100"/>
          </w:rPr>
          <w:t>附录A</w:t>
        </w:r>
        <w:r w:rsidRPr="003946A3">
          <w:rPr>
            <w:rStyle w:val="affffd"/>
            <w:rFonts w:hint="eastAsia"/>
            <w:noProof/>
          </w:rPr>
          <w:t xml:space="preserve"> （规范性） 测试样品、偏差及设备技术要求</w:t>
        </w:r>
        <w:r>
          <w:rPr>
            <w:rFonts w:hint="eastAsia"/>
            <w:noProof/>
          </w:rPr>
          <w:tab/>
        </w:r>
        <w:r>
          <w:rPr>
            <w:rFonts w:hint="eastAsia"/>
            <w:noProof/>
          </w:rPr>
          <w:fldChar w:fldCharType="begin"/>
        </w:r>
        <w:r>
          <w:rPr>
            <w:rFonts w:hint="eastAsia"/>
            <w:noProof/>
          </w:rPr>
          <w:instrText xml:space="preserve"> </w:instrText>
        </w:r>
        <w:r>
          <w:rPr>
            <w:noProof/>
          </w:rPr>
          <w:instrText>PAGEREF _Toc227167614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24AA2FED" w14:textId="714DA0D8" w:rsidR="00DE6207" w:rsidRDefault="00D00647">
      <w:pPr>
        <w:pStyle w:val="affffffc"/>
        <w:spacing w:after="360"/>
        <w:sectPr w:rsidR="00DE6207">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2FFD6985" w14:textId="77777777" w:rsidR="00DE6207" w:rsidRDefault="00D00647">
      <w:pPr>
        <w:pStyle w:val="a6"/>
        <w:spacing w:before="850" w:afterLines="0" w:after="680"/>
      </w:pPr>
      <w:bookmarkStart w:id="5" w:name="_Toc227167572"/>
      <w:bookmarkStart w:id="6" w:name="BookMark2"/>
      <w:bookmarkEnd w:id="0"/>
      <w:r>
        <w:rPr>
          <w:rFonts w:hint="eastAsia"/>
        </w:rPr>
        <w:lastRenderedPageBreak/>
        <w:t>前</w:t>
      </w:r>
      <w:r>
        <w:t>言</w:t>
      </w:r>
      <w:bookmarkEnd w:id="1"/>
      <w:bookmarkEnd w:id="2"/>
      <w:bookmarkEnd w:id="3"/>
      <w:bookmarkEnd w:id="4"/>
      <w:bookmarkEnd w:id="5"/>
    </w:p>
    <w:p w14:paraId="27C5E5AA" w14:textId="77777777" w:rsidR="00DE6207" w:rsidRDefault="00D00647">
      <w:pPr>
        <w:pStyle w:val="afffff7"/>
        <w:ind w:firstLine="420"/>
      </w:pPr>
      <w:r>
        <w:rPr>
          <w:rFonts w:hint="eastAsia"/>
        </w:rPr>
        <w:t>本文件按照GB/T 1.1—2020《标准化工作导则  第1部分：标准化文件的结构和起草规则》的规定起草。</w:t>
      </w:r>
    </w:p>
    <w:p w14:paraId="6E087622" w14:textId="77777777" w:rsidR="00DE6207" w:rsidRDefault="00D00647">
      <w:pPr>
        <w:pStyle w:val="afffff7"/>
        <w:ind w:firstLine="420"/>
      </w:pPr>
      <w:r>
        <w:rPr>
          <w:rFonts w:hint="eastAsia"/>
        </w:rPr>
        <w:t>请注意本文件的某些内容可能涉及专利。本文件的发布机构不承担识别专利的责任。</w:t>
      </w:r>
    </w:p>
    <w:p w14:paraId="55A8EC36" w14:textId="77777777" w:rsidR="00DE6207" w:rsidRDefault="00D00647">
      <w:pPr>
        <w:pStyle w:val="afffff7"/>
        <w:ind w:firstLine="420"/>
      </w:pPr>
      <w:r>
        <w:rPr>
          <w:rFonts w:hint="eastAsia"/>
        </w:rPr>
        <w:t>本文件由中国西部开发促进会提出并归口。</w:t>
      </w:r>
    </w:p>
    <w:p w14:paraId="4C7AC92E" w14:textId="29E7BB70" w:rsidR="00DE6207" w:rsidRDefault="00D00647">
      <w:pPr>
        <w:pStyle w:val="afffff7"/>
        <w:ind w:firstLine="420"/>
      </w:pPr>
      <w:r>
        <w:rPr>
          <w:rFonts w:hint="eastAsia"/>
        </w:rPr>
        <w:t>本文件起草单位：。</w:t>
      </w:r>
    </w:p>
    <w:p w14:paraId="09462A49" w14:textId="70135E78" w:rsidR="00DE6207" w:rsidRDefault="00D00647" w:rsidP="00300FBF">
      <w:pPr>
        <w:pStyle w:val="afffff7"/>
        <w:ind w:firstLine="420"/>
      </w:pPr>
      <w:r>
        <w:rPr>
          <w:rFonts w:hint="eastAsia"/>
        </w:rPr>
        <w:t>本文件主要起草人：。</w:t>
      </w:r>
    </w:p>
    <w:p w14:paraId="63D0F1E8" w14:textId="77777777" w:rsidR="00DE6207" w:rsidRDefault="00D00647">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7" w:name="BookMark4"/>
      <w:bookmarkEnd w:id="6"/>
    </w:p>
    <w:p w14:paraId="6FAF708D" w14:textId="77777777" w:rsidR="00DE6207" w:rsidRDefault="00DE6207">
      <w:pPr>
        <w:spacing w:line="20" w:lineRule="exact"/>
        <w:jc w:val="center"/>
        <w:rPr>
          <w:rFonts w:ascii="黑体" w:eastAsia="黑体" w:hAnsi="黑体" w:hint="eastAsia"/>
          <w:sz w:val="32"/>
          <w:szCs w:val="32"/>
        </w:rPr>
      </w:pPr>
    </w:p>
    <w:p w14:paraId="387DBFB5" w14:textId="2D596465" w:rsidR="00DE6207" w:rsidRDefault="00C2083D">
      <w:pPr>
        <w:pStyle w:val="a6"/>
        <w:spacing w:before="850" w:afterLines="0" w:after="680"/>
        <w:ind w:left="0" w:firstLine="0"/>
        <w:outlineLvl w:val="9"/>
      </w:pPr>
      <w:bookmarkStart w:id="8" w:name="_Toc227167573"/>
      <w:bookmarkStart w:id="9" w:name="NEW_STAND_NAME"/>
      <w:bookmarkStart w:id="10" w:name="_Toc26986771"/>
      <w:bookmarkStart w:id="11" w:name="_Toc97192964"/>
      <w:bookmarkStart w:id="12" w:name="_Toc26986530"/>
      <w:bookmarkStart w:id="13" w:name="_Toc26648465"/>
      <w:bookmarkStart w:id="14" w:name="_Toc24884211"/>
      <w:bookmarkStart w:id="15" w:name="_Toc113284169"/>
      <w:bookmarkStart w:id="16" w:name="_Toc17233325"/>
      <w:bookmarkStart w:id="17" w:name="_Toc17233333"/>
      <w:bookmarkStart w:id="18" w:name="_Toc24884218"/>
      <w:bookmarkStart w:id="19" w:name="_Toc26718930"/>
      <w:r w:rsidRPr="00C2083D">
        <w:rPr>
          <w:rFonts w:hint="eastAsia"/>
        </w:rPr>
        <w:t>建筑保温材料防火性能测试技术规程</w:t>
      </w:r>
      <w:bookmarkEnd w:id="8"/>
    </w:p>
    <w:p w14:paraId="4B3042F8" w14:textId="77777777" w:rsidR="00DE6207" w:rsidRDefault="00D00647">
      <w:pPr>
        <w:pStyle w:val="affc"/>
        <w:spacing w:before="240" w:after="240"/>
      </w:pPr>
      <w:bookmarkStart w:id="20" w:name="_Toc23108"/>
      <w:bookmarkStart w:id="21" w:name="_Toc24419"/>
      <w:bookmarkStart w:id="22" w:name="_Toc113282590"/>
      <w:bookmarkStart w:id="23" w:name="_Toc7073"/>
      <w:bookmarkStart w:id="24" w:name="_Toc212233056"/>
      <w:bookmarkStart w:id="25" w:name="_Toc18263"/>
      <w:bookmarkStart w:id="26" w:name="_Toc212483968"/>
      <w:bookmarkStart w:id="27" w:name="_Toc227167574"/>
      <w:bookmarkEnd w:id="9"/>
      <w:bookmarkEnd w:id="10"/>
      <w:bookmarkEnd w:id="11"/>
      <w:bookmarkEnd w:id="12"/>
      <w:bookmarkEnd w:id="13"/>
      <w:bookmarkEnd w:id="14"/>
      <w:bookmarkEnd w:id="15"/>
      <w:bookmarkEnd w:id="16"/>
      <w:bookmarkEnd w:id="17"/>
      <w:bookmarkEnd w:id="18"/>
      <w:bookmarkEnd w:id="19"/>
      <w:r>
        <w:rPr>
          <w:rFonts w:hint="eastAsia"/>
        </w:rPr>
        <w:t>范围</w:t>
      </w:r>
      <w:bookmarkEnd w:id="20"/>
      <w:bookmarkEnd w:id="21"/>
      <w:bookmarkEnd w:id="22"/>
      <w:bookmarkEnd w:id="23"/>
      <w:bookmarkEnd w:id="24"/>
      <w:bookmarkEnd w:id="25"/>
      <w:bookmarkEnd w:id="26"/>
      <w:bookmarkEnd w:id="27"/>
    </w:p>
    <w:p w14:paraId="6C6D5DE4" w14:textId="77777777" w:rsidR="00C2083D" w:rsidRDefault="00C2083D" w:rsidP="00C2083D">
      <w:pPr>
        <w:pStyle w:val="afffff7"/>
        <w:ind w:firstLine="420"/>
      </w:pPr>
      <w:bookmarkStart w:id="28" w:name="_Toc24884212"/>
      <w:bookmarkStart w:id="29" w:name="_Toc17233326"/>
      <w:bookmarkStart w:id="30" w:name="_Toc26648466"/>
      <w:bookmarkStart w:id="31" w:name="_Toc17233334"/>
      <w:bookmarkStart w:id="32" w:name="_Toc24884219"/>
      <w:r>
        <w:rPr>
          <w:rFonts w:hint="eastAsia"/>
        </w:rPr>
        <w:t>本文件规定了建筑保温材料防火性能测试的术语和定义、基本要求、样品制备与预处理、测试方法与操作规范、系统级协同燃烧测试、数据采集与处理、结果判定与报告、测试设备与环境要求、差异化测试要求等内容。</w:t>
      </w:r>
    </w:p>
    <w:p w14:paraId="4E80019C" w14:textId="5DB53B1D" w:rsidR="00DE6207" w:rsidRDefault="00C2083D" w:rsidP="00C2083D">
      <w:pPr>
        <w:pStyle w:val="afffff7"/>
        <w:ind w:firstLine="420"/>
      </w:pPr>
      <w:r>
        <w:rPr>
          <w:rFonts w:hint="eastAsia"/>
        </w:rPr>
        <w:t>本文件适用于建筑工程中使用的各类建筑保温材料的防火性能测试，包括匀质无机绝热材料、匀质有机绝热材料、复合绝热制品等，</w:t>
      </w:r>
      <w:proofErr w:type="gramStart"/>
      <w:r>
        <w:rPr>
          <w:rFonts w:hint="eastAsia"/>
        </w:rPr>
        <w:t>涵盖热固型</w:t>
      </w:r>
      <w:proofErr w:type="gramEnd"/>
      <w:r>
        <w:rPr>
          <w:rFonts w:hint="eastAsia"/>
        </w:rPr>
        <w:t>、热塑型不同燃烧特性的保温材料。</w:t>
      </w:r>
    </w:p>
    <w:p w14:paraId="1FCAA53A" w14:textId="77777777" w:rsidR="00DE6207" w:rsidRDefault="00D00647">
      <w:pPr>
        <w:pStyle w:val="affc"/>
        <w:spacing w:before="240" w:after="240"/>
      </w:pPr>
      <w:bookmarkStart w:id="33" w:name="_Toc1048"/>
      <w:bookmarkStart w:id="34" w:name="_Toc26986531"/>
      <w:bookmarkStart w:id="35" w:name="_Toc26986772"/>
      <w:bookmarkStart w:id="36" w:name="_Toc13917"/>
      <w:bookmarkStart w:id="37" w:name="_Toc212483969"/>
      <w:bookmarkStart w:id="38" w:name="_Toc212233057"/>
      <w:bookmarkStart w:id="39" w:name="_Toc29984"/>
      <w:bookmarkStart w:id="40" w:name="_Toc19575"/>
      <w:bookmarkStart w:id="41" w:name="_Toc113282591"/>
      <w:bookmarkStart w:id="42" w:name="_Toc97192965"/>
      <w:bookmarkStart w:id="43" w:name="_Toc26718931"/>
      <w:bookmarkStart w:id="44" w:name="_Toc227167575"/>
      <w:r>
        <w:rPr>
          <w:rFonts w:hint="eastAsia"/>
        </w:rPr>
        <w:t>规范性引用文件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C315698" w14:textId="77777777" w:rsidR="00DE6207" w:rsidRDefault="00D00647">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5" w:name="_Toc97192966"/>
      <w:bookmarkStart w:id="46" w:name="_Toc113282592"/>
    </w:p>
    <w:p w14:paraId="26B9CCA4" w14:textId="77777777" w:rsidR="00E87C07" w:rsidRDefault="00E87C07" w:rsidP="00E87C07">
      <w:pPr>
        <w:autoSpaceDE w:val="0"/>
        <w:autoSpaceDN w:val="0"/>
        <w:spacing w:line="240" w:lineRule="auto"/>
        <w:ind w:firstLineChars="200" w:firstLine="420"/>
        <w:rPr>
          <w:rFonts w:ascii="宋体" w:hAnsi="宋体" w:cs="宋体" w:hint="eastAsia"/>
        </w:rPr>
      </w:pPr>
      <w:r w:rsidRPr="00E87C07">
        <w:rPr>
          <w:rFonts w:ascii="宋体" w:hAnsi="宋体" w:cs="宋体" w:hint="eastAsia"/>
        </w:rPr>
        <w:t>GB/T 2828.1-2012 计数抽样</w:t>
      </w:r>
      <w:r w:rsidRPr="00D53F0C">
        <w:rPr>
          <w:rFonts w:ascii="宋体" w:hAnsi="宋体" w:cs="宋体" w:hint="eastAsia"/>
        </w:rPr>
        <w:t>检验程序 第1部分：按接收质量限(AQL)检索的逐批检验抽样计划</w:t>
      </w:r>
    </w:p>
    <w:p w14:paraId="4EB6513D" w14:textId="7F999DE2" w:rsidR="00D53F0C" w:rsidRPr="00B95EC8" w:rsidRDefault="00D53F0C" w:rsidP="00D53F0C">
      <w:pPr>
        <w:autoSpaceDE w:val="0"/>
        <w:autoSpaceDN w:val="0"/>
        <w:spacing w:line="240" w:lineRule="auto"/>
        <w:ind w:firstLineChars="200" w:firstLine="420"/>
        <w:rPr>
          <w:rFonts w:ascii="宋体" w:hAnsi="宋体" w:cs="宋体" w:hint="eastAsia"/>
        </w:rPr>
      </w:pPr>
      <w:r w:rsidRPr="00D53F0C">
        <w:rPr>
          <w:rFonts w:ascii="宋体" w:hAnsi="宋体" w:cs="宋体" w:hint="eastAsia"/>
        </w:rPr>
        <w:t>GB/T 5464-2010</w:t>
      </w:r>
      <w:r>
        <w:rPr>
          <w:rFonts w:ascii="宋体" w:hAnsi="宋体" w:cs="宋体" w:hint="eastAsia"/>
        </w:rPr>
        <w:t xml:space="preserve">  </w:t>
      </w:r>
      <w:r w:rsidRPr="00D53F0C">
        <w:rPr>
          <w:rFonts w:ascii="宋体" w:hAnsi="宋体" w:cs="宋体" w:hint="eastAsia"/>
        </w:rPr>
        <w:t>建筑材料不燃性试验方法</w:t>
      </w:r>
    </w:p>
    <w:p w14:paraId="65C2AE87" w14:textId="77777777" w:rsidR="00E87C07" w:rsidRDefault="00E87C07" w:rsidP="00E87C07">
      <w:pPr>
        <w:autoSpaceDE w:val="0"/>
        <w:autoSpaceDN w:val="0"/>
        <w:spacing w:line="240" w:lineRule="auto"/>
        <w:ind w:firstLineChars="200" w:firstLine="420"/>
        <w:rPr>
          <w:rFonts w:ascii="宋体" w:hAnsi="宋体" w:cs="宋体" w:hint="eastAsia"/>
        </w:rPr>
      </w:pPr>
      <w:r w:rsidRPr="00E87C07">
        <w:rPr>
          <w:rFonts w:ascii="宋体" w:hAnsi="宋体" w:cs="宋体" w:hint="eastAsia"/>
        </w:rPr>
        <w:t>GB/T 8170-2008  数值</w:t>
      </w:r>
      <w:proofErr w:type="gramStart"/>
      <w:r w:rsidRPr="00E87C07">
        <w:rPr>
          <w:rFonts w:ascii="宋体" w:hAnsi="宋体" w:cs="宋体" w:hint="eastAsia"/>
        </w:rPr>
        <w:t>修约规则</w:t>
      </w:r>
      <w:proofErr w:type="gramEnd"/>
      <w:r w:rsidRPr="00E87C07">
        <w:rPr>
          <w:rFonts w:ascii="宋体" w:hAnsi="宋体" w:cs="宋体" w:hint="eastAsia"/>
        </w:rPr>
        <w:t>与极限数值的表示和判定</w:t>
      </w:r>
    </w:p>
    <w:p w14:paraId="09BFFE63" w14:textId="7B18C063" w:rsidR="00B95EC8" w:rsidRPr="00B95EC8" w:rsidRDefault="00B95EC8" w:rsidP="00B95EC8">
      <w:pPr>
        <w:autoSpaceDE w:val="0"/>
        <w:autoSpaceDN w:val="0"/>
        <w:spacing w:line="240" w:lineRule="auto"/>
        <w:ind w:firstLineChars="200" w:firstLine="420"/>
        <w:rPr>
          <w:rFonts w:ascii="宋体" w:hAnsi="宋体" w:cs="宋体" w:hint="eastAsia"/>
        </w:rPr>
      </w:pPr>
      <w:r w:rsidRPr="00B95EC8">
        <w:rPr>
          <w:rFonts w:ascii="宋体" w:hAnsi="宋体" w:cs="宋体" w:hint="eastAsia"/>
        </w:rPr>
        <w:t xml:space="preserve">GB 8624-2025 </w:t>
      </w:r>
      <w:r w:rsidR="00D53F0C">
        <w:rPr>
          <w:rFonts w:ascii="宋体" w:hAnsi="宋体" w:cs="宋体" w:hint="eastAsia"/>
        </w:rPr>
        <w:t xml:space="preserve"> </w:t>
      </w:r>
      <w:r w:rsidRPr="00B95EC8">
        <w:rPr>
          <w:rFonts w:ascii="宋体" w:hAnsi="宋体" w:cs="宋体" w:hint="eastAsia"/>
        </w:rPr>
        <w:t>建筑材料及制品燃烧性能分级</w:t>
      </w:r>
    </w:p>
    <w:p w14:paraId="3D618135" w14:textId="77777777" w:rsidR="00E87C07" w:rsidRDefault="00E87C07" w:rsidP="00E87C07">
      <w:pPr>
        <w:autoSpaceDE w:val="0"/>
        <w:autoSpaceDN w:val="0"/>
        <w:spacing w:line="240" w:lineRule="auto"/>
        <w:ind w:firstLineChars="200" w:firstLine="420"/>
        <w:rPr>
          <w:rFonts w:ascii="宋体" w:hAnsi="宋体" w:cs="宋体" w:hint="eastAsia"/>
        </w:rPr>
      </w:pPr>
      <w:bookmarkStart w:id="47" w:name="OLE_LINK2"/>
      <w:r w:rsidRPr="00E87C07">
        <w:rPr>
          <w:rFonts w:ascii="宋体" w:hAnsi="宋体" w:cs="宋体" w:hint="eastAsia"/>
        </w:rPr>
        <w:t>GB/T 10294-2008</w:t>
      </w:r>
      <w:r w:rsidRPr="00E87C07">
        <w:rPr>
          <w:rFonts w:ascii="宋体" w:hAnsi="宋体" w:cs="宋体" w:hint="eastAsia"/>
        </w:rPr>
        <w:tab/>
        <w:t xml:space="preserve"> 绝热材料稳态热阻及有关特性的测定 防护热板法</w:t>
      </w:r>
    </w:p>
    <w:p w14:paraId="60A6AC36" w14:textId="77777777" w:rsidR="00E87C07" w:rsidRPr="00E87C07" w:rsidRDefault="00E87C07" w:rsidP="00E87C07">
      <w:pPr>
        <w:autoSpaceDE w:val="0"/>
        <w:autoSpaceDN w:val="0"/>
        <w:spacing w:line="240" w:lineRule="auto"/>
        <w:ind w:firstLineChars="200" w:firstLine="420"/>
        <w:rPr>
          <w:rFonts w:ascii="宋体" w:hAnsi="宋体" w:cs="宋体" w:hint="eastAsia"/>
        </w:rPr>
      </w:pPr>
      <w:r w:rsidRPr="00E87C07">
        <w:rPr>
          <w:rFonts w:ascii="宋体" w:hAnsi="宋体" w:cs="宋体"/>
        </w:rPr>
        <w:t>GB/T 10295-2008 </w:t>
      </w:r>
      <w:r>
        <w:rPr>
          <w:rFonts w:ascii="宋体" w:hAnsi="宋体" w:cs="宋体" w:hint="eastAsia"/>
        </w:rPr>
        <w:t xml:space="preserve"> </w:t>
      </w:r>
      <w:r w:rsidRPr="00E87C07">
        <w:rPr>
          <w:rFonts w:ascii="宋体" w:hAnsi="宋体" w:cs="宋体" w:hint="eastAsia"/>
        </w:rPr>
        <w:t>绝热材料稳态热阻及有关特性的测定 热流计法</w:t>
      </w:r>
    </w:p>
    <w:p w14:paraId="457F08AF" w14:textId="77777777" w:rsidR="00E87C07" w:rsidRPr="00B95EC8" w:rsidRDefault="00E87C07" w:rsidP="00E87C07">
      <w:pPr>
        <w:autoSpaceDE w:val="0"/>
        <w:autoSpaceDN w:val="0"/>
        <w:spacing w:line="240" w:lineRule="auto"/>
        <w:ind w:firstLineChars="200" w:firstLine="420"/>
        <w:rPr>
          <w:rFonts w:ascii="宋体" w:hAnsi="宋体" w:cs="宋体" w:hint="eastAsia"/>
        </w:rPr>
      </w:pPr>
      <w:r w:rsidRPr="00D53F0C">
        <w:rPr>
          <w:rFonts w:ascii="宋体" w:hAnsi="宋体" w:cs="宋体" w:hint="eastAsia"/>
        </w:rPr>
        <w:t>GB/T 14402-2026</w:t>
      </w:r>
      <w:r w:rsidRPr="00D53F0C">
        <w:rPr>
          <w:rFonts w:ascii="宋体" w:hAnsi="宋体" w:cs="宋体" w:hint="eastAsia"/>
        </w:rPr>
        <w:tab/>
      </w:r>
      <w:r>
        <w:rPr>
          <w:rFonts w:ascii="宋体" w:hAnsi="宋体" w:cs="宋体" w:hint="eastAsia"/>
        </w:rPr>
        <w:t xml:space="preserve"> </w:t>
      </w:r>
      <w:r w:rsidRPr="00D53F0C">
        <w:rPr>
          <w:rFonts w:ascii="宋体" w:hAnsi="宋体" w:cs="宋体" w:hint="eastAsia"/>
        </w:rPr>
        <w:t>建筑材料及制品的燃烧性能 燃烧热值的测定</w:t>
      </w:r>
    </w:p>
    <w:bookmarkEnd w:id="47"/>
    <w:p w14:paraId="72687757" w14:textId="2913E3D9" w:rsidR="00B95EC8" w:rsidRPr="00B95EC8" w:rsidRDefault="00B95EC8" w:rsidP="00B95EC8">
      <w:pPr>
        <w:autoSpaceDE w:val="0"/>
        <w:autoSpaceDN w:val="0"/>
        <w:spacing w:line="240" w:lineRule="auto"/>
        <w:ind w:firstLineChars="200" w:firstLine="420"/>
        <w:rPr>
          <w:rFonts w:ascii="宋体" w:hAnsi="宋体" w:cs="宋体" w:hint="eastAsia"/>
        </w:rPr>
      </w:pPr>
      <w:r w:rsidRPr="00B95EC8">
        <w:rPr>
          <w:rFonts w:ascii="宋体" w:hAnsi="宋体" w:cs="宋体" w:hint="eastAsia"/>
        </w:rPr>
        <w:t>GB/T 20284-202</w:t>
      </w:r>
      <w:r w:rsidR="00D53F0C">
        <w:rPr>
          <w:rFonts w:ascii="宋体" w:hAnsi="宋体" w:cs="宋体" w:hint="eastAsia"/>
        </w:rPr>
        <w:t xml:space="preserve">6 </w:t>
      </w:r>
      <w:r w:rsidRPr="00B95EC8">
        <w:rPr>
          <w:rFonts w:ascii="宋体" w:hAnsi="宋体" w:cs="宋体" w:hint="eastAsia"/>
        </w:rPr>
        <w:t xml:space="preserve"> 建筑材料或制品的单体燃烧试验</w:t>
      </w:r>
    </w:p>
    <w:p w14:paraId="080C1962" w14:textId="77777777" w:rsidR="00A75492" w:rsidRPr="00B95EC8" w:rsidRDefault="00A75492" w:rsidP="00A75492">
      <w:pPr>
        <w:autoSpaceDE w:val="0"/>
        <w:autoSpaceDN w:val="0"/>
        <w:spacing w:line="240" w:lineRule="auto"/>
        <w:ind w:firstLineChars="200" w:firstLine="420"/>
        <w:rPr>
          <w:rFonts w:ascii="宋体" w:hAnsi="宋体" w:cs="宋体" w:hint="eastAsia"/>
        </w:rPr>
      </w:pPr>
      <w:r w:rsidRPr="00A75492">
        <w:rPr>
          <w:rFonts w:ascii="宋体" w:hAnsi="宋体" w:cs="宋体" w:hint="eastAsia"/>
        </w:rPr>
        <w:t>GB/T 20285-2006</w:t>
      </w:r>
      <w:r w:rsidRPr="00A75492">
        <w:rPr>
          <w:rFonts w:ascii="宋体" w:hAnsi="宋体" w:cs="宋体" w:hint="eastAsia"/>
        </w:rPr>
        <w:tab/>
        <w:t xml:space="preserve"> 材料产烟毒性危险分级</w:t>
      </w:r>
    </w:p>
    <w:p w14:paraId="0DD1CB35" w14:textId="573D5F1C" w:rsidR="00B95EC8" w:rsidRDefault="00D53F0C" w:rsidP="00B95EC8">
      <w:pPr>
        <w:autoSpaceDE w:val="0"/>
        <w:autoSpaceDN w:val="0"/>
        <w:spacing w:line="240" w:lineRule="auto"/>
        <w:ind w:firstLineChars="200" w:firstLine="420"/>
        <w:rPr>
          <w:rFonts w:ascii="宋体" w:hAnsi="宋体" w:cs="宋体" w:hint="eastAsia"/>
        </w:rPr>
      </w:pPr>
      <w:r w:rsidRPr="00D53F0C">
        <w:rPr>
          <w:rFonts w:ascii="宋体" w:hAnsi="宋体" w:cs="宋体" w:hint="eastAsia"/>
        </w:rPr>
        <w:t>GB/T 29416-2026</w:t>
      </w:r>
      <w:r w:rsidRPr="00D53F0C">
        <w:rPr>
          <w:rFonts w:ascii="宋体" w:hAnsi="宋体" w:cs="宋体" w:hint="eastAsia"/>
        </w:rPr>
        <w:tab/>
        <w:t xml:space="preserve"> 建筑外墙外保温系统的防火性能试验方法</w:t>
      </w:r>
    </w:p>
    <w:p w14:paraId="1C06DE44" w14:textId="77777777" w:rsidR="00DE6207" w:rsidRDefault="00D00647">
      <w:pPr>
        <w:pStyle w:val="affc"/>
        <w:spacing w:before="240" w:after="240"/>
      </w:pPr>
      <w:bookmarkStart w:id="48" w:name="_Toc6287"/>
      <w:bookmarkStart w:id="49" w:name="_Toc11391"/>
      <w:bookmarkStart w:id="50" w:name="_Toc212233058"/>
      <w:bookmarkStart w:id="51" w:name="_Toc212483970"/>
      <w:bookmarkStart w:id="52" w:name="_Toc2656"/>
      <w:bookmarkStart w:id="53" w:name="_Toc4140"/>
      <w:bookmarkStart w:id="54" w:name="_Toc227167576"/>
      <w:r>
        <w:rPr>
          <w:rFonts w:hint="eastAsia"/>
          <w:szCs w:val="21"/>
        </w:rPr>
        <w:t>术语和定义</w:t>
      </w:r>
      <w:bookmarkEnd w:id="45"/>
      <w:bookmarkEnd w:id="46"/>
      <w:bookmarkEnd w:id="48"/>
      <w:bookmarkEnd w:id="49"/>
      <w:bookmarkEnd w:id="50"/>
      <w:bookmarkEnd w:id="51"/>
      <w:bookmarkEnd w:id="52"/>
      <w:bookmarkEnd w:id="53"/>
      <w:bookmarkEnd w:id="54"/>
    </w:p>
    <w:p w14:paraId="533A38CE" w14:textId="3D7681BB" w:rsidR="00DE6207" w:rsidRDefault="00D00647" w:rsidP="00601731">
      <w:pPr>
        <w:pStyle w:val="afffff7"/>
        <w:ind w:firstLine="420"/>
      </w:pPr>
      <w:r>
        <w:rPr>
          <w:rFonts w:hint="eastAsia"/>
        </w:rPr>
        <w:t>下列术语和定义适用于本文件。</w:t>
      </w:r>
    </w:p>
    <w:p w14:paraId="5CC4B1DC" w14:textId="00E83C83" w:rsidR="00B95EC8" w:rsidRPr="00B95EC8" w:rsidRDefault="00B95EC8" w:rsidP="00B95EC8">
      <w:pPr>
        <w:pStyle w:val="afffffffffff6"/>
        <w:rPr>
          <w:rFonts w:hint="eastAsia"/>
        </w:rPr>
      </w:pPr>
      <w:r w:rsidRPr="00B95EC8">
        <w:br/>
      </w:r>
      <w:r w:rsidRPr="00B95EC8">
        <w:rPr>
          <w:rFonts w:hint="eastAsia"/>
        </w:rPr>
        <w:t>建筑保温材料 building thermal insulation material</w:t>
      </w:r>
    </w:p>
    <w:p w14:paraId="0A3F09DA" w14:textId="16B94625" w:rsidR="00B95EC8" w:rsidRDefault="00B95EC8" w:rsidP="00B95EC8">
      <w:pPr>
        <w:pStyle w:val="afffff7"/>
        <w:ind w:firstLine="420"/>
      </w:pPr>
      <w:r>
        <w:rPr>
          <w:rFonts w:hint="eastAsia"/>
        </w:rPr>
        <w:t>用于减少建筑结构热量传递、满足建筑节能设计要求，同时具备相应燃烧性能与安全特性的无机、有机及复合绝热制品。</w:t>
      </w:r>
    </w:p>
    <w:p w14:paraId="3079E193" w14:textId="4ECF995F" w:rsidR="00B95EC8" w:rsidRPr="00B95EC8" w:rsidRDefault="00B95EC8" w:rsidP="00B95EC8">
      <w:pPr>
        <w:pStyle w:val="afffffffffff6"/>
        <w:rPr>
          <w:rFonts w:hint="eastAsia"/>
        </w:rPr>
      </w:pPr>
      <w:r w:rsidRPr="00B95EC8">
        <w:br/>
      </w:r>
      <w:proofErr w:type="gramStart"/>
      <w:r w:rsidRPr="00B95EC8">
        <w:rPr>
          <w:rFonts w:hint="eastAsia"/>
        </w:rPr>
        <w:t>热固型</w:t>
      </w:r>
      <w:proofErr w:type="gramEnd"/>
      <w:r w:rsidRPr="00B95EC8">
        <w:rPr>
          <w:rFonts w:hint="eastAsia"/>
        </w:rPr>
        <w:t>保温材料 thermosetting thermal insulation material</w:t>
      </w:r>
    </w:p>
    <w:p w14:paraId="00B08692" w14:textId="68661D2B" w:rsidR="00B95EC8" w:rsidRDefault="00B95EC8" w:rsidP="00B95EC8">
      <w:pPr>
        <w:pStyle w:val="afffff7"/>
        <w:ind w:firstLine="420"/>
      </w:pPr>
      <w:r>
        <w:rPr>
          <w:rFonts w:hint="eastAsia"/>
        </w:rPr>
        <w:t>受热后发生不可逆化学交联固化反应，形成</w:t>
      </w:r>
      <w:proofErr w:type="gramStart"/>
      <w:r>
        <w:rPr>
          <w:rFonts w:hint="eastAsia"/>
        </w:rPr>
        <w:t>不</w:t>
      </w:r>
      <w:proofErr w:type="gramEnd"/>
      <w:r>
        <w:rPr>
          <w:rFonts w:hint="eastAsia"/>
        </w:rPr>
        <w:t>熔不溶的三维网状结构，燃烧时不产生熔融滴落物、仅形成炭化炭层的保温材料，如硬质聚氨酯泡沫、酚醛泡沫、三聚氰胺泡沫等。</w:t>
      </w:r>
    </w:p>
    <w:p w14:paraId="450CAEA9" w14:textId="129565A2" w:rsidR="00B95EC8" w:rsidRPr="00B95EC8" w:rsidRDefault="00B95EC8" w:rsidP="00B95EC8">
      <w:pPr>
        <w:pStyle w:val="afffffffffff6"/>
        <w:rPr>
          <w:rFonts w:hint="eastAsia"/>
        </w:rPr>
      </w:pPr>
      <w:r w:rsidRPr="00B95EC8">
        <w:br/>
      </w:r>
      <w:r w:rsidRPr="00B95EC8">
        <w:rPr>
          <w:rFonts w:hint="eastAsia"/>
        </w:rPr>
        <w:t>热塑型保温材料 thermoplastic thermal insulation material</w:t>
      </w:r>
    </w:p>
    <w:p w14:paraId="6CEB1942" w14:textId="0D3BAA9B" w:rsidR="00B95EC8" w:rsidRDefault="00B95EC8" w:rsidP="00B95EC8">
      <w:pPr>
        <w:pStyle w:val="afffff7"/>
        <w:ind w:firstLine="420"/>
      </w:pPr>
      <w:r>
        <w:rPr>
          <w:rFonts w:hint="eastAsia"/>
        </w:rPr>
        <w:t>受热后发生物理形态软化、熔融变化，冷却后可重新固化，燃烧时易产生熔融</w:t>
      </w:r>
      <w:proofErr w:type="gramStart"/>
      <w:r>
        <w:rPr>
          <w:rFonts w:hint="eastAsia"/>
        </w:rPr>
        <w:t>滴落物</w:t>
      </w:r>
      <w:proofErr w:type="gramEnd"/>
      <w:r>
        <w:rPr>
          <w:rFonts w:hint="eastAsia"/>
        </w:rPr>
        <w:t>并可持续传播火焰的保温材料，如可发性聚苯乙烯（EPS）、挤塑聚苯乙烯（XPS）、聚乙烯（PE）、聚丙烯（PP）等泡沫绝热材料。</w:t>
      </w:r>
    </w:p>
    <w:p w14:paraId="35F3FF7C" w14:textId="6C9D1242" w:rsidR="00B95EC8" w:rsidRPr="00B95EC8" w:rsidRDefault="00B95EC8" w:rsidP="00B95EC8">
      <w:pPr>
        <w:pStyle w:val="afffffffffff6"/>
        <w:rPr>
          <w:rFonts w:hint="eastAsia"/>
        </w:rPr>
      </w:pPr>
      <w:r w:rsidRPr="00B95EC8">
        <w:br/>
      </w:r>
      <w:r w:rsidRPr="00B95EC8">
        <w:rPr>
          <w:rFonts w:hint="eastAsia"/>
        </w:rPr>
        <w:t>不燃性 non-combustibility</w:t>
      </w:r>
    </w:p>
    <w:p w14:paraId="12AEB95D" w14:textId="0868C256" w:rsidR="00B95EC8" w:rsidRDefault="00B95EC8" w:rsidP="00B95EC8">
      <w:pPr>
        <w:pStyle w:val="afffff7"/>
        <w:ind w:firstLine="420"/>
      </w:pPr>
      <w:r>
        <w:rPr>
          <w:rFonts w:hint="eastAsia"/>
        </w:rPr>
        <w:t>材料在规定试验条件下，不燃烧、不传热、不产生持续火焰的特性。</w:t>
      </w:r>
    </w:p>
    <w:p w14:paraId="021940A3" w14:textId="1DD15DEC" w:rsidR="00B95EC8" w:rsidRPr="00B95EC8" w:rsidRDefault="00B95EC8" w:rsidP="00B95EC8">
      <w:pPr>
        <w:pStyle w:val="afffffffffff6"/>
        <w:rPr>
          <w:rFonts w:hint="eastAsia"/>
        </w:rPr>
      </w:pPr>
      <w:r w:rsidRPr="00B95EC8">
        <w:lastRenderedPageBreak/>
        <w:br/>
      </w:r>
      <w:r w:rsidRPr="00B95EC8">
        <w:rPr>
          <w:rFonts w:hint="eastAsia"/>
        </w:rPr>
        <w:t>单体燃烧试验 single burning item test</w:t>
      </w:r>
    </w:p>
    <w:p w14:paraId="186CB782" w14:textId="60D2627D" w:rsidR="00B95EC8" w:rsidRDefault="00B95EC8" w:rsidP="00B95EC8">
      <w:pPr>
        <w:pStyle w:val="afffff7"/>
        <w:ind w:firstLine="420"/>
      </w:pPr>
      <w:r>
        <w:rPr>
          <w:rFonts w:hint="eastAsia"/>
        </w:rPr>
        <w:t>采用规定的燃烧装置，对材料或制品进行单体燃烧试验，测定其燃烧增长速率指数、总热释放量、产烟速率等参数的试验方法。</w:t>
      </w:r>
    </w:p>
    <w:p w14:paraId="7C7DEDE4" w14:textId="061C47DB" w:rsidR="00B95EC8" w:rsidRPr="00B95EC8" w:rsidRDefault="00B95EC8" w:rsidP="00B95EC8">
      <w:pPr>
        <w:pStyle w:val="afffffffffff6"/>
        <w:rPr>
          <w:rFonts w:hint="eastAsia"/>
        </w:rPr>
      </w:pPr>
      <w:r w:rsidRPr="00B95EC8">
        <w:br/>
      </w:r>
      <w:r w:rsidRPr="00B95EC8">
        <w:rPr>
          <w:rFonts w:hint="eastAsia"/>
        </w:rPr>
        <w:t>系统级协同燃烧测试 system-level cooperative combustion test</w:t>
      </w:r>
    </w:p>
    <w:p w14:paraId="357F576F" w14:textId="040CDCC4" w:rsidR="00B95EC8" w:rsidRDefault="00B95EC8" w:rsidP="00B95EC8">
      <w:pPr>
        <w:pStyle w:val="afffff7"/>
        <w:ind w:firstLine="420"/>
      </w:pPr>
      <w:r>
        <w:rPr>
          <w:rFonts w:hint="eastAsia"/>
        </w:rPr>
        <w:t>针对由保温层、粘结层、防护层、抹面层、基层墙体（或屋面结构层）构成的完整保温系统进行的燃烧性能测试，模拟工程实际构造的火灾行为。</w:t>
      </w:r>
    </w:p>
    <w:p w14:paraId="6244B752" w14:textId="01399DE2" w:rsidR="00B95EC8" w:rsidRPr="00B95EC8" w:rsidRDefault="00B95EC8" w:rsidP="00B95EC8">
      <w:pPr>
        <w:pStyle w:val="afffffffffff6"/>
        <w:rPr>
          <w:rFonts w:hint="eastAsia"/>
        </w:rPr>
      </w:pPr>
      <w:r w:rsidRPr="00B95EC8">
        <w:br/>
      </w:r>
      <w:r w:rsidRPr="00B95EC8">
        <w:rPr>
          <w:rFonts w:hint="eastAsia"/>
        </w:rPr>
        <w:t>电焊火花测试 electric welding spark test</w:t>
      </w:r>
    </w:p>
    <w:p w14:paraId="430B508F" w14:textId="05FD5223" w:rsidR="00B95EC8" w:rsidRDefault="00B95EC8" w:rsidP="00B95EC8">
      <w:pPr>
        <w:pStyle w:val="afffff7"/>
        <w:ind w:firstLine="420"/>
      </w:pPr>
      <w:r>
        <w:rPr>
          <w:rFonts w:hint="eastAsia"/>
        </w:rPr>
        <w:t>模拟建筑施工现场电焊作业时，电焊火花引燃保温材料的风险测试，用于评价保温材料的抗点火性能。</w:t>
      </w:r>
    </w:p>
    <w:p w14:paraId="068DD362" w14:textId="09F30639" w:rsidR="00B95EC8" w:rsidRPr="00B95EC8" w:rsidRDefault="00B95EC8" w:rsidP="00B95EC8">
      <w:pPr>
        <w:pStyle w:val="afffffffffff6"/>
        <w:rPr>
          <w:rFonts w:hint="eastAsia"/>
        </w:rPr>
      </w:pPr>
      <w:r w:rsidRPr="00B95EC8">
        <w:br/>
      </w:r>
      <w:r w:rsidRPr="00B95EC8">
        <w:rPr>
          <w:rFonts w:hint="eastAsia"/>
        </w:rPr>
        <w:t>燃烧</w:t>
      </w:r>
      <w:proofErr w:type="gramStart"/>
      <w:r w:rsidRPr="00B95EC8">
        <w:rPr>
          <w:rFonts w:hint="eastAsia"/>
        </w:rPr>
        <w:t>滴落物</w:t>
      </w:r>
      <w:proofErr w:type="gramEnd"/>
      <w:r w:rsidRPr="00B95EC8">
        <w:rPr>
          <w:rFonts w:hint="eastAsia"/>
        </w:rPr>
        <w:t>等级 burning droplets classification</w:t>
      </w:r>
    </w:p>
    <w:p w14:paraId="3A573AD9" w14:textId="34A54EE5" w:rsidR="00B95EC8" w:rsidRDefault="00B95EC8" w:rsidP="00B95EC8">
      <w:pPr>
        <w:pStyle w:val="afffff7"/>
        <w:ind w:firstLine="420"/>
      </w:pPr>
      <w:r>
        <w:rPr>
          <w:rFonts w:hint="eastAsia"/>
        </w:rPr>
        <w:t>表征材料燃烧时产生的</w:t>
      </w:r>
      <w:proofErr w:type="gramStart"/>
      <w:r>
        <w:rPr>
          <w:rFonts w:hint="eastAsia"/>
        </w:rPr>
        <w:t>滴落物</w:t>
      </w:r>
      <w:proofErr w:type="gramEnd"/>
      <w:r>
        <w:rPr>
          <w:rFonts w:hint="eastAsia"/>
        </w:rPr>
        <w:t>引燃下方脱脂棉或其他可燃物可能性的等级。</w:t>
      </w:r>
    </w:p>
    <w:p w14:paraId="4DD9ED35" w14:textId="3C6DEB83" w:rsidR="00B95EC8" w:rsidRPr="00B95EC8" w:rsidRDefault="00B95EC8" w:rsidP="00B95EC8">
      <w:pPr>
        <w:pStyle w:val="afffffffffff6"/>
        <w:rPr>
          <w:rFonts w:hint="eastAsia"/>
        </w:rPr>
      </w:pPr>
      <w:r w:rsidRPr="00B95EC8">
        <w:br/>
      </w:r>
      <w:r w:rsidRPr="00B95EC8">
        <w:rPr>
          <w:rFonts w:hint="eastAsia"/>
        </w:rPr>
        <w:t>产烟特性等级 smoke property classification</w:t>
      </w:r>
    </w:p>
    <w:p w14:paraId="329374C2" w14:textId="5FF0D196" w:rsidR="00B95EC8" w:rsidRDefault="00B95EC8" w:rsidP="00B95EC8">
      <w:pPr>
        <w:pStyle w:val="afffff7"/>
        <w:ind w:firstLine="420"/>
      </w:pPr>
      <w:r>
        <w:rPr>
          <w:rFonts w:hint="eastAsia"/>
        </w:rPr>
        <w:t>表征材料燃烧时产生的烟浓度、光衰减特性及烟密度的等级。</w:t>
      </w:r>
    </w:p>
    <w:p w14:paraId="0C0477D3" w14:textId="15601DE2" w:rsidR="00B95EC8" w:rsidRPr="00B95EC8" w:rsidRDefault="00B95EC8" w:rsidP="00B95EC8">
      <w:pPr>
        <w:pStyle w:val="afffffffffff6"/>
        <w:rPr>
          <w:rFonts w:hint="eastAsia"/>
        </w:rPr>
      </w:pPr>
      <w:r w:rsidRPr="00B95EC8">
        <w:br/>
      </w:r>
      <w:r w:rsidRPr="00B95EC8">
        <w:rPr>
          <w:rFonts w:hint="eastAsia"/>
        </w:rPr>
        <w:t>烟气毒性等级 flue gas toxicity classification</w:t>
      </w:r>
    </w:p>
    <w:p w14:paraId="500DCD60" w14:textId="22759EF7" w:rsidR="00B95EC8" w:rsidRDefault="00B95EC8" w:rsidP="00B95EC8">
      <w:pPr>
        <w:pStyle w:val="afffff7"/>
        <w:ind w:firstLine="420"/>
      </w:pPr>
      <w:r>
        <w:rPr>
          <w:rFonts w:hint="eastAsia"/>
        </w:rPr>
        <w:t>表征材料燃烧释放的烟气对生物（如小鼠）致死或致伤能力的等级。</w:t>
      </w:r>
    </w:p>
    <w:p w14:paraId="7F6592B7" w14:textId="6984D376" w:rsidR="00B95EC8" w:rsidRPr="00B95EC8" w:rsidRDefault="00B95EC8" w:rsidP="00B95EC8">
      <w:pPr>
        <w:pStyle w:val="afffffffffff6"/>
        <w:rPr>
          <w:rFonts w:hint="eastAsia"/>
        </w:rPr>
      </w:pPr>
      <w:r w:rsidRPr="00B95EC8">
        <w:br/>
      </w:r>
      <w:r w:rsidRPr="00B95EC8">
        <w:rPr>
          <w:rFonts w:hint="eastAsia"/>
        </w:rPr>
        <w:t>导热系数 thermal conductivity</w:t>
      </w:r>
    </w:p>
    <w:p w14:paraId="41BF6036" w14:textId="302E6857" w:rsidR="00B95EC8" w:rsidRDefault="00B95EC8" w:rsidP="00B95EC8">
      <w:pPr>
        <w:pStyle w:val="afffff7"/>
        <w:ind w:firstLine="420"/>
      </w:pPr>
      <w:r w:rsidRPr="00B95EC8">
        <w:rPr>
          <w:rFonts w:hint="eastAsia"/>
        </w:rPr>
        <w:t>稳态条件下，单位时间内通过单位面积的单位温差传递的热量，是表征保温材料隔热性能的核心指标。</w:t>
      </w:r>
    </w:p>
    <w:p w14:paraId="043D0777" w14:textId="34540C4A" w:rsidR="00B95EC8" w:rsidRPr="00B95EC8" w:rsidRDefault="00B95EC8" w:rsidP="00B95EC8">
      <w:pPr>
        <w:pStyle w:val="afffffffffff6"/>
        <w:rPr>
          <w:rFonts w:hint="eastAsia"/>
        </w:rPr>
      </w:pPr>
      <w:r w:rsidRPr="00B95EC8">
        <w:br/>
      </w:r>
      <w:r w:rsidRPr="00B95EC8">
        <w:rPr>
          <w:rFonts w:hint="eastAsia"/>
        </w:rPr>
        <w:t>样品预处理 sample pretreatment</w:t>
      </w:r>
    </w:p>
    <w:p w14:paraId="24E67786" w14:textId="47E05581" w:rsidR="00B95EC8" w:rsidRPr="00B95EC8" w:rsidRDefault="00B95EC8" w:rsidP="00B95EC8">
      <w:pPr>
        <w:pStyle w:val="afffff7"/>
        <w:ind w:firstLine="420"/>
      </w:pPr>
      <w:r>
        <w:rPr>
          <w:rFonts w:hint="eastAsia"/>
        </w:rPr>
        <w:t>在正式测试前，将样品置于规定的温湿</w:t>
      </w:r>
      <w:proofErr w:type="gramStart"/>
      <w:r>
        <w:rPr>
          <w:rFonts w:hint="eastAsia"/>
        </w:rPr>
        <w:t>度环境</w:t>
      </w:r>
      <w:proofErr w:type="gramEnd"/>
      <w:r>
        <w:rPr>
          <w:rFonts w:hint="eastAsia"/>
        </w:rPr>
        <w:t>或特定条件下放置一定时间，以消除环境因素影响、保证测试结果准确性的操作。</w:t>
      </w:r>
    </w:p>
    <w:p w14:paraId="7E0C43E1" w14:textId="0FC53E06" w:rsidR="0008146A" w:rsidRDefault="00B95EC8" w:rsidP="00B95EC8">
      <w:pPr>
        <w:pStyle w:val="affc"/>
        <w:spacing w:before="240" w:after="240"/>
      </w:pPr>
      <w:bookmarkStart w:id="55" w:name="_Toc227167577"/>
      <w:r>
        <w:rPr>
          <w:rFonts w:hint="eastAsia"/>
        </w:rPr>
        <w:t>基本要求</w:t>
      </w:r>
      <w:bookmarkEnd w:id="55"/>
    </w:p>
    <w:p w14:paraId="19B730F3" w14:textId="30CA333E" w:rsidR="00FA12DF" w:rsidRDefault="00FA12DF" w:rsidP="00FA12DF">
      <w:pPr>
        <w:pStyle w:val="affd"/>
        <w:spacing w:before="120" w:after="120"/>
      </w:pPr>
      <w:bookmarkStart w:id="56" w:name="_Toc227167578"/>
      <w:r>
        <w:rPr>
          <w:rFonts w:hint="eastAsia"/>
        </w:rPr>
        <w:t>测试原则</w:t>
      </w:r>
      <w:bookmarkEnd w:id="56"/>
    </w:p>
    <w:p w14:paraId="23DD9938" w14:textId="77777777" w:rsidR="00FA12DF" w:rsidRDefault="00FA12DF" w:rsidP="00FA12DF">
      <w:pPr>
        <w:pStyle w:val="afffff7"/>
        <w:ind w:firstLine="420"/>
      </w:pPr>
      <w:r>
        <w:rPr>
          <w:rFonts w:hint="eastAsia"/>
        </w:rPr>
        <w:t>建筑保温材料防火性能测试应遵循科学公正、准确可靠、可重复、可追溯的原则，</w:t>
      </w:r>
      <w:proofErr w:type="gramStart"/>
      <w:r>
        <w:rPr>
          <w:rFonts w:hint="eastAsia"/>
        </w:rPr>
        <w:t>测试全</w:t>
      </w:r>
      <w:proofErr w:type="gramEnd"/>
      <w:r>
        <w:rPr>
          <w:rFonts w:hint="eastAsia"/>
        </w:rPr>
        <w:t>过程应符合国家有关消防、安全、环保的法律法规及标准要求。</w:t>
      </w:r>
    </w:p>
    <w:p w14:paraId="074BC301" w14:textId="581CA9F0" w:rsidR="00FA12DF" w:rsidRDefault="00FA12DF" w:rsidP="00FA12DF">
      <w:pPr>
        <w:pStyle w:val="affd"/>
        <w:spacing w:before="120" w:after="120"/>
      </w:pPr>
      <w:bookmarkStart w:id="57" w:name="_Toc227167579"/>
      <w:r>
        <w:rPr>
          <w:rFonts w:hint="eastAsia"/>
        </w:rPr>
        <w:t>检测机构要求</w:t>
      </w:r>
      <w:bookmarkEnd w:id="57"/>
    </w:p>
    <w:p w14:paraId="00849FAF" w14:textId="5EB042EA" w:rsidR="00FA12DF" w:rsidRDefault="00FA12DF" w:rsidP="00FA12DF">
      <w:pPr>
        <w:pStyle w:val="afffffffff3"/>
      </w:pPr>
      <w:r>
        <w:rPr>
          <w:rFonts w:hint="eastAsia"/>
        </w:rPr>
        <w:t>从事建筑保温材料防火性能测试的机构，应具备相应的检测资质（如 CMA 资质），配备与测试项目相适应的检测设备、环境条件和专业技术人员。</w:t>
      </w:r>
    </w:p>
    <w:p w14:paraId="7AEEB764" w14:textId="2B03E5F9" w:rsidR="00FA12DF" w:rsidRDefault="00FA12DF" w:rsidP="00FA12DF">
      <w:pPr>
        <w:pStyle w:val="afffffffff3"/>
      </w:pPr>
      <w:r>
        <w:rPr>
          <w:rFonts w:hint="eastAsia"/>
        </w:rPr>
        <w:t>检测人员应经专业培训考核合格后方可上岗，熟悉各类测试方法、设备操作规范及相关标准要求。</w:t>
      </w:r>
    </w:p>
    <w:p w14:paraId="32FE67B9" w14:textId="4F9A4890" w:rsidR="00FA12DF" w:rsidRDefault="00FA12DF" w:rsidP="00FA12DF">
      <w:pPr>
        <w:pStyle w:val="affd"/>
        <w:spacing w:before="120" w:after="120"/>
      </w:pPr>
      <w:bookmarkStart w:id="58" w:name="_Toc227167580"/>
      <w:r>
        <w:rPr>
          <w:rFonts w:hint="eastAsia"/>
        </w:rPr>
        <w:t>测试范围要求</w:t>
      </w:r>
      <w:bookmarkEnd w:id="58"/>
    </w:p>
    <w:p w14:paraId="64DDF4E7" w14:textId="1D93C9F8" w:rsidR="00FA12DF" w:rsidRDefault="00FA12DF" w:rsidP="00FA12DF">
      <w:pPr>
        <w:pStyle w:val="afffffffff3"/>
      </w:pPr>
      <w:r>
        <w:rPr>
          <w:rFonts w:hint="eastAsia"/>
        </w:rPr>
        <w:t>测试应兼顾材料单品燃烧性能与系统级协同燃烧性能。</w:t>
      </w:r>
    </w:p>
    <w:p w14:paraId="320933CF" w14:textId="77777777" w:rsidR="00FA12DF" w:rsidRDefault="00FA12DF" w:rsidP="00FA12DF">
      <w:pPr>
        <w:pStyle w:val="afffffffff3"/>
      </w:pPr>
      <w:r>
        <w:rPr>
          <w:rFonts w:hint="eastAsia"/>
        </w:rPr>
        <w:t>对于单一保温材料制品，应开展不燃性、燃烧热值、单体燃烧、产烟特性、燃烧滴落物、烟气毒性等单项测试；</w:t>
      </w:r>
    </w:p>
    <w:p w14:paraId="261569A3" w14:textId="77777777" w:rsidR="00FA12DF" w:rsidRDefault="00FA12DF" w:rsidP="00FA12DF">
      <w:pPr>
        <w:pStyle w:val="afffffffff3"/>
      </w:pPr>
      <w:r>
        <w:rPr>
          <w:rFonts w:hint="eastAsia"/>
        </w:rPr>
        <w:t>对于实际工程应用的保温系统，应开展系统级协同燃烧测试。</w:t>
      </w:r>
    </w:p>
    <w:p w14:paraId="1E825919" w14:textId="345DEEE2" w:rsidR="00FA12DF" w:rsidRDefault="00FA12DF" w:rsidP="00FA12DF">
      <w:pPr>
        <w:pStyle w:val="afffffffff3"/>
      </w:pPr>
      <w:r>
        <w:rPr>
          <w:rFonts w:hint="eastAsia"/>
        </w:rPr>
        <w:t>对于不同类型的保温材料（无机、</w:t>
      </w:r>
      <w:proofErr w:type="gramStart"/>
      <w:r>
        <w:rPr>
          <w:rFonts w:hint="eastAsia"/>
        </w:rPr>
        <w:t>热固型</w:t>
      </w:r>
      <w:proofErr w:type="gramEnd"/>
      <w:r>
        <w:rPr>
          <w:rFonts w:hint="eastAsia"/>
        </w:rPr>
        <w:t>有机、热塑型有机、复合制品），应根据其燃烧特性选择对应的测试项目和测试方法。</w:t>
      </w:r>
    </w:p>
    <w:p w14:paraId="09A0E77B" w14:textId="32EE1980" w:rsidR="00FA12DF" w:rsidRDefault="00FA12DF" w:rsidP="00FA12DF">
      <w:pPr>
        <w:pStyle w:val="affd"/>
        <w:spacing w:before="120" w:after="120"/>
      </w:pPr>
      <w:bookmarkStart w:id="59" w:name="_Toc227167581"/>
      <w:r>
        <w:rPr>
          <w:rFonts w:hint="eastAsia"/>
        </w:rPr>
        <w:lastRenderedPageBreak/>
        <w:t>安全与环保要求</w:t>
      </w:r>
      <w:bookmarkEnd w:id="59"/>
    </w:p>
    <w:p w14:paraId="7CDD1386" w14:textId="1450EA30" w:rsidR="00FA12DF" w:rsidRDefault="00FA12DF" w:rsidP="00FA12DF">
      <w:pPr>
        <w:pStyle w:val="afffffffff3"/>
      </w:pPr>
      <w:r>
        <w:rPr>
          <w:rFonts w:hint="eastAsia"/>
        </w:rPr>
        <w:t>测试实验室应配备完善的消防设施、安全防护设施和环保处理设施。</w:t>
      </w:r>
    </w:p>
    <w:p w14:paraId="48430493" w14:textId="57AA2C04" w:rsidR="00FA12DF" w:rsidRDefault="00FA12DF" w:rsidP="00FA12DF">
      <w:pPr>
        <w:pStyle w:val="afffffffff3"/>
      </w:pPr>
      <w:r>
        <w:rPr>
          <w:rFonts w:hint="eastAsia"/>
        </w:rPr>
        <w:t>测试过程中产生的燃烧烟气、有毒物质、废弃样品等，应按国家环保规定进行合</w:t>
      </w:r>
      <w:proofErr w:type="gramStart"/>
      <w:r>
        <w:rPr>
          <w:rFonts w:hint="eastAsia"/>
        </w:rPr>
        <w:t>规</w:t>
      </w:r>
      <w:proofErr w:type="gramEnd"/>
      <w:r>
        <w:rPr>
          <w:rFonts w:hint="eastAsia"/>
        </w:rPr>
        <w:t>处理，严禁直接排放。</w:t>
      </w:r>
    </w:p>
    <w:p w14:paraId="4E134FD9" w14:textId="36676D1F" w:rsidR="00FA12DF" w:rsidRDefault="00FA12DF" w:rsidP="00FA12DF">
      <w:pPr>
        <w:pStyle w:val="afffffffff3"/>
      </w:pPr>
      <w:r>
        <w:rPr>
          <w:rFonts w:hint="eastAsia"/>
        </w:rPr>
        <w:t>测试操作应严格遵守安全规程，避免发生火灾、爆炸、人员烫伤、中毒等安全事故。</w:t>
      </w:r>
    </w:p>
    <w:p w14:paraId="55EB0681" w14:textId="7F34F24C" w:rsidR="00FA12DF" w:rsidRDefault="00FA12DF" w:rsidP="00FA12DF">
      <w:pPr>
        <w:pStyle w:val="affd"/>
        <w:spacing w:before="120" w:after="120"/>
      </w:pPr>
      <w:bookmarkStart w:id="60" w:name="_Toc227167582"/>
      <w:r>
        <w:rPr>
          <w:rFonts w:hint="eastAsia"/>
        </w:rPr>
        <w:t>方法与标准一致性要求</w:t>
      </w:r>
      <w:bookmarkEnd w:id="60"/>
    </w:p>
    <w:p w14:paraId="37089ADA" w14:textId="193D7C22" w:rsidR="00B95EC8" w:rsidRDefault="00FA12DF" w:rsidP="00FA12DF">
      <w:pPr>
        <w:pStyle w:val="afffff7"/>
        <w:ind w:firstLine="420"/>
      </w:pPr>
      <w:r>
        <w:rPr>
          <w:rFonts w:hint="eastAsia"/>
        </w:rPr>
        <w:t>当国家发布新的相关标准时，应及时采用最新标准版本。</w:t>
      </w:r>
    </w:p>
    <w:p w14:paraId="0E640E47" w14:textId="4027FDA2" w:rsidR="00FA12DF" w:rsidRDefault="00FA12DF" w:rsidP="00FA12DF">
      <w:pPr>
        <w:pStyle w:val="affc"/>
        <w:spacing w:before="240" w:after="240"/>
      </w:pPr>
      <w:bookmarkStart w:id="61" w:name="_Toc227167583"/>
      <w:r>
        <w:rPr>
          <w:rFonts w:hint="eastAsia"/>
        </w:rPr>
        <w:t>样品制备与预处理</w:t>
      </w:r>
      <w:bookmarkEnd w:id="61"/>
    </w:p>
    <w:p w14:paraId="2F846C5F" w14:textId="66CFECBB" w:rsidR="00FA12DF" w:rsidRDefault="00FA12DF" w:rsidP="00FA12DF">
      <w:pPr>
        <w:pStyle w:val="affd"/>
        <w:spacing w:before="120" w:after="120"/>
      </w:pPr>
      <w:bookmarkStart w:id="62" w:name="_Toc227167584"/>
      <w:r>
        <w:rPr>
          <w:rFonts w:hint="eastAsia"/>
        </w:rPr>
        <w:t>取样要求</w:t>
      </w:r>
      <w:bookmarkEnd w:id="62"/>
    </w:p>
    <w:p w14:paraId="063E434B" w14:textId="51B9AD9B" w:rsidR="00FA12DF" w:rsidRDefault="00FA12DF" w:rsidP="00FA12DF">
      <w:pPr>
        <w:pStyle w:val="afffffffff3"/>
      </w:pPr>
      <w:r>
        <w:rPr>
          <w:rFonts w:hint="eastAsia"/>
        </w:rPr>
        <w:t>样品应从同一批次、同一规格、同一生产工艺的建筑保温材料产品中随机抽取，抽样数量应满足平行试验、备用试验及各项测试的要求。</w:t>
      </w:r>
    </w:p>
    <w:p w14:paraId="1DA8525D" w14:textId="7B99CA77" w:rsidR="00FA12DF" w:rsidRDefault="00FA12DF" w:rsidP="00FA12DF">
      <w:pPr>
        <w:pStyle w:val="afffffffff3"/>
      </w:pPr>
      <w:r>
        <w:rPr>
          <w:rFonts w:hint="eastAsia"/>
        </w:rPr>
        <w:t>抽样应符合GB/T 2828.1-2012的规定。</w:t>
      </w:r>
    </w:p>
    <w:p w14:paraId="5D6C8383" w14:textId="24C17B51" w:rsidR="00FA12DF" w:rsidRDefault="00FA12DF" w:rsidP="00FA12DF">
      <w:pPr>
        <w:pStyle w:val="afffffffff3"/>
      </w:pPr>
      <w:r>
        <w:rPr>
          <w:rFonts w:hint="eastAsia"/>
        </w:rPr>
        <w:t>对于保温系统用材料（如粘结砂浆、抹面砂浆、耐碱网格布、保温板等），应按系统构造要求分别取样，确保样品的规格、型号、厚度与工程实际一致。</w:t>
      </w:r>
    </w:p>
    <w:p w14:paraId="26FE2E9B" w14:textId="2DA486BA" w:rsidR="00FA12DF" w:rsidRDefault="00FA12DF" w:rsidP="00FA12DF">
      <w:pPr>
        <w:pStyle w:val="afffffffff3"/>
      </w:pPr>
      <w:r>
        <w:rPr>
          <w:rFonts w:hint="eastAsia"/>
        </w:rPr>
        <w:t>取样过程应做好样品标识，包括产品名称、型号规格、生产厂家、生产批号、取样日期、取样地点、抽样数量等信息。</w:t>
      </w:r>
    </w:p>
    <w:p w14:paraId="004EA703" w14:textId="1BD15F2B" w:rsidR="00FA12DF" w:rsidRDefault="00FA12DF" w:rsidP="00FA12DF">
      <w:pPr>
        <w:pStyle w:val="affd"/>
        <w:spacing w:before="120" w:after="120"/>
      </w:pPr>
      <w:bookmarkStart w:id="63" w:name="_Toc227167585"/>
      <w:r>
        <w:rPr>
          <w:rFonts w:hint="eastAsia"/>
        </w:rPr>
        <w:t>样品规格与尺寸</w:t>
      </w:r>
      <w:bookmarkEnd w:id="63"/>
    </w:p>
    <w:p w14:paraId="6469C221" w14:textId="4A3CC70B" w:rsidR="00FA12DF" w:rsidRDefault="00FA12DF" w:rsidP="00FA12DF">
      <w:pPr>
        <w:pStyle w:val="afffffffff3"/>
      </w:pPr>
      <w:r>
        <w:rPr>
          <w:rFonts w:hint="eastAsia"/>
        </w:rPr>
        <w:t>常用测试项目的样品尺寸、数量及制备要求应符合表 1 的规定。</w:t>
      </w:r>
    </w:p>
    <w:p w14:paraId="293C9624" w14:textId="3BACF6B0" w:rsidR="00FA12DF" w:rsidRDefault="00FA12DF" w:rsidP="00FA12DF">
      <w:pPr>
        <w:pStyle w:val="aff2"/>
        <w:spacing w:before="120" w:after="120"/>
      </w:pPr>
      <w:r>
        <w:rPr>
          <w:rFonts w:hint="eastAsia"/>
        </w:rPr>
        <w:t>常用测试样品规格与数量要求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FA12DF" w14:paraId="7C3316C9" w14:textId="77777777" w:rsidTr="00FA12DF">
        <w:trPr>
          <w:tblHeader/>
          <w:jc w:val="center"/>
        </w:trPr>
        <w:tc>
          <w:tcPr>
            <w:tcW w:w="1866" w:type="dxa"/>
            <w:tcBorders>
              <w:top w:val="single" w:sz="8" w:space="0" w:color="auto"/>
              <w:bottom w:val="single" w:sz="8" w:space="0" w:color="auto"/>
            </w:tcBorders>
            <w:vAlign w:val="center"/>
          </w:tcPr>
          <w:p w14:paraId="0BDA98BD" w14:textId="4A03BBB9" w:rsidR="00FA12DF" w:rsidRDefault="00FA12DF" w:rsidP="00FA12DF">
            <w:pPr>
              <w:pStyle w:val="afffffffffb"/>
            </w:pPr>
            <w:r>
              <w:rPr>
                <w:b/>
                <w:bCs/>
              </w:rPr>
              <w:t>测试项目</w:t>
            </w:r>
          </w:p>
        </w:tc>
        <w:tc>
          <w:tcPr>
            <w:tcW w:w="1867" w:type="dxa"/>
            <w:tcBorders>
              <w:top w:val="single" w:sz="8" w:space="0" w:color="auto"/>
              <w:bottom w:val="single" w:sz="8" w:space="0" w:color="auto"/>
            </w:tcBorders>
            <w:vAlign w:val="center"/>
          </w:tcPr>
          <w:p w14:paraId="5C224A6C" w14:textId="0C4585CC" w:rsidR="00FA12DF" w:rsidRDefault="00FA12DF" w:rsidP="00FA12DF">
            <w:pPr>
              <w:pStyle w:val="afffffffffb"/>
            </w:pPr>
            <w:r>
              <w:rPr>
                <w:b/>
                <w:bCs/>
              </w:rPr>
              <w:t>样品尺寸</w:t>
            </w:r>
          </w:p>
        </w:tc>
        <w:tc>
          <w:tcPr>
            <w:tcW w:w="1867" w:type="dxa"/>
            <w:tcBorders>
              <w:top w:val="single" w:sz="8" w:space="0" w:color="auto"/>
              <w:bottom w:val="single" w:sz="8" w:space="0" w:color="auto"/>
            </w:tcBorders>
            <w:vAlign w:val="center"/>
          </w:tcPr>
          <w:p w14:paraId="2A8E012E" w14:textId="622A9190" w:rsidR="00FA12DF" w:rsidRDefault="00FA12DF" w:rsidP="00FA12DF">
            <w:pPr>
              <w:pStyle w:val="afffffffffb"/>
            </w:pPr>
            <w:r>
              <w:rPr>
                <w:b/>
                <w:bCs/>
              </w:rPr>
              <w:t>样品数量 / 组</w:t>
            </w:r>
          </w:p>
        </w:tc>
        <w:tc>
          <w:tcPr>
            <w:tcW w:w="1867" w:type="dxa"/>
            <w:tcBorders>
              <w:top w:val="single" w:sz="8" w:space="0" w:color="auto"/>
              <w:bottom w:val="single" w:sz="8" w:space="0" w:color="auto"/>
            </w:tcBorders>
            <w:vAlign w:val="center"/>
          </w:tcPr>
          <w:p w14:paraId="24D0036D" w14:textId="161F32D5" w:rsidR="00FA12DF" w:rsidRDefault="00FA12DF" w:rsidP="00FA12DF">
            <w:pPr>
              <w:pStyle w:val="afffffffffb"/>
            </w:pPr>
            <w:r>
              <w:rPr>
                <w:b/>
                <w:bCs/>
              </w:rPr>
              <w:t>制备要求</w:t>
            </w:r>
          </w:p>
        </w:tc>
        <w:tc>
          <w:tcPr>
            <w:tcW w:w="1867" w:type="dxa"/>
            <w:tcBorders>
              <w:top w:val="single" w:sz="8" w:space="0" w:color="auto"/>
              <w:bottom w:val="single" w:sz="8" w:space="0" w:color="auto"/>
            </w:tcBorders>
            <w:vAlign w:val="center"/>
          </w:tcPr>
          <w:p w14:paraId="5B202B89" w14:textId="45EDCFF9" w:rsidR="00FA12DF" w:rsidRDefault="00FA12DF" w:rsidP="00FA12DF">
            <w:pPr>
              <w:pStyle w:val="afffffffffb"/>
            </w:pPr>
            <w:r>
              <w:rPr>
                <w:b/>
                <w:bCs/>
              </w:rPr>
              <w:t>依据标准</w:t>
            </w:r>
          </w:p>
        </w:tc>
      </w:tr>
      <w:tr w:rsidR="00FA12DF" w14:paraId="3F0B2C3C" w14:textId="77777777" w:rsidTr="00FA12DF">
        <w:trPr>
          <w:jc w:val="center"/>
        </w:trPr>
        <w:tc>
          <w:tcPr>
            <w:tcW w:w="1866" w:type="dxa"/>
            <w:tcBorders>
              <w:top w:val="single" w:sz="8" w:space="0" w:color="auto"/>
            </w:tcBorders>
            <w:vAlign w:val="center"/>
          </w:tcPr>
          <w:p w14:paraId="4EFE0C10" w14:textId="4F505EF2" w:rsidR="00FA12DF" w:rsidRDefault="00FA12DF" w:rsidP="00FA12DF">
            <w:pPr>
              <w:pStyle w:val="afffffffffb"/>
            </w:pPr>
            <w:r>
              <w:t>不燃性试验</w:t>
            </w:r>
          </w:p>
        </w:tc>
        <w:tc>
          <w:tcPr>
            <w:tcW w:w="1867" w:type="dxa"/>
            <w:tcBorders>
              <w:top w:val="single" w:sz="8" w:space="0" w:color="auto"/>
            </w:tcBorders>
            <w:vAlign w:val="center"/>
          </w:tcPr>
          <w:p w14:paraId="0321A326" w14:textId="59573B6F" w:rsidR="00FA12DF" w:rsidRDefault="00FA12DF" w:rsidP="00FA12DF">
            <w:pPr>
              <w:pStyle w:val="afffffffffb"/>
            </w:pPr>
            <w:r>
              <w:t xml:space="preserve">直径 </w:t>
            </w:r>
            <w:r>
              <w:t>Φ</w:t>
            </w:r>
            <w:r>
              <w:t>30mm</w:t>
            </w:r>
            <w:r>
              <w:t>×</w:t>
            </w:r>
            <w:r>
              <w:t xml:space="preserve"> 高 50mm（圆柱体）</w:t>
            </w:r>
          </w:p>
        </w:tc>
        <w:tc>
          <w:tcPr>
            <w:tcW w:w="1867" w:type="dxa"/>
            <w:tcBorders>
              <w:top w:val="single" w:sz="8" w:space="0" w:color="auto"/>
            </w:tcBorders>
            <w:vAlign w:val="center"/>
          </w:tcPr>
          <w:p w14:paraId="3C7C9A68" w14:textId="02900325" w:rsidR="00FA12DF" w:rsidRDefault="00FA12DF" w:rsidP="00FA12DF">
            <w:pPr>
              <w:pStyle w:val="afffffffffb"/>
            </w:pPr>
            <w:r>
              <w:t>5 组</w:t>
            </w:r>
          </w:p>
        </w:tc>
        <w:tc>
          <w:tcPr>
            <w:tcW w:w="1867" w:type="dxa"/>
            <w:tcBorders>
              <w:top w:val="single" w:sz="8" w:space="0" w:color="auto"/>
            </w:tcBorders>
            <w:vAlign w:val="center"/>
          </w:tcPr>
          <w:p w14:paraId="133C6B11" w14:textId="69D5528B" w:rsidR="00FA12DF" w:rsidRDefault="00FA12DF" w:rsidP="00FA12DF">
            <w:pPr>
              <w:pStyle w:val="afffffffffb"/>
            </w:pPr>
            <w:r>
              <w:t>端面平整，无裂纹、无缺损</w:t>
            </w:r>
          </w:p>
        </w:tc>
        <w:tc>
          <w:tcPr>
            <w:tcW w:w="1867" w:type="dxa"/>
            <w:tcBorders>
              <w:top w:val="single" w:sz="8" w:space="0" w:color="auto"/>
            </w:tcBorders>
            <w:vAlign w:val="center"/>
          </w:tcPr>
          <w:p w14:paraId="0FE42925" w14:textId="37CC8FDE" w:rsidR="00FA12DF" w:rsidRDefault="00FA12DF" w:rsidP="00FA12DF">
            <w:pPr>
              <w:pStyle w:val="afffffffffb"/>
            </w:pPr>
            <w:r>
              <w:t>GB/T 5464-2010</w:t>
            </w:r>
          </w:p>
        </w:tc>
      </w:tr>
      <w:tr w:rsidR="00FA12DF" w14:paraId="2C2ECB6A" w14:textId="77777777" w:rsidTr="00FA12DF">
        <w:trPr>
          <w:jc w:val="center"/>
        </w:trPr>
        <w:tc>
          <w:tcPr>
            <w:tcW w:w="1866" w:type="dxa"/>
            <w:vAlign w:val="center"/>
          </w:tcPr>
          <w:p w14:paraId="2AACD1B0" w14:textId="3DB7FB4F" w:rsidR="00FA12DF" w:rsidRDefault="00FA12DF" w:rsidP="00FA12DF">
            <w:pPr>
              <w:pStyle w:val="afffffffffb"/>
            </w:pPr>
            <w:r>
              <w:t>燃烧热值测试</w:t>
            </w:r>
          </w:p>
        </w:tc>
        <w:tc>
          <w:tcPr>
            <w:tcW w:w="1867" w:type="dxa"/>
            <w:vAlign w:val="center"/>
          </w:tcPr>
          <w:p w14:paraId="42F52940" w14:textId="5630E05D" w:rsidR="00FA12DF" w:rsidRDefault="00FA12DF" w:rsidP="00FA12DF">
            <w:pPr>
              <w:pStyle w:val="afffffffffb"/>
            </w:pPr>
            <w:r>
              <w:t>50mm</w:t>
            </w:r>
            <w:r>
              <w:t>×</w:t>
            </w:r>
            <w:r>
              <w:t>50mm</w:t>
            </w:r>
            <w:r>
              <w:t>×</w:t>
            </w:r>
            <w:r>
              <w:t xml:space="preserve"> 厚度（mm），或研磨至粒度</w:t>
            </w:r>
            <w:r>
              <w:t>≤</w:t>
            </w:r>
            <w:r>
              <w:t>1mm 的粉末</w:t>
            </w:r>
          </w:p>
        </w:tc>
        <w:tc>
          <w:tcPr>
            <w:tcW w:w="1867" w:type="dxa"/>
            <w:vAlign w:val="center"/>
          </w:tcPr>
          <w:p w14:paraId="523C4DB2" w14:textId="2C1C2162" w:rsidR="00FA12DF" w:rsidRDefault="00FA12DF" w:rsidP="00FA12DF">
            <w:pPr>
              <w:pStyle w:val="afffffffffb"/>
            </w:pPr>
            <w:r>
              <w:t>3 组</w:t>
            </w:r>
          </w:p>
        </w:tc>
        <w:tc>
          <w:tcPr>
            <w:tcW w:w="1867" w:type="dxa"/>
            <w:vAlign w:val="center"/>
          </w:tcPr>
          <w:p w14:paraId="6E7D9082" w14:textId="4E397F06" w:rsidR="00FA12DF" w:rsidRDefault="00FA12DF" w:rsidP="00FA12DF">
            <w:pPr>
              <w:pStyle w:val="afffffffffb"/>
            </w:pPr>
            <w:r>
              <w:t>样品质量</w:t>
            </w:r>
            <w:r>
              <w:t>≥</w:t>
            </w:r>
            <w:r>
              <w:t>50g，粉末样品密封保存</w:t>
            </w:r>
          </w:p>
        </w:tc>
        <w:tc>
          <w:tcPr>
            <w:tcW w:w="1867" w:type="dxa"/>
            <w:vAlign w:val="center"/>
          </w:tcPr>
          <w:p w14:paraId="621DCC2D" w14:textId="509C55C0" w:rsidR="00FA12DF" w:rsidRDefault="00D53F0C" w:rsidP="00FA12DF">
            <w:pPr>
              <w:pStyle w:val="afffffffffb"/>
            </w:pPr>
            <w:r w:rsidRPr="00D53F0C">
              <w:rPr>
                <w:rFonts w:hAnsi="宋体" w:cs="宋体" w:hint="eastAsia"/>
              </w:rPr>
              <w:t>GB/T 14402</w:t>
            </w:r>
            <w:r>
              <w:rPr>
                <w:rFonts w:hAnsi="宋体" w:cs="宋体" w:hint="eastAsia"/>
              </w:rPr>
              <w:t>-2026</w:t>
            </w:r>
          </w:p>
        </w:tc>
      </w:tr>
      <w:tr w:rsidR="00FA12DF" w14:paraId="56DD30AF" w14:textId="77777777" w:rsidTr="00FA12DF">
        <w:trPr>
          <w:jc w:val="center"/>
        </w:trPr>
        <w:tc>
          <w:tcPr>
            <w:tcW w:w="1866" w:type="dxa"/>
            <w:vAlign w:val="center"/>
          </w:tcPr>
          <w:p w14:paraId="1A3E7F05" w14:textId="1754956C" w:rsidR="00FA12DF" w:rsidRDefault="00FA12DF" w:rsidP="00FA12DF">
            <w:pPr>
              <w:pStyle w:val="afffffffffb"/>
            </w:pPr>
            <w:r>
              <w:t>单体燃烧试验（SBI）</w:t>
            </w:r>
          </w:p>
        </w:tc>
        <w:tc>
          <w:tcPr>
            <w:tcW w:w="1867" w:type="dxa"/>
            <w:vAlign w:val="center"/>
          </w:tcPr>
          <w:p w14:paraId="6A9BB0AA" w14:textId="22F51FBC" w:rsidR="00FA12DF" w:rsidRDefault="00FA12DF" w:rsidP="00FA12DF">
            <w:pPr>
              <w:pStyle w:val="afffffffffb"/>
            </w:pPr>
            <w:r>
              <w:t>1000mm</w:t>
            </w:r>
            <w:r>
              <w:t>×</w:t>
            </w:r>
            <w:r>
              <w:t>100mm</w:t>
            </w:r>
            <w:r>
              <w:t>×</w:t>
            </w:r>
            <w:r>
              <w:t xml:space="preserve"> 厚度（mm），厚度</w:t>
            </w:r>
            <w:r>
              <w:t>≤</w:t>
            </w:r>
            <w:r>
              <w:t>100mm</w:t>
            </w:r>
          </w:p>
        </w:tc>
        <w:tc>
          <w:tcPr>
            <w:tcW w:w="1867" w:type="dxa"/>
            <w:vAlign w:val="center"/>
          </w:tcPr>
          <w:p w14:paraId="71D55F64" w14:textId="30CF3E6C" w:rsidR="00FA12DF" w:rsidRDefault="00FA12DF" w:rsidP="00FA12DF">
            <w:pPr>
              <w:pStyle w:val="afffffffffb"/>
            </w:pPr>
            <w:r>
              <w:t>2 组</w:t>
            </w:r>
          </w:p>
        </w:tc>
        <w:tc>
          <w:tcPr>
            <w:tcW w:w="1867" w:type="dxa"/>
            <w:vAlign w:val="center"/>
          </w:tcPr>
          <w:p w14:paraId="21B98647" w14:textId="199A87E2" w:rsidR="00FA12DF" w:rsidRDefault="00FA12DF" w:rsidP="00FA12DF">
            <w:pPr>
              <w:pStyle w:val="afffffffffb"/>
            </w:pPr>
            <w:proofErr w:type="gramStart"/>
            <w:r>
              <w:t>含固定</w:t>
            </w:r>
            <w:proofErr w:type="gramEnd"/>
            <w:r>
              <w:t>衬板，与实际使用一致</w:t>
            </w:r>
          </w:p>
        </w:tc>
        <w:tc>
          <w:tcPr>
            <w:tcW w:w="1867" w:type="dxa"/>
            <w:vAlign w:val="center"/>
          </w:tcPr>
          <w:p w14:paraId="65610A83" w14:textId="6C6478A7" w:rsidR="00FA12DF" w:rsidRDefault="00FA12DF" w:rsidP="00FA12DF">
            <w:pPr>
              <w:pStyle w:val="afffffffffb"/>
            </w:pPr>
            <w:r>
              <w:t>GB/T 20284-202</w:t>
            </w:r>
            <w:r w:rsidR="00D53F0C">
              <w:rPr>
                <w:rFonts w:hint="eastAsia"/>
              </w:rPr>
              <w:t>6</w:t>
            </w:r>
          </w:p>
        </w:tc>
      </w:tr>
      <w:tr w:rsidR="00FA12DF" w14:paraId="57E7DB8D" w14:textId="77777777" w:rsidTr="00FA12DF">
        <w:trPr>
          <w:jc w:val="center"/>
        </w:trPr>
        <w:tc>
          <w:tcPr>
            <w:tcW w:w="1866" w:type="dxa"/>
            <w:vAlign w:val="center"/>
          </w:tcPr>
          <w:p w14:paraId="7EA19564" w14:textId="4F95344A" w:rsidR="00FA12DF" w:rsidRDefault="00FA12DF" w:rsidP="00FA12DF">
            <w:pPr>
              <w:pStyle w:val="afffffffffb"/>
            </w:pPr>
            <w:r>
              <w:t>电焊火花测试</w:t>
            </w:r>
          </w:p>
        </w:tc>
        <w:tc>
          <w:tcPr>
            <w:tcW w:w="1867" w:type="dxa"/>
            <w:vAlign w:val="center"/>
          </w:tcPr>
          <w:p w14:paraId="17ED2C25" w14:textId="2A03CB82" w:rsidR="00FA12DF" w:rsidRDefault="00FA12DF" w:rsidP="00FA12DF">
            <w:pPr>
              <w:pStyle w:val="afffffffffb"/>
            </w:pPr>
            <w:r>
              <w:t>100mm</w:t>
            </w:r>
            <w:r>
              <w:t>×</w:t>
            </w:r>
            <w:r>
              <w:t>100mm</w:t>
            </w:r>
            <w:r>
              <w:t>×</w:t>
            </w:r>
            <w:r>
              <w:t xml:space="preserve"> 厚度（mm）</w:t>
            </w:r>
          </w:p>
        </w:tc>
        <w:tc>
          <w:tcPr>
            <w:tcW w:w="1867" w:type="dxa"/>
            <w:vAlign w:val="center"/>
          </w:tcPr>
          <w:p w14:paraId="00C34303" w14:textId="6EA2FEC9" w:rsidR="00FA12DF" w:rsidRDefault="00FA12DF" w:rsidP="00FA12DF">
            <w:pPr>
              <w:pStyle w:val="afffffffffb"/>
            </w:pPr>
            <w:r>
              <w:t>3 组</w:t>
            </w:r>
          </w:p>
        </w:tc>
        <w:tc>
          <w:tcPr>
            <w:tcW w:w="1867" w:type="dxa"/>
            <w:vAlign w:val="center"/>
          </w:tcPr>
          <w:p w14:paraId="5DEE8D13" w14:textId="7E154693" w:rsidR="00FA12DF" w:rsidRDefault="00FA12DF" w:rsidP="00FA12DF">
            <w:pPr>
              <w:pStyle w:val="afffffffffb"/>
            </w:pPr>
            <w:r>
              <w:t>表面平整，无涂层、无破损</w:t>
            </w:r>
          </w:p>
        </w:tc>
        <w:tc>
          <w:tcPr>
            <w:tcW w:w="1867" w:type="dxa"/>
            <w:vAlign w:val="center"/>
          </w:tcPr>
          <w:p w14:paraId="23A6FA95" w14:textId="1141626D" w:rsidR="00FA12DF" w:rsidRDefault="00FA12DF" w:rsidP="00FA12DF">
            <w:pPr>
              <w:pStyle w:val="afffffffffb"/>
            </w:pPr>
            <w:r>
              <w:t>本文件 6.5</w:t>
            </w:r>
          </w:p>
        </w:tc>
      </w:tr>
      <w:tr w:rsidR="00FA12DF" w14:paraId="37340C9A" w14:textId="77777777" w:rsidTr="00FA12DF">
        <w:trPr>
          <w:jc w:val="center"/>
        </w:trPr>
        <w:tc>
          <w:tcPr>
            <w:tcW w:w="1866" w:type="dxa"/>
            <w:vAlign w:val="center"/>
          </w:tcPr>
          <w:p w14:paraId="74DE9D9D" w14:textId="1469AE2A" w:rsidR="00FA12DF" w:rsidRDefault="00FA12DF" w:rsidP="00FA12DF">
            <w:pPr>
              <w:pStyle w:val="afffffffffb"/>
            </w:pPr>
            <w:r>
              <w:t>系统级协同燃烧测试</w:t>
            </w:r>
          </w:p>
        </w:tc>
        <w:tc>
          <w:tcPr>
            <w:tcW w:w="1867" w:type="dxa"/>
            <w:vAlign w:val="center"/>
          </w:tcPr>
          <w:p w14:paraId="1B5197BC" w14:textId="354B4E6F" w:rsidR="00FA12DF" w:rsidRDefault="00FA12DF" w:rsidP="00FA12DF">
            <w:pPr>
              <w:pStyle w:val="afffffffffb"/>
            </w:pPr>
            <w:r>
              <w:t>1500mm</w:t>
            </w:r>
            <w:r>
              <w:t>×</w:t>
            </w:r>
            <w:r>
              <w:t>3000mm</w:t>
            </w:r>
            <w:r>
              <w:t>×</w:t>
            </w:r>
            <w:r>
              <w:t xml:space="preserve"> 实际构造厚度</w:t>
            </w:r>
          </w:p>
        </w:tc>
        <w:tc>
          <w:tcPr>
            <w:tcW w:w="1867" w:type="dxa"/>
            <w:vAlign w:val="center"/>
          </w:tcPr>
          <w:p w14:paraId="2436B8FA" w14:textId="250CD59D" w:rsidR="00FA12DF" w:rsidRDefault="00FA12DF" w:rsidP="00FA12DF">
            <w:pPr>
              <w:pStyle w:val="afffffffffb"/>
            </w:pPr>
            <w:r>
              <w:t>1 组</w:t>
            </w:r>
          </w:p>
        </w:tc>
        <w:tc>
          <w:tcPr>
            <w:tcW w:w="1867" w:type="dxa"/>
            <w:vAlign w:val="center"/>
          </w:tcPr>
          <w:p w14:paraId="626312B4" w14:textId="786BA0FA" w:rsidR="00FA12DF" w:rsidRDefault="00FA12DF" w:rsidP="00FA12DF">
            <w:pPr>
              <w:pStyle w:val="afffffffffb"/>
            </w:pPr>
            <w:r>
              <w:t>按工程实际构造：保温层 + 粘结层 + 防护层 + 基层墙体</w:t>
            </w:r>
          </w:p>
        </w:tc>
        <w:tc>
          <w:tcPr>
            <w:tcW w:w="1867" w:type="dxa"/>
            <w:vAlign w:val="center"/>
          </w:tcPr>
          <w:p w14:paraId="0DD172F6" w14:textId="50F34F89" w:rsidR="00FA12DF" w:rsidRDefault="00FA12DF" w:rsidP="00FA12DF">
            <w:pPr>
              <w:pStyle w:val="afffffffffb"/>
            </w:pPr>
            <w:r>
              <w:t>GB/T 29416-</w:t>
            </w:r>
            <w:r w:rsidR="00D53F0C">
              <w:rPr>
                <w:rFonts w:hint="eastAsia"/>
              </w:rPr>
              <w:t>2026</w:t>
            </w:r>
          </w:p>
        </w:tc>
      </w:tr>
      <w:tr w:rsidR="00FA12DF" w14:paraId="3023EBF2" w14:textId="77777777" w:rsidTr="00FA12DF">
        <w:trPr>
          <w:jc w:val="center"/>
        </w:trPr>
        <w:tc>
          <w:tcPr>
            <w:tcW w:w="1866" w:type="dxa"/>
            <w:vAlign w:val="center"/>
          </w:tcPr>
          <w:p w14:paraId="62D4437D" w14:textId="5BF28FD2" w:rsidR="00FA12DF" w:rsidRDefault="00FA12DF" w:rsidP="00FA12DF">
            <w:pPr>
              <w:pStyle w:val="afffffffffb"/>
            </w:pPr>
            <w:r>
              <w:t>产烟特性 / 烟气毒性测试</w:t>
            </w:r>
          </w:p>
        </w:tc>
        <w:tc>
          <w:tcPr>
            <w:tcW w:w="1867" w:type="dxa"/>
            <w:vAlign w:val="center"/>
          </w:tcPr>
          <w:p w14:paraId="042E008F" w14:textId="03845BD6" w:rsidR="00FA12DF" w:rsidRDefault="00FA12DF" w:rsidP="00FA12DF">
            <w:pPr>
              <w:pStyle w:val="afffffffffb"/>
            </w:pPr>
            <w:r>
              <w:t>与单体燃烧试验样品一致</w:t>
            </w:r>
          </w:p>
        </w:tc>
        <w:tc>
          <w:tcPr>
            <w:tcW w:w="1867" w:type="dxa"/>
            <w:vAlign w:val="center"/>
          </w:tcPr>
          <w:p w14:paraId="73D821DF" w14:textId="07C3CD7A" w:rsidR="00FA12DF" w:rsidRDefault="00FA12DF" w:rsidP="00FA12DF">
            <w:pPr>
              <w:pStyle w:val="afffffffffb"/>
            </w:pPr>
            <w:r>
              <w:t>2 组</w:t>
            </w:r>
          </w:p>
        </w:tc>
        <w:tc>
          <w:tcPr>
            <w:tcW w:w="1867" w:type="dxa"/>
            <w:vAlign w:val="center"/>
          </w:tcPr>
          <w:p w14:paraId="4598637E" w14:textId="7DAE85A7" w:rsidR="00FA12DF" w:rsidRDefault="00FA12DF" w:rsidP="00FA12DF">
            <w:pPr>
              <w:pStyle w:val="afffffffffb"/>
            </w:pPr>
            <w:r>
              <w:t>同 SBI 样品要求</w:t>
            </w:r>
          </w:p>
        </w:tc>
        <w:tc>
          <w:tcPr>
            <w:tcW w:w="1867" w:type="dxa"/>
            <w:vAlign w:val="center"/>
          </w:tcPr>
          <w:p w14:paraId="022DBFCE" w14:textId="2B4A4AAF" w:rsidR="00FA12DF" w:rsidRDefault="00FA12DF" w:rsidP="00FA12DF">
            <w:pPr>
              <w:pStyle w:val="afffffffffb"/>
            </w:pPr>
            <w:r>
              <w:t>GB 8624-2025</w:t>
            </w:r>
          </w:p>
        </w:tc>
      </w:tr>
      <w:tr w:rsidR="00FA12DF" w14:paraId="148A2A21" w14:textId="77777777" w:rsidTr="00FA12DF">
        <w:trPr>
          <w:jc w:val="center"/>
        </w:trPr>
        <w:tc>
          <w:tcPr>
            <w:tcW w:w="1866" w:type="dxa"/>
            <w:vAlign w:val="center"/>
          </w:tcPr>
          <w:p w14:paraId="6D1F7FE6" w14:textId="5C1FEE85" w:rsidR="00FA12DF" w:rsidRDefault="00FA12DF" w:rsidP="00FA12DF">
            <w:pPr>
              <w:pStyle w:val="afffffffffb"/>
            </w:pPr>
            <w:r>
              <w:t>燃烧</w:t>
            </w:r>
            <w:proofErr w:type="gramStart"/>
            <w:r>
              <w:t>滴落物</w:t>
            </w:r>
            <w:proofErr w:type="gramEnd"/>
            <w:r>
              <w:t>测试</w:t>
            </w:r>
          </w:p>
        </w:tc>
        <w:tc>
          <w:tcPr>
            <w:tcW w:w="1867" w:type="dxa"/>
            <w:vAlign w:val="center"/>
          </w:tcPr>
          <w:p w14:paraId="6C7A9B5B" w14:textId="500E4114" w:rsidR="00FA12DF" w:rsidRDefault="00FA12DF" w:rsidP="00FA12DF">
            <w:pPr>
              <w:pStyle w:val="afffffffffb"/>
            </w:pPr>
            <w:r>
              <w:t>与单体燃烧试验样品一致</w:t>
            </w:r>
          </w:p>
        </w:tc>
        <w:tc>
          <w:tcPr>
            <w:tcW w:w="1867" w:type="dxa"/>
            <w:vAlign w:val="center"/>
          </w:tcPr>
          <w:p w14:paraId="36A6D531" w14:textId="4DE37129" w:rsidR="00FA12DF" w:rsidRDefault="00FA12DF" w:rsidP="00FA12DF">
            <w:pPr>
              <w:pStyle w:val="afffffffffb"/>
            </w:pPr>
            <w:r>
              <w:t>2 组</w:t>
            </w:r>
          </w:p>
        </w:tc>
        <w:tc>
          <w:tcPr>
            <w:tcW w:w="1867" w:type="dxa"/>
            <w:vAlign w:val="center"/>
          </w:tcPr>
          <w:p w14:paraId="394D7844" w14:textId="29790405" w:rsidR="00FA12DF" w:rsidRDefault="00FA12DF" w:rsidP="00FA12DF">
            <w:pPr>
              <w:pStyle w:val="afffffffffb"/>
            </w:pPr>
            <w:r>
              <w:t>同 SBI 样品要求</w:t>
            </w:r>
          </w:p>
        </w:tc>
        <w:tc>
          <w:tcPr>
            <w:tcW w:w="1867" w:type="dxa"/>
            <w:vAlign w:val="center"/>
          </w:tcPr>
          <w:p w14:paraId="6C0B9CC5" w14:textId="229BEA4B" w:rsidR="00FA12DF" w:rsidRDefault="00FA12DF" w:rsidP="00FA12DF">
            <w:pPr>
              <w:pStyle w:val="afffffffffb"/>
            </w:pPr>
            <w:r>
              <w:t>GB 8624-2025</w:t>
            </w:r>
          </w:p>
        </w:tc>
      </w:tr>
    </w:tbl>
    <w:p w14:paraId="200BDA13" w14:textId="77777777" w:rsidR="00FA12DF" w:rsidRDefault="00FA12DF" w:rsidP="00FA12DF">
      <w:pPr>
        <w:pStyle w:val="afffff7"/>
        <w:ind w:firstLine="420"/>
      </w:pPr>
    </w:p>
    <w:p w14:paraId="37DD8B15" w14:textId="18ACC358" w:rsidR="00FA12DF" w:rsidRDefault="00FA12DF" w:rsidP="00FA12DF">
      <w:pPr>
        <w:pStyle w:val="afffffffff3"/>
      </w:pPr>
      <w:r>
        <w:rPr>
          <w:rFonts w:hint="eastAsia"/>
        </w:rPr>
        <w:t>对于特殊形状的保温材料（如管道保温制品、异形保温板），应根据测试项目要求，在不改变材料基本结构和燃烧特性的前提下，适当调整样品尺寸，并在测试报告中注明。</w:t>
      </w:r>
    </w:p>
    <w:p w14:paraId="492D7FE4" w14:textId="36CED259" w:rsidR="00FA12DF" w:rsidRDefault="00FA12DF" w:rsidP="00FA12DF">
      <w:pPr>
        <w:pStyle w:val="afffffffff3"/>
      </w:pPr>
      <w:r>
        <w:rPr>
          <w:rFonts w:hint="eastAsia"/>
        </w:rPr>
        <w:t>样品厚度应符合产品标准及工程设计要求，对于厚度不均匀的样品，应选取中间厚度或平均厚度作为测试依据。</w:t>
      </w:r>
    </w:p>
    <w:p w14:paraId="719030CE" w14:textId="37686FD5" w:rsidR="00FA12DF" w:rsidRDefault="00FA12DF" w:rsidP="00FA12DF">
      <w:pPr>
        <w:pStyle w:val="affd"/>
        <w:spacing w:before="120" w:after="120"/>
      </w:pPr>
      <w:bookmarkStart w:id="64" w:name="_Toc227167586"/>
      <w:r>
        <w:rPr>
          <w:rFonts w:hint="eastAsia"/>
        </w:rPr>
        <w:t>样品预处理</w:t>
      </w:r>
      <w:bookmarkEnd w:id="64"/>
    </w:p>
    <w:p w14:paraId="43AD4D04" w14:textId="3C970D81" w:rsidR="00FA12DF" w:rsidRDefault="00FA12DF" w:rsidP="00FA12DF">
      <w:pPr>
        <w:pStyle w:val="afffffffff3"/>
      </w:pPr>
      <w:r>
        <w:rPr>
          <w:rFonts w:hint="eastAsia"/>
        </w:rPr>
        <w:t>样品预处理应在标准环境下进行，标准环境参数为：温度23℃±2℃，相对湿度50%±5%。</w:t>
      </w:r>
    </w:p>
    <w:p w14:paraId="6A7067CB" w14:textId="09EDE083" w:rsidR="00FA12DF" w:rsidRDefault="00FA12DF" w:rsidP="00FA12DF">
      <w:pPr>
        <w:pStyle w:val="afffffffff3"/>
      </w:pPr>
      <w:r>
        <w:rPr>
          <w:rFonts w:hint="eastAsia"/>
        </w:rPr>
        <w:t>预处理时间应符合下列要求：</w:t>
      </w:r>
    </w:p>
    <w:p w14:paraId="754AD2AD" w14:textId="11954EA7" w:rsidR="00FA12DF" w:rsidRDefault="00FA12DF" w:rsidP="00FA12DF">
      <w:pPr>
        <w:pStyle w:val="af5"/>
      </w:pPr>
      <w:r>
        <w:rPr>
          <w:rFonts w:hint="eastAsia"/>
        </w:rPr>
        <w:t>一般保温材料样品：预处理时间≥24h；</w:t>
      </w:r>
    </w:p>
    <w:p w14:paraId="52812152" w14:textId="047AF23C" w:rsidR="00FA12DF" w:rsidRDefault="00FA12DF" w:rsidP="00FA12DF">
      <w:pPr>
        <w:pStyle w:val="af5"/>
      </w:pPr>
      <w:r>
        <w:rPr>
          <w:rFonts w:hint="eastAsia"/>
        </w:rPr>
        <w:lastRenderedPageBreak/>
        <w:t>含水率敏感的有机保温材料（如 EPS、XPS、聚氨酯泡沫）：预处理时间≥48h；</w:t>
      </w:r>
    </w:p>
    <w:p w14:paraId="3EE824F9" w14:textId="77777777" w:rsidR="00FA12DF" w:rsidRDefault="00FA12DF" w:rsidP="00FA12DF">
      <w:pPr>
        <w:pStyle w:val="af5"/>
      </w:pPr>
      <w:r>
        <w:rPr>
          <w:rFonts w:hint="eastAsia"/>
        </w:rPr>
        <w:t>复合保温制品：应同时对整体样品和分层样品进行预处理，保证构造完整性。</w:t>
      </w:r>
    </w:p>
    <w:p w14:paraId="6ADF4AA8" w14:textId="7BAB8D8F" w:rsidR="00FA12DF" w:rsidRDefault="00FA12DF" w:rsidP="00FA12DF">
      <w:pPr>
        <w:pStyle w:val="afffffffff3"/>
      </w:pPr>
      <w:r>
        <w:rPr>
          <w:rFonts w:hint="eastAsia"/>
        </w:rPr>
        <w:t>对于含水率要求严格的保温材料，应按产品标准或相关规范进行烘干处理：</w:t>
      </w:r>
    </w:p>
    <w:p w14:paraId="134005F2" w14:textId="77777777" w:rsidR="00FA12DF" w:rsidRDefault="00FA12DF" w:rsidP="00FA12DF">
      <w:pPr>
        <w:pStyle w:val="af5"/>
        <w:numPr>
          <w:ilvl w:val="0"/>
          <w:numId w:val="33"/>
        </w:numPr>
      </w:pPr>
      <w:r>
        <w:rPr>
          <w:rFonts w:hint="eastAsia"/>
        </w:rPr>
        <w:t>烘干温度：105℃±5℃；</w:t>
      </w:r>
    </w:p>
    <w:p w14:paraId="1A30D295" w14:textId="77777777" w:rsidR="00FA12DF" w:rsidRDefault="00FA12DF" w:rsidP="00FA12DF">
      <w:pPr>
        <w:pStyle w:val="af5"/>
      </w:pPr>
      <w:r>
        <w:rPr>
          <w:rFonts w:hint="eastAsia"/>
        </w:rPr>
        <w:t>烘干至恒重：连续两次称量的质量差≤0.5%；</w:t>
      </w:r>
    </w:p>
    <w:p w14:paraId="5E0B6469" w14:textId="77777777" w:rsidR="00FA12DF" w:rsidRDefault="00FA12DF" w:rsidP="00FA12DF">
      <w:pPr>
        <w:pStyle w:val="af5"/>
      </w:pPr>
      <w:r>
        <w:rPr>
          <w:rFonts w:hint="eastAsia"/>
        </w:rPr>
        <w:t>烘干后应将样品移入干燥器中冷却至室温（23℃±2℃），再进行测试。</w:t>
      </w:r>
    </w:p>
    <w:p w14:paraId="7617F884" w14:textId="0D079E16" w:rsidR="00FA12DF" w:rsidRDefault="00FA12DF" w:rsidP="00FA12DF">
      <w:pPr>
        <w:pStyle w:val="afffffffff3"/>
      </w:pPr>
      <w:r>
        <w:rPr>
          <w:rFonts w:hint="eastAsia"/>
        </w:rPr>
        <w:t>对于耐候性要求的样品，可按产品标准或工程要求进行人工老化、雨淋、冻融等预处理，再进行防火性能测试，预处理方法应在测试报告中明确。</w:t>
      </w:r>
    </w:p>
    <w:p w14:paraId="10A5E122" w14:textId="784862FE" w:rsidR="00FA12DF" w:rsidRDefault="00FA12DF" w:rsidP="00FA12DF">
      <w:pPr>
        <w:pStyle w:val="affd"/>
        <w:spacing w:before="120" w:after="120"/>
      </w:pPr>
      <w:bookmarkStart w:id="65" w:name="_Toc227167587"/>
      <w:r>
        <w:rPr>
          <w:rFonts w:hint="eastAsia"/>
        </w:rPr>
        <w:t>样品标识与储存</w:t>
      </w:r>
      <w:bookmarkEnd w:id="65"/>
    </w:p>
    <w:p w14:paraId="46BA8E86" w14:textId="0C0AA289" w:rsidR="00FA12DF" w:rsidRDefault="00FA12DF" w:rsidP="00FA12DF">
      <w:pPr>
        <w:pStyle w:val="afffffffff3"/>
      </w:pPr>
      <w:r>
        <w:rPr>
          <w:rFonts w:hint="eastAsia"/>
        </w:rPr>
        <w:t>所有样品应统一编号，编号应唯一、清晰、可追溯，编号规则应包括：测试项目代码 + 样品序号 + 生产批号 + 取样日期。</w:t>
      </w:r>
    </w:p>
    <w:p w14:paraId="7DFA74DB" w14:textId="0F0A29C7" w:rsidR="00FA12DF" w:rsidRDefault="00FA12DF" w:rsidP="00FA12DF">
      <w:pPr>
        <w:pStyle w:val="afffffffff3"/>
      </w:pPr>
      <w:r>
        <w:rPr>
          <w:rFonts w:hint="eastAsia"/>
        </w:rPr>
        <w:t>样品标识应包含以下内容：</w:t>
      </w:r>
    </w:p>
    <w:p w14:paraId="0C61EF05" w14:textId="77777777" w:rsidR="00FA12DF" w:rsidRDefault="00FA12DF" w:rsidP="00FA12DF">
      <w:pPr>
        <w:pStyle w:val="af5"/>
        <w:numPr>
          <w:ilvl w:val="0"/>
          <w:numId w:val="34"/>
        </w:numPr>
      </w:pPr>
      <w:r>
        <w:rPr>
          <w:rFonts w:hint="eastAsia"/>
        </w:rPr>
        <w:t>产品名称、型号、规格、厚度；</w:t>
      </w:r>
    </w:p>
    <w:p w14:paraId="241B573A" w14:textId="77777777" w:rsidR="00FA12DF" w:rsidRDefault="00FA12DF" w:rsidP="00FA12DF">
      <w:pPr>
        <w:pStyle w:val="af5"/>
      </w:pPr>
      <w:r>
        <w:rPr>
          <w:rFonts w:hint="eastAsia"/>
        </w:rPr>
        <w:t>生产厂家、生产批号、生产日期；</w:t>
      </w:r>
    </w:p>
    <w:p w14:paraId="47EE1FB1" w14:textId="77777777" w:rsidR="00FA12DF" w:rsidRDefault="00FA12DF" w:rsidP="00FA12DF">
      <w:pPr>
        <w:pStyle w:val="af5"/>
      </w:pPr>
      <w:r>
        <w:rPr>
          <w:rFonts w:hint="eastAsia"/>
        </w:rPr>
        <w:t>取样日期、取样地点、取样人；</w:t>
      </w:r>
    </w:p>
    <w:p w14:paraId="1542980E" w14:textId="77777777" w:rsidR="00FA12DF" w:rsidRDefault="00FA12DF" w:rsidP="00FA12DF">
      <w:pPr>
        <w:pStyle w:val="af5"/>
      </w:pPr>
      <w:r>
        <w:rPr>
          <w:rFonts w:hint="eastAsia"/>
        </w:rPr>
        <w:t>预处理条件、预处理时间；</w:t>
      </w:r>
    </w:p>
    <w:p w14:paraId="36D000E4" w14:textId="77777777" w:rsidR="00FA12DF" w:rsidRDefault="00FA12DF" w:rsidP="00FA12DF">
      <w:pPr>
        <w:pStyle w:val="af5"/>
      </w:pPr>
      <w:r>
        <w:rPr>
          <w:rFonts w:hint="eastAsia"/>
        </w:rPr>
        <w:t>测试项目、测试状态。</w:t>
      </w:r>
    </w:p>
    <w:p w14:paraId="64BF0052" w14:textId="56E9BE96" w:rsidR="00FA12DF" w:rsidRDefault="00FA12DF" w:rsidP="00FA12DF">
      <w:pPr>
        <w:pStyle w:val="afffffffff3"/>
      </w:pPr>
      <w:r>
        <w:rPr>
          <w:rFonts w:hint="eastAsia"/>
        </w:rPr>
        <w:t>样品应储存在干燥、清洁、无腐蚀、无阳光直射的环境中，避免样品受潮、污染、损坏或老化，储存环境应与预处理环境一致。</w:t>
      </w:r>
    </w:p>
    <w:p w14:paraId="0803C094" w14:textId="604174DB" w:rsidR="00FA12DF" w:rsidRDefault="00FA12DF" w:rsidP="00FA12DF">
      <w:pPr>
        <w:pStyle w:val="afffffffff3"/>
      </w:pPr>
      <w:r>
        <w:rPr>
          <w:rFonts w:hint="eastAsia"/>
        </w:rPr>
        <w:t>对于易燃、易挥发、有毒的保温材料样品，应单独密封储存，配备明显的安全警示标识，并指定专人管理。</w:t>
      </w:r>
    </w:p>
    <w:p w14:paraId="3ACA9DF0" w14:textId="4E33B95C" w:rsidR="00FA12DF" w:rsidRDefault="00FA12DF" w:rsidP="00FA12DF">
      <w:pPr>
        <w:pStyle w:val="affc"/>
        <w:spacing w:before="240" w:after="240"/>
      </w:pPr>
      <w:bookmarkStart w:id="66" w:name="_Toc227167588"/>
      <w:r>
        <w:rPr>
          <w:rFonts w:hint="eastAsia"/>
        </w:rPr>
        <w:t>测试方法与操作规范</w:t>
      </w:r>
      <w:bookmarkEnd w:id="66"/>
    </w:p>
    <w:p w14:paraId="0A19C3C7" w14:textId="06AE426D" w:rsidR="00FA12DF" w:rsidRDefault="00FA12DF" w:rsidP="00FA12DF">
      <w:pPr>
        <w:pStyle w:val="affd"/>
        <w:spacing w:before="120" w:after="120"/>
      </w:pPr>
      <w:bookmarkStart w:id="67" w:name="_Toc227167589"/>
      <w:r>
        <w:rPr>
          <w:rFonts w:hint="eastAsia"/>
        </w:rPr>
        <w:t>不燃性测试</w:t>
      </w:r>
      <w:bookmarkEnd w:id="67"/>
    </w:p>
    <w:p w14:paraId="197856A1" w14:textId="4A2CD2C5" w:rsidR="00FA12DF" w:rsidRDefault="00FA12DF" w:rsidP="00FA12DF">
      <w:pPr>
        <w:pStyle w:val="affe"/>
        <w:spacing w:before="120" w:after="120"/>
      </w:pPr>
      <w:r>
        <w:rPr>
          <w:rFonts w:hint="eastAsia"/>
        </w:rPr>
        <w:t>测试依据</w:t>
      </w:r>
    </w:p>
    <w:p w14:paraId="38A00DD8" w14:textId="77777777" w:rsidR="00FA12DF" w:rsidRDefault="00FA12DF" w:rsidP="00FA12DF">
      <w:pPr>
        <w:pStyle w:val="afffff7"/>
        <w:ind w:firstLine="420"/>
      </w:pPr>
      <w:r>
        <w:rPr>
          <w:rFonts w:hint="eastAsia"/>
        </w:rPr>
        <w:t>本测试依据GB/T 5464-2010执行，适用于判定建筑保温材料是否为不燃材料（A1、A2 级）。</w:t>
      </w:r>
    </w:p>
    <w:p w14:paraId="6F3FE983" w14:textId="349EA7E8" w:rsidR="00FA12DF" w:rsidRDefault="00FA12DF" w:rsidP="00FA12DF">
      <w:pPr>
        <w:pStyle w:val="affe"/>
        <w:spacing w:before="120" w:after="120"/>
      </w:pPr>
      <w:r>
        <w:rPr>
          <w:rFonts w:hint="eastAsia"/>
        </w:rPr>
        <w:t>测试设备</w:t>
      </w:r>
    </w:p>
    <w:p w14:paraId="01EE42D3" w14:textId="77777777" w:rsidR="00FA12DF" w:rsidRDefault="00FA12DF" w:rsidP="00FA12DF">
      <w:pPr>
        <w:pStyle w:val="afffff7"/>
        <w:ind w:firstLine="420"/>
      </w:pPr>
      <w:r>
        <w:rPr>
          <w:rFonts w:hint="eastAsia"/>
        </w:rPr>
        <w:t>采用符合GB/T 5464-2010要求的不燃性试验炉，主要包括：加热炉、热电偶、测温系统、称量系统、试样支架、通风系统等。</w:t>
      </w:r>
    </w:p>
    <w:p w14:paraId="2C86526C" w14:textId="459C4F0A" w:rsidR="00FA12DF" w:rsidRDefault="00FA12DF" w:rsidP="00FA12DF">
      <w:pPr>
        <w:pStyle w:val="affe"/>
        <w:spacing w:before="120" w:after="120"/>
      </w:pPr>
      <w:r>
        <w:rPr>
          <w:rFonts w:hint="eastAsia"/>
        </w:rPr>
        <w:t>操作步骤</w:t>
      </w:r>
    </w:p>
    <w:p w14:paraId="3814D4CD" w14:textId="189111B8" w:rsidR="00FA12DF" w:rsidRDefault="00FA12DF" w:rsidP="00FA12DF">
      <w:pPr>
        <w:pStyle w:val="afffffffff2"/>
      </w:pPr>
      <w:r>
        <w:rPr>
          <w:rFonts w:hint="eastAsia"/>
        </w:rPr>
        <w:t>检查试验设备状态，确保炉温控制系统、测温系统、称量系统准确可靠，通风系统运行正常。</w:t>
      </w:r>
    </w:p>
    <w:p w14:paraId="1234859B" w14:textId="10618694" w:rsidR="00FA12DF" w:rsidRDefault="00FA12DF" w:rsidP="00FA12DF">
      <w:pPr>
        <w:pStyle w:val="afffffffff2"/>
      </w:pPr>
      <w:r>
        <w:rPr>
          <w:rFonts w:hint="eastAsia"/>
        </w:rPr>
        <w:t>将制备好的样品（Φ30mm×50mm）放入试样支架中，确保样品安装牢固、位置准确，样品中心与</w:t>
      </w:r>
      <w:proofErr w:type="gramStart"/>
      <w:r>
        <w:rPr>
          <w:rFonts w:hint="eastAsia"/>
        </w:rPr>
        <w:t>炉中心</w:t>
      </w:r>
      <w:proofErr w:type="gramEnd"/>
      <w:r>
        <w:rPr>
          <w:rFonts w:hint="eastAsia"/>
        </w:rPr>
        <w:t>重合。</w:t>
      </w:r>
    </w:p>
    <w:p w14:paraId="03F64994" w14:textId="0874A13A" w:rsidR="00FA12DF" w:rsidRDefault="00FA12DF" w:rsidP="00FA12DF">
      <w:pPr>
        <w:pStyle w:val="afffffffff2"/>
      </w:pPr>
      <w:r>
        <w:rPr>
          <w:rFonts w:hint="eastAsia"/>
        </w:rPr>
        <w:t>关闭炉门，启动加热程序，将炉温以5℃/min±1℃/min的速率升温至750℃±5℃，并保持炉温稳定。</w:t>
      </w:r>
    </w:p>
    <w:p w14:paraId="1A716412" w14:textId="7D59F027" w:rsidR="00FA12DF" w:rsidRDefault="00FA12DF" w:rsidP="00FA12DF">
      <w:pPr>
        <w:pStyle w:val="afffffffff2"/>
      </w:pPr>
      <w:r>
        <w:rPr>
          <w:rFonts w:hint="eastAsia"/>
        </w:rPr>
        <w:t>当炉温稳定在 750℃±5℃时，将样品放入炉内，持续试验30min，记录以下数据：</w:t>
      </w:r>
    </w:p>
    <w:p w14:paraId="0B18CDF3" w14:textId="77777777" w:rsidR="00FA12DF" w:rsidRDefault="00FA12DF" w:rsidP="00FA12DF">
      <w:pPr>
        <w:pStyle w:val="af5"/>
        <w:numPr>
          <w:ilvl w:val="0"/>
          <w:numId w:val="35"/>
        </w:numPr>
      </w:pPr>
      <w:r>
        <w:rPr>
          <w:rFonts w:hint="eastAsia"/>
        </w:rPr>
        <w:t>炉内温度变化；</w:t>
      </w:r>
    </w:p>
    <w:p w14:paraId="51A19AB9" w14:textId="77777777" w:rsidR="00FA12DF" w:rsidRDefault="00FA12DF" w:rsidP="00FA12DF">
      <w:pPr>
        <w:pStyle w:val="af5"/>
      </w:pPr>
      <w:r>
        <w:rPr>
          <w:rFonts w:hint="eastAsia"/>
        </w:rPr>
        <w:t>样品中心温度变化；</w:t>
      </w:r>
    </w:p>
    <w:p w14:paraId="3FB994EE" w14:textId="77777777" w:rsidR="00FA12DF" w:rsidRDefault="00FA12DF" w:rsidP="00FA12DF">
      <w:pPr>
        <w:pStyle w:val="af5"/>
      </w:pPr>
      <w:r>
        <w:rPr>
          <w:rFonts w:hint="eastAsia"/>
        </w:rPr>
        <w:t>样品质量损失率；</w:t>
      </w:r>
    </w:p>
    <w:p w14:paraId="4D93539D" w14:textId="77777777" w:rsidR="00FA12DF" w:rsidRDefault="00FA12DF" w:rsidP="00FA12DF">
      <w:pPr>
        <w:pStyle w:val="af5"/>
      </w:pPr>
      <w:r>
        <w:rPr>
          <w:rFonts w:hint="eastAsia"/>
        </w:rPr>
        <w:t>样品是否产生持续火焰、持续燃烧现象。</w:t>
      </w:r>
    </w:p>
    <w:p w14:paraId="27FB901E" w14:textId="3E08451C" w:rsidR="00FA12DF" w:rsidRDefault="00FA12DF" w:rsidP="00FA12DF">
      <w:pPr>
        <w:pStyle w:val="afffffffff2"/>
      </w:pPr>
      <w:r>
        <w:rPr>
          <w:rFonts w:hint="eastAsia"/>
        </w:rPr>
        <w:t>试验结束后，关闭加热程序，待炉温自然冷却至室温后，取出样品，观察样品形态变化（如炭化、开裂、脱落等）。</w:t>
      </w:r>
    </w:p>
    <w:p w14:paraId="78D49FD1" w14:textId="5E5020AE" w:rsidR="00FA12DF" w:rsidRDefault="00FA12DF" w:rsidP="00FA12DF">
      <w:pPr>
        <w:pStyle w:val="affe"/>
        <w:spacing w:before="120" w:after="120"/>
      </w:pPr>
      <w:r>
        <w:rPr>
          <w:rFonts w:hint="eastAsia"/>
        </w:rPr>
        <w:t>判定规则</w:t>
      </w:r>
    </w:p>
    <w:p w14:paraId="10041BBA" w14:textId="4302A76D" w:rsidR="00FA12DF" w:rsidRDefault="00FA12DF" w:rsidP="00FA12DF">
      <w:pPr>
        <w:pStyle w:val="afffffffff2"/>
      </w:pPr>
      <w:r>
        <w:rPr>
          <w:rFonts w:hint="eastAsia"/>
        </w:rPr>
        <w:t>满足下列全部条件，判定为不燃性合格：</w:t>
      </w:r>
    </w:p>
    <w:p w14:paraId="08A8595C" w14:textId="77777777" w:rsidR="00FA12DF" w:rsidRDefault="00FA12DF" w:rsidP="00FA12DF">
      <w:pPr>
        <w:pStyle w:val="af5"/>
        <w:numPr>
          <w:ilvl w:val="0"/>
          <w:numId w:val="36"/>
        </w:numPr>
      </w:pPr>
      <w:r>
        <w:rPr>
          <w:rFonts w:hint="eastAsia"/>
        </w:rPr>
        <w:lastRenderedPageBreak/>
        <w:t>试验期间，样品的中心温升≤30℃；</w:t>
      </w:r>
    </w:p>
    <w:p w14:paraId="3D78C709" w14:textId="77777777" w:rsidR="00FA12DF" w:rsidRDefault="00FA12DF" w:rsidP="00FA12DF">
      <w:pPr>
        <w:pStyle w:val="af5"/>
      </w:pPr>
      <w:r>
        <w:rPr>
          <w:rFonts w:hint="eastAsia"/>
        </w:rPr>
        <w:t>样品的质量损失率≤50%；</w:t>
      </w:r>
    </w:p>
    <w:p w14:paraId="5D7868FA" w14:textId="77777777" w:rsidR="00FA12DF" w:rsidRDefault="00FA12DF" w:rsidP="00FA12DF">
      <w:pPr>
        <w:pStyle w:val="af5"/>
      </w:pPr>
      <w:r>
        <w:rPr>
          <w:rFonts w:hint="eastAsia"/>
        </w:rPr>
        <w:t>样品未产生持续火焰、持续燃烧现象（持续燃烧时间≤0s）。</w:t>
      </w:r>
    </w:p>
    <w:p w14:paraId="6F602E50" w14:textId="57DDCFDF" w:rsidR="00FA12DF" w:rsidRDefault="00FA12DF" w:rsidP="00FA12DF">
      <w:pPr>
        <w:pStyle w:val="afffffffff2"/>
      </w:pPr>
      <w:r>
        <w:rPr>
          <w:rFonts w:hint="eastAsia"/>
        </w:rPr>
        <w:t>若不满足上述任</w:t>
      </w:r>
      <w:proofErr w:type="gramStart"/>
      <w:r>
        <w:rPr>
          <w:rFonts w:hint="eastAsia"/>
        </w:rPr>
        <w:t>一</w:t>
      </w:r>
      <w:proofErr w:type="gramEnd"/>
      <w:r>
        <w:rPr>
          <w:rFonts w:hint="eastAsia"/>
        </w:rPr>
        <w:t>条件，判定为不燃性不合格。</w:t>
      </w:r>
    </w:p>
    <w:p w14:paraId="57DD97B1" w14:textId="315AE274" w:rsidR="00FA12DF" w:rsidRDefault="00FA12DF" w:rsidP="00FA12DF">
      <w:pPr>
        <w:pStyle w:val="affd"/>
        <w:spacing w:before="120" w:after="120"/>
      </w:pPr>
      <w:bookmarkStart w:id="68" w:name="_Toc227167590"/>
      <w:r>
        <w:rPr>
          <w:rFonts w:hint="eastAsia"/>
        </w:rPr>
        <w:t>燃烧热值测试</w:t>
      </w:r>
      <w:bookmarkEnd w:id="68"/>
    </w:p>
    <w:p w14:paraId="3476A737" w14:textId="7367C7CB" w:rsidR="00FA12DF" w:rsidRDefault="00FA12DF" w:rsidP="00ED727D">
      <w:pPr>
        <w:pStyle w:val="affe"/>
        <w:spacing w:before="120" w:after="120"/>
      </w:pPr>
      <w:r>
        <w:rPr>
          <w:rFonts w:hint="eastAsia"/>
        </w:rPr>
        <w:t>一般规定</w:t>
      </w:r>
    </w:p>
    <w:p w14:paraId="46F9C9CA" w14:textId="77777777" w:rsidR="00FA12DF" w:rsidRDefault="00FA12DF" w:rsidP="00FA12DF">
      <w:pPr>
        <w:pStyle w:val="afffff7"/>
        <w:ind w:firstLine="420"/>
      </w:pPr>
      <w:r>
        <w:rPr>
          <w:rFonts w:hint="eastAsia"/>
        </w:rPr>
        <w:t>本方法适用于各类建筑保温材料总燃烧热值与净燃烧热值的测定，测试结果用于 GB 8624 规定的 A1、A2 级燃烧性能判定。</w:t>
      </w:r>
    </w:p>
    <w:p w14:paraId="77BF17EE" w14:textId="6F68A377" w:rsidR="00FA12DF" w:rsidRDefault="00FA12DF" w:rsidP="00ED727D">
      <w:pPr>
        <w:pStyle w:val="affe"/>
        <w:spacing w:before="120" w:after="120"/>
      </w:pPr>
      <w:r>
        <w:rPr>
          <w:rFonts w:hint="eastAsia"/>
        </w:rPr>
        <w:t>测试设备</w:t>
      </w:r>
    </w:p>
    <w:p w14:paraId="79060596" w14:textId="77777777" w:rsidR="00FA12DF" w:rsidRDefault="00FA12DF" w:rsidP="00FA12DF">
      <w:pPr>
        <w:pStyle w:val="afffff7"/>
        <w:ind w:firstLine="420"/>
      </w:pPr>
      <w:r>
        <w:rPr>
          <w:rFonts w:hint="eastAsia"/>
        </w:rPr>
        <w:t>测试设备应采用氧弹式热量计，并应符合下列要求：</w:t>
      </w:r>
    </w:p>
    <w:p w14:paraId="77113CB5" w14:textId="77777777" w:rsidR="00FA12DF" w:rsidRDefault="00FA12DF" w:rsidP="00ED727D">
      <w:pPr>
        <w:pStyle w:val="af5"/>
        <w:numPr>
          <w:ilvl w:val="0"/>
          <w:numId w:val="37"/>
        </w:numPr>
      </w:pPr>
      <w:r>
        <w:rPr>
          <w:rFonts w:hint="eastAsia"/>
        </w:rPr>
        <w:t>量热系统精度：温度测量分辨率不低于 0.001K；</w:t>
      </w:r>
    </w:p>
    <w:p w14:paraId="6B52D746" w14:textId="77777777" w:rsidR="00FA12DF" w:rsidRDefault="00FA12DF" w:rsidP="00ED727D">
      <w:pPr>
        <w:pStyle w:val="af5"/>
      </w:pPr>
      <w:proofErr w:type="gramStart"/>
      <w:r>
        <w:rPr>
          <w:rFonts w:hint="eastAsia"/>
        </w:rPr>
        <w:t>氧弹耐</w:t>
      </w:r>
      <w:proofErr w:type="gramEnd"/>
      <w:r>
        <w:rPr>
          <w:rFonts w:hint="eastAsia"/>
        </w:rPr>
        <w:t>压强度：≥15MPa，密封可靠、无泄漏；</w:t>
      </w:r>
    </w:p>
    <w:p w14:paraId="64198B71" w14:textId="77777777" w:rsidR="00FA12DF" w:rsidRDefault="00FA12DF" w:rsidP="00ED727D">
      <w:pPr>
        <w:pStyle w:val="af5"/>
      </w:pPr>
      <w:r>
        <w:rPr>
          <w:rFonts w:hint="eastAsia"/>
        </w:rPr>
        <w:t>配置自动点火、自动搅拌、自动数据采集系统；</w:t>
      </w:r>
    </w:p>
    <w:p w14:paraId="4307675C" w14:textId="77777777" w:rsidR="00FA12DF" w:rsidRDefault="00FA12DF" w:rsidP="00ED727D">
      <w:pPr>
        <w:pStyle w:val="af5"/>
      </w:pPr>
      <w:r>
        <w:rPr>
          <w:rFonts w:hint="eastAsia"/>
        </w:rPr>
        <w:t xml:space="preserve">设备应定期校准，校准周期不超过 12 </w:t>
      </w:r>
      <w:proofErr w:type="gramStart"/>
      <w:r>
        <w:rPr>
          <w:rFonts w:hint="eastAsia"/>
        </w:rPr>
        <w:t>个</w:t>
      </w:r>
      <w:proofErr w:type="gramEnd"/>
      <w:r>
        <w:rPr>
          <w:rFonts w:hint="eastAsia"/>
        </w:rPr>
        <w:t>月。</w:t>
      </w:r>
    </w:p>
    <w:p w14:paraId="0E151130" w14:textId="780862A2" w:rsidR="00FA12DF" w:rsidRDefault="00FA12DF" w:rsidP="00ED727D">
      <w:pPr>
        <w:pStyle w:val="affe"/>
        <w:spacing w:before="120" w:after="120"/>
      </w:pPr>
      <w:r>
        <w:rPr>
          <w:rFonts w:hint="eastAsia"/>
        </w:rPr>
        <w:t>试样制备</w:t>
      </w:r>
    </w:p>
    <w:p w14:paraId="59410CF7" w14:textId="77777777" w:rsidR="00FA12DF" w:rsidRDefault="00FA12DF" w:rsidP="00FA12DF">
      <w:pPr>
        <w:pStyle w:val="afffff7"/>
        <w:ind w:firstLine="420"/>
      </w:pPr>
      <w:r>
        <w:rPr>
          <w:rFonts w:hint="eastAsia"/>
        </w:rPr>
        <w:t>试样应按 5.2 要求制备，取样质量不应少于 50g；块状材料应研磨成粒径不大于 1mm 的粉末；试样应在标准环境下预处理至恒重。</w:t>
      </w:r>
    </w:p>
    <w:p w14:paraId="2F9B5837" w14:textId="74BCE3E6" w:rsidR="00FA12DF" w:rsidRDefault="00FA12DF" w:rsidP="00ED727D">
      <w:pPr>
        <w:pStyle w:val="affe"/>
        <w:spacing w:before="120" w:after="120"/>
      </w:pPr>
      <w:r>
        <w:rPr>
          <w:rFonts w:hint="eastAsia"/>
        </w:rPr>
        <w:t>测试步骤</w:t>
      </w:r>
    </w:p>
    <w:p w14:paraId="6521C616" w14:textId="62907E49" w:rsidR="00ED727D" w:rsidRPr="00ED727D" w:rsidRDefault="00ED727D" w:rsidP="00ED727D">
      <w:pPr>
        <w:pStyle w:val="afffff7"/>
        <w:ind w:firstLine="420"/>
      </w:pPr>
      <w:r>
        <w:rPr>
          <w:rFonts w:hint="eastAsia"/>
        </w:rPr>
        <w:t>测试步骤如下:</w:t>
      </w:r>
    </w:p>
    <w:p w14:paraId="759412D0" w14:textId="73FED0A4" w:rsidR="00FA12DF" w:rsidRDefault="00FA12DF" w:rsidP="00ED727D">
      <w:pPr>
        <w:pStyle w:val="af5"/>
        <w:numPr>
          <w:ilvl w:val="0"/>
          <w:numId w:val="38"/>
        </w:numPr>
      </w:pPr>
      <w:r>
        <w:rPr>
          <w:rFonts w:hint="eastAsia"/>
        </w:rPr>
        <w:t>称取试样 0.8</w:t>
      </w:r>
      <w:r w:rsidR="00DE0277">
        <w:t> </w:t>
      </w:r>
      <w:r>
        <w:rPr>
          <w:rFonts w:hint="eastAsia"/>
        </w:rPr>
        <w:t>g～1.2</w:t>
      </w:r>
      <w:r w:rsidR="00DE0277">
        <w:t> </w:t>
      </w:r>
      <w:r>
        <w:rPr>
          <w:rFonts w:hint="eastAsia"/>
        </w:rPr>
        <w:t>g，精确至 0.0001g，置于燃烧</w:t>
      </w:r>
      <w:proofErr w:type="gramStart"/>
      <w:r>
        <w:rPr>
          <w:rFonts w:hint="eastAsia"/>
        </w:rPr>
        <w:t>皿</w:t>
      </w:r>
      <w:proofErr w:type="gramEnd"/>
      <w:r>
        <w:rPr>
          <w:rFonts w:hint="eastAsia"/>
        </w:rPr>
        <w:t>中；</w:t>
      </w:r>
    </w:p>
    <w:p w14:paraId="4CA2B7CA" w14:textId="77777777" w:rsidR="00FA12DF" w:rsidRDefault="00FA12DF" w:rsidP="00ED727D">
      <w:pPr>
        <w:pStyle w:val="af5"/>
      </w:pPr>
      <w:r>
        <w:rPr>
          <w:rFonts w:hint="eastAsia"/>
        </w:rPr>
        <w:t>将点火丝与试样良好接触，放入氧弹，拧紧</w:t>
      </w:r>
      <w:proofErr w:type="gramStart"/>
      <w:r>
        <w:rPr>
          <w:rFonts w:hint="eastAsia"/>
        </w:rPr>
        <w:t>氧弹盖</w:t>
      </w:r>
      <w:proofErr w:type="gramEnd"/>
      <w:r>
        <w:rPr>
          <w:rFonts w:hint="eastAsia"/>
        </w:rPr>
        <w:t>；</w:t>
      </w:r>
    </w:p>
    <w:p w14:paraId="19718E89" w14:textId="6A1CF140" w:rsidR="00FA12DF" w:rsidRDefault="00FA12DF" w:rsidP="00ED727D">
      <w:pPr>
        <w:pStyle w:val="af5"/>
      </w:pPr>
      <w:proofErr w:type="gramStart"/>
      <w:r>
        <w:rPr>
          <w:rFonts w:hint="eastAsia"/>
        </w:rPr>
        <w:t>向氧弹</w:t>
      </w:r>
      <w:proofErr w:type="gramEnd"/>
      <w:r>
        <w:rPr>
          <w:rFonts w:hint="eastAsia"/>
        </w:rPr>
        <w:t>内充入纯度不低于 99.5% 的氧气，压力至 2.8</w:t>
      </w:r>
      <w:r w:rsidR="00DE0277">
        <w:t> </w:t>
      </w:r>
      <w:r>
        <w:rPr>
          <w:rFonts w:hint="eastAsia"/>
        </w:rPr>
        <w:t>MPa±0.1</w:t>
      </w:r>
      <w:r w:rsidR="00DE0277">
        <w:t> </w:t>
      </w:r>
      <w:r>
        <w:rPr>
          <w:rFonts w:hint="eastAsia"/>
        </w:rPr>
        <w:t>MPa；</w:t>
      </w:r>
    </w:p>
    <w:p w14:paraId="3475E28E" w14:textId="77777777" w:rsidR="00FA12DF" w:rsidRDefault="00FA12DF" w:rsidP="00ED727D">
      <w:pPr>
        <w:pStyle w:val="af5"/>
      </w:pPr>
      <w:proofErr w:type="gramStart"/>
      <w:r>
        <w:rPr>
          <w:rFonts w:hint="eastAsia"/>
        </w:rPr>
        <w:t>将氧弹放入</w:t>
      </w:r>
      <w:proofErr w:type="gramEnd"/>
      <w:r>
        <w:rPr>
          <w:rFonts w:hint="eastAsia"/>
        </w:rPr>
        <w:t>量热筒，加入规定体积的蒸馏水，闭合量热系统；</w:t>
      </w:r>
    </w:p>
    <w:p w14:paraId="298131B0" w14:textId="77777777" w:rsidR="00FA12DF" w:rsidRDefault="00FA12DF" w:rsidP="00ED727D">
      <w:pPr>
        <w:pStyle w:val="af5"/>
      </w:pPr>
      <w:r>
        <w:rPr>
          <w:rFonts w:hint="eastAsia"/>
        </w:rPr>
        <w:t>启动搅拌，待温度稳定后，记录初始温度；</w:t>
      </w:r>
    </w:p>
    <w:p w14:paraId="5C5BE715" w14:textId="77777777" w:rsidR="00FA12DF" w:rsidRDefault="00FA12DF" w:rsidP="00ED727D">
      <w:pPr>
        <w:pStyle w:val="af5"/>
      </w:pPr>
      <w:r>
        <w:rPr>
          <w:rFonts w:hint="eastAsia"/>
        </w:rPr>
        <w:t>自动点火，试样完全燃烧，记录温升曲线与最高温度；</w:t>
      </w:r>
    </w:p>
    <w:p w14:paraId="4CBCE8AB" w14:textId="77777777" w:rsidR="00FA12DF" w:rsidRDefault="00FA12DF" w:rsidP="00ED727D">
      <w:pPr>
        <w:pStyle w:val="af5"/>
      </w:pPr>
      <w:r>
        <w:rPr>
          <w:rFonts w:hint="eastAsia"/>
        </w:rPr>
        <w:t>试验结束后，缓慢</w:t>
      </w:r>
      <w:proofErr w:type="gramStart"/>
      <w:r>
        <w:rPr>
          <w:rFonts w:hint="eastAsia"/>
        </w:rPr>
        <w:t>释放氧弹内</w:t>
      </w:r>
      <w:proofErr w:type="gramEnd"/>
      <w:r>
        <w:rPr>
          <w:rFonts w:hint="eastAsia"/>
        </w:rPr>
        <w:t>压力，检查燃烧是否完全；</w:t>
      </w:r>
    </w:p>
    <w:p w14:paraId="0636D260" w14:textId="77777777" w:rsidR="00FA12DF" w:rsidRDefault="00FA12DF" w:rsidP="00ED727D">
      <w:pPr>
        <w:pStyle w:val="af5"/>
      </w:pPr>
      <w:r>
        <w:rPr>
          <w:rFonts w:hint="eastAsia"/>
        </w:rPr>
        <w:t>同一试样应进行2 组平行试验。</w:t>
      </w:r>
    </w:p>
    <w:p w14:paraId="00314FB9" w14:textId="5C499048" w:rsidR="00FA12DF" w:rsidRDefault="00FA12DF" w:rsidP="00ED727D">
      <w:pPr>
        <w:pStyle w:val="affe"/>
        <w:spacing w:before="120" w:after="120"/>
      </w:pPr>
      <w:r>
        <w:rPr>
          <w:rFonts w:hint="eastAsia"/>
        </w:rPr>
        <w:t>结果计算</w:t>
      </w:r>
    </w:p>
    <w:p w14:paraId="7ECC0B13" w14:textId="77777777" w:rsidR="00FA12DF" w:rsidRDefault="00FA12DF" w:rsidP="00FA12DF">
      <w:pPr>
        <w:pStyle w:val="afffff7"/>
        <w:ind w:firstLine="420"/>
      </w:pPr>
      <w:r>
        <w:rPr>
          <w:rFonts w:hint="eastAsia"/>
        </w:rPr>
        <w:t>总燃烧热值、净燃烧热值按 GB/T 40327 规定公式计算；平行试验结果相对偏差不大于 2.0%，取算术平均值为最终结果。</w:t>
      </w:r>
    </w:p>
    <w:p w14:paraId="74D1D1CF" w14:textId="0D310B3A" w:rsidR="00FA12DF" w:rsidRDefault="00FA12DF" w:rsidP="00ED727D">
      <w:pPr>
        <w:pStyle w:val="affd"/>
        <w:spacing w:before="120" w:after="120"/>
      </w:pPr>
      <w:bookmarkStart w:id="69" w:name="_Toc227167591"/>
      <w:r>
        <w:rPr>
          <w:rFonts w:hint="eastAsia"/>
        </w:rPr>
        <w:t>单体燃烧试验（SBI）</w:t>
      </w:r>
      <w:bookmarkEnd w:id="69"/>
    </w:p>
    <w:p w14:paraId="306AEECE" w14:textId="2D886738" w:rsidR="00FA12DF" w:rsidRDefault="00FA12DF" w:rsidP="00ED727D">
      <w:pPr>
        <w:pStyle w:val="affe"/>
        <w:spacing w:before="120" w:after="120"/>
      </w:pPr>
      <w:r>
        <w:rPr>
          <w:rFonts w:hint="eastAsia"/>
        </w:rPr>
        <w:t>一般规定</w:t>
      </w:r>
    </w:p>
    <w:p w14:paraId="11583160" w14:textId="77777777" w:rsidR="00FA12DF" w:rsidRDefault="00FA12DF" w:rsidP="00FA12DF">
      <w:pPr>
        <w:pStyle w:val="afffff7"/>
        <w:ind w:firstLine="420"/>
      </w:pPr>
      <w:r>
        <w:rPr>
          <w:rFonts w:hint="eastAsia"/>
        </w:rPr>
        <w:t>本试验依据 GB/T 20284 执行，用于测定保温材料的燃烧增长速率指数 FIGRA、总热释放量 THR、产烟速率指数 SMOGRA、总产烟量、燃烧滴落物、火焰横向蔓延长度，用于 B、C、D 级判定。</w:t>
      </w:r>
    </w:p>
    <w:p w14:paraId="7F6AEFDC" w14:textId="64EC9D31" w:rsidR="00FA12DF" w:rsidRDefault="00FA12DF" w:rsidP="00ED727D">
      <w:pPr>
        <w:pStyle w:val="affe"/>
        <w:spacing w:before="120" w:after="120"/>
      </w:pPr>
      <w:r>
        <w:rPr>
          <w:rFonts w:hint="eastAsia"/>
        </w:rPr>
        <w:t>试样与装置</w:t>
      </w:r>
    </w:p>
    <w:p w14:paraId="4480CFC5" w14:textId="56B6ED00" w:rsidR="00FA12DF" w:rsidRDefault="00FA12DF" w:rsidP="00ED727D">
      <w:pPr>
        <w:pStyle w:val="afffff7"/>
        <w:ind w:firstLine="420"/>
      </w:pPr>
      <w:r>
        <w:rPr>
          <w:rFonts w:hint="eastAsia"/>
        </w:rPr>
        <w:t>试样尺寸</w:t>
      </w:r>
      <w:r w:rsidR="00ED727D">
        <w:rPr>
          <w:rFonts w:hint="eastAsia"/>
        </w:rPr>
        <w:t>为</w:t>
      </w:r>
      <w:r>
        <w:rPr>
          <w:rFonts w:hint="eastAsia"/>
        </w:rPr>
        <w:t>1500</w:t>
      </w:r>
      <w:r w:rsidR="00116A1A">
        <w:t> </w:t>
      </w:r>
      <w:r>
        <w:rPr>
          <w:rFonts w:hint="eastAsia"/>
        </w:rPr>
        <w:t>mm×100</w:t>
      </w:r>
      <w:r w:rsidR="00116A1A">
        <w:t> </w:t>
      </w:r>
      <w:r>
        <w:rPr>
          <w:rFonts w:hint="eastAsia"/>
        </w:rPr>
        <w:t>mm×制品厚度，2 块为 1 组；装置应包括燃烧器、试样支架、烟气采集系统、测温系统、摄像系统、数据采集系统。</w:t>
      </w:r>
    </w:p>
    <w:p w14:paraId="1CAF945B" w14:textId="317E51D5" w:rsidR="00FA12DF" w:rsidRDefault="00FA12DF" w:rsidP="009643C2">
      <w:pPr>
        <w:pStyle w:val="affe"/>
        <w:spacing w:before="120" w:after="120"/>
      </w:pPr>
      <w:r>
        <w:rPr>
          <w:rFonts w:hint="eastAsia"/>
        </w:rPr>
        <w:t>试验步骤</w:t>
      </w:r>
    </w:p>
    <w:p w14:paraId="29FF1DA2" w14:textId="4A3DFA03" w:rsidR="009643C2" w:rsidRPr="009643C2" w:rsidRDefault="009643C2" w:rsidP="009643C2">
      <w:pPr>
        <w:pStyle w:val="afffff7"/>
        <w:ind w:firstLine="420"/>
      </w:pPr>
      <w:r w:rsidRPr="009643C2">
        <w:rPr>
          <w:rFonts w:hint="eastAsia"/>
        </w:rPr>
        <w:t>试验步骤</w:t>
      </w:r>
      <w:r>
        <w:rPr>
          <w:rFonts w:hint="eastAsia"/>
        </w:rPr>
        <w:t>如下：</w:t>
      </w:r>
    </w:p>
    <w:p w14:paraId="16DB2E18" w14:textId="77777777" w:rsidR="00FA12DF" w:rsidRDefault="00FA12DF" w:rsidP="009643C2">
      <w:pPr>
        <w:pStyle w:val="af5"/>
        <w:numPr>
          <w:ilvl w:val="0"/>
          <w:numId w:val="39"/>
        </w:numPr>
      </w:pPr>
      <w:r>
        <w:rPr>
          <w:rFonts w:hint="eastAsia"/>
        </w:rPr>
        <w:t>检查装置气密性、点火系统、排烟系统、气体分析仪；</w:t>
      </w:r>
    </w:p>
    <w:p w14:paraId="718409AF" w14:textId="77777777" w:rsidR="00FA12DF" w:rsidRDefault="00FA12DF" w:rsidP="009643C2">
      <w:pPr>
        <w:pStyle w:val="af5"/>
      </w:pPr>
      <w:r>
        <w:rPr>
          <w:rFonts w:hint="eastAsia"/>
        </w:rPr>
        <w:t>将试样按实际使用方向固定于试样架，安装保护层、衬板；</w:t>
      </w:r>
    </w:p>
    <w:p w14:paraId="71747CE7" w14:textId="77777777" w:rsidR="00FA12DF" w:rsidRDefault="00FA12DF" w:rsidP="009643C2">
      <w:pPr>
        <w:pStyle w:val="af5"/>
      </w:pPr>
      <w:r>
        <w:rPr>
          <w:rFonts w:hint="eastAsia"/>
        </w:rPr>
        <w:lastRenderedPageBreak/>
        <w:t>校准气体分析仪，记录背景值；</w:t>
      </w:r>
    </w:p>
    <w:p w14:paraId="1CE88D5A" w14:textId="77777777" w:rsidR="00FA12DF" w:rsidRDefault="00FA12DF" w:rsidP="009643C2">
      <w:pPr>
        <w:pStyle w:val="af5"/>
      </w:pPr>
      <w:r>
        <w:rPr>
          <w:rFonts w:hint="eastAsia"/>
        </w:rPr>
        <w:t>点燃燃烧器，开始计时，试验持续 1300s；</w:t>
      </w:r>
    </w:p>
    <w:p w14:paraId="20836AAC" w14:textId="77777777" w:rsidR="00FA12DF" w:rsidRDefault="00FA12DF" w:rsidP="009643C2">
      <w:pPr>
        <w:pStyle w:val="af5"/>
      </w:pPr>
      <w:r>
        <w:rPr>
          <w:rFonts w:hint="eastAsia"/>
        </w:rPr>
        <w:t>连续记录热释放速率、产烟速率、温度、时间；</w:t>
      </w:r>
    </w:p>
    <w:p w14:paraId="6CA00C11" w14:textId="77777777" w:rsidR="00FA12DF" w:rsidRDefault="00FA12DF" w:rsidP="009643C2">
      <w:pPr>
        <w:pStyle w:val="af5"/>
      </w:pPr>
      <w:r>
        <w:rPr>
          <w:rFonts w:hint="eastAsia"/>
        </w:rPr>
        <w:t>观察并记录燃烧滴落物、火焰蔓延、试样变形、炭化、脱落现象；</w:t>
      </w:r>
    </w:p>
    <w:p w14:paraId="52FBE23C" w14:textId="77777777" w:rsidR="00FA12DF" w:rsidRDefault="00FA12DF" w:rsidP="009643C2">
      <w:pPr>
        <w:pStyle w:val="af5"/>
      </w:pPr>
      <w:r>
        <w:rPr>
          <w:rFonts w:hint="eastAsia"/>
        </w:rPr>
        <w:t>试验结束后，关闭气源，冷却装置，清理试验残留物。</w:t>
      </w:r>
    </w:p>
    <w:p w14:paraId="2422ED97" w14:textId="07965F2D" w:rsidR="00FA12DF" w:rsidRDefault="00FA12DF" w:rsidP="009643C2">
      <w:pPr>
        <w:pStyle w:val="affe"/>
        <w:spacing w:before="120" w:after="120"/>
      </w:pPr>
      <w:r>
        <w:rPr>
          <w:rFonts w:hint="eastAsia"/>
        </w:rPr>
        <w:t>指标计算</w:t>
      </w:r>
    </w:p>
    <w:p w14:paraId="6B0192DE" w14:textId="608DA1FD" w:rsidR="00FA12DF" w:rsidRDefault="00FA12DF" w:rsidP="00FA12DF">
      <w:pPr>
        <w:pStyle w:val="afffff7"/>
        <w:ind w:firstLine="420"/>
      </w:pPr>
      <w:r>
        <w:rPr>
          <w:rFonts w:hint="eastAsia"/>
        </w:rPr>
        <w:t>按 GB/T 20284 计算</w:t>
      </w:r>
      <w:r w:rsidR="009643C2">
        <w:rPr>
          <w:rFonts w:hint="eastAsia"/>
        </w:rPr>
        <w:t>下列参数</w:t>
      </w:r>
      <w:r>
        <w:rPr>
          <w:rFonts w:hint="eastAsia"/>
        </w:rPr>
        <w:t>：</w:t>
      </w:r>
    </w:p>
    <w:p w14:paraId="366C46C2" w14:textId="77777777" w:rsidR="00FA12DF" w:rsidRDefault="00FA12DF" w:rsidP="009643C2">
      <w:pPr>
        <w:pStyle w:val="af5"/>
        <w:numPr>
          <w:ilvl w:val="0"/>
          <w:numId w:val="40"/>
        </w:numPr>
      </w:pPr>
      <w:r>
        <w:rPr>
          <w:rFonts w:hint="eastAsia"/>
        </w:rPr>
        <w:t>燃烧增长速率指数 FIGRA；</w:t>
      </w:r>
    </w:p>
    <w:p w14:paraId="72E360E8" w14:textId="77777777" w:rsidR="00FA12DF" w:rsidRDefault="00FA12DF" w:rsidP="009643C2">
      <w:pPr>
        <w:pStyle w:val="af5"/>
      </w:pPr>
      <w:r>
        <w:rPr>
          <w:rFonts w:hint="eastAsia"/>
        </w:rPr>
        <w:t>总热释放量 THR；</w:t>
      </w:r>
    </w:p>
    <w:p w14:paraId="18099BB8" w14:textId="77777777" w:rsidR="00FA12DF" w:rsidRDefault="00FA12DF" w:rsidP="009643C2">
      <w:pPr>
        <w:pStyle w:val="af5"/>
      </w:pPr>
      <w:r>
        <w:rPr>
          <w:rFonts w:hint="eastAsia"/>
        </w:rPr>
        <w:t>产烟速率指数 SMOGRA；</w:t>
      </w:r>
    </w:p>
    <w:p w14:paraId="43A7AA00" w14:textId="77777777" w:rsidR="00FA12DF" w:rsidRDefault="00FA12DF" w:rsidP="009643C2">
      <w:pPr>
        <w:pStyle w:val="af5"/>
      </w:pPr>
      <w:r>
        <w:rPr>
          <w:rFonts w:hint="eastAsia"/>
        </w:rPr>
        <w:t>总产烟量；</w:t>
      </w:r>
    </w:p>
    <w:p w14:paraId="123198C5" w14:textId="77777777" w:rsidR="00FA12DF" w:rsidRDefault="00FA12DF" w:rsidP="009643C2">
      <w:pPr>
        <w:pStyle w:val="af5"/>
      </w:pPr>
      <w:r>
        <w:rPr>
          <w:rFonts w:hint="eastAsia"/>
        </w:rPr>
        <w:t>火焰横向蔓延长度。</w:t>
      </w:r>
    </w:p>
    <w:p w14:paraId="13BE7E15" w14:textId="348C4399" w:rsidR="00FA12DF" w:rsidRDefault="00FA12DF" w:rsidP="009643C2">
      <w:pPr>
        <w:pStyle w:val="affe"/>
        <w:spacing w:before="120" w:after="120"/>
      </w:pPr>
      <w:r>
        <w:rPr>
          <w:rFonts w:hint="eastAsia"/>
        </w:rPr>
        <w:t>平行试验要求</w:t>
      </w:r>
    </w:p>
    <w:p w14:paraId="0DF7AE2B" w14:textId="5C53F742" w:rsidR="00FA12DF" w:rsidRDefault="00FA12DF" w:rsidP="00FA12DF">
      <w:pPr>
        <w:pStyle w:val="afffff7"/>
        <w:ind w:firstLine="420"/>
      </w:pPr>
      <w:r>
        <w:rPr>
          <w:rFonts w:hint="eastAsia"/>
        </w:rPr>
        <w:t>平行试验相对偏差应满足</w:t>
      </w:r>
      <w:r w:rsidR="006C6219">
        <w:rPr>
          <w:rFonts w:hint="eastAsia"/>
        </w:rPr>
        <w:t>附录A</w:t>
      </w:r>
      <w:r>
        <w:rPr>
          <w:rFonts w:hint="eastAsia"/>
        </w:rPr>
        <w:t>要求，否则应重新试验。</w:t>
      </w:r>
    </w:p>
    <w:p w14:paraId="71E1667C" w14:textId="040A1283" w:rsidR="00FA12DF" w:rsidRDefault="00FA12DF" w:rsidP="009643C2">
      <w:pPr>
        <w:pStyle w:val="affd"/>
        <w:spacing w:before="120" w:after="120"/>
      </w:pPr>
      <w:bookmarkStart w:id="70" w:name="_Toc227167592"/>
      <w:r>
        <w:rPr>
          <w:rFonts w:hint="eastAsia"/>
        </w:rPr>
        <w:t>产烟特性、燃烧滴落物、烟气毒性测试</w:t>
      </w:r>
      <w:bookmarkEnd w:id="70"/>
    </w:p>
    <w:p w14:paraId="6F258C18" w14:textId="4B14670E" w:rsidR="00FA12DF" w:rsidRDefault="00FA12DF" w:rsidP="009643C2">
      <w:pPr>
        <w:pStyle w:val="affe"/>
        <w:spacing w:before="120" w:after="120"/>
      </w:pPr>
      <w:r>
        <w:rPr>
          <w:rFonts w:hint="eastAsia"/>
        </w:rPr>
        <w:t>产烟特性测试</w:t>
      </w:r>
    </w:p>
    <w:p w14:paraId="0E7C6809" w14:textId="77777777" w:rsidR="00FA12DF" w:rsidRDefault="00FA12DF" w:rsidP="00FA12DF">
      <w:pPr>
        <w:pStyle w:val="afffff7"/>
        <w:ind w:firstLine="420"/>
      </w:pPr>
      <w:r>
        <w:rPr>
          <w:rFonts w:hint="eastAsia"/>
        </w:rPr>
        <w:t>依据 GB 8624 配套方法进行，根据光衰减系数划分s1、s2、s3</w:t>
      </w:r>
      <w:proofErr w:type="gramStart"/>
      <w:r>
        <w:rPr>
          <w:rFonts w:hint="eastAsia"/>
        </w:rPr>
        <w:t>三</w:t>
      </w:r>
      <w:proofErr w:type="gramEnd"/>
      <w:r>
        <w:rPr>
          <w:rFonts w:hint="eastAsia"/>
        </w:rPr>
        <w:t>级。</w:t>
      </w:r>
    </w:p>
    <w:p w14:paraId="55AFE9B9" w14:textId="68C26378" w:rsidR="00FA12DF" w:rsidRDefault="00FA12DF" w:rsidP="009643C2">
      <w:pPr>
        <w:pStyle w:val="affe"/>
        <w:spacing w:before="120" w:after="120"/>
      </w:pPr>
      <w:r>
        <w:rPr>
          <w:rFonts w:hint="eastAsia"/>
        </w:rPr>
        <w:t>燃烧</w:t>
      </w:r>
      <w:proofErr w:type="gramStart"/>
      <w:r>
        <w:rPr>
          <w:rFonts w:hint="eastAsia"/>
        </w:rPr>
        <w:t>滴落物</w:t>
      </w:r>
      <w:proofErr w:type="gramEnd"/>
      <w:r>
        <w:rPr>
          <w:rFonts w:hint="eastAsia"/>
        </w:rPr>
        <w:t>测试</w:t>
      </w:r>
    </w:p>
    <w:p w14:paraId="58A650D9" w14:textId="77777777" w:rsidR="00FA12DF" w:rsidRDefault="00FA12DF" w:rsidP="00FA12DF">
      <w:pPr>
        <w:pStyle w:val="afffff7"/>
        <w:ind w:firstLine="420"/>
      </w:pPr>
      <w:r>
        <w:rPr>
          <w:rFonts w:hint="eastAsia"/>
        </w:rPr>
        <w:t>在 SBI 试验中同步观察，根据引燃脱脂棉情况划分d0、d1、d2</w:t>
      </w:r>
      <w:proofErr w:type="gramStart"/>
      <w:r>
        <w:rPr>
          <w:rFonts w:hint="eastAsia"/>
        </w:rPr>
        <w:t>三</w:t>
      </w:r>
      <w:proofErr w:type="gramEnd"/>
      <w:r>
        <w:rPr>
          <w:rFonts w:hint="eastAsia"/>
        </w:rPr>
        <w:t>级。</w:t>
      </w:r>
    </w:p>
    <w:p w14:paraId="7F786B39" w14:textId="046ED534" w:rsidR="00FA12DF" w:rsidRDefault="00FA12DF" w:rsidP="009643C2">
      <w:pPr>
        <w:pStyle w:val="affe"/>
        <w:spacing w:before="120" w:after="120"/>
      </w:pPr>
      <w:r>
        <w:rPr>
          <w:rFonts w:hint="eastAsia"/>
        </w:rPr>
        <w:t>烟气毒性测试</w:t>
      </w:r>
    </w:p>
    <w:p w14:paraId="49B6541B" w14:textId="77777777" w:rsidR="00FA12DF" w:rsidRDefault="00FA12DF" w:rsidP="00FA12DF">
      <w:pPr>
        <w:pStyle w:val="afffff7"/>
        <w:ind w:firstLine="420"/>
      </w:pPr>
      <w:r>
        <w:rPr>
          <w:rFonts w:hint="eastAsia"/>
        </w:rPr>
        <w:t>依据 GB/T 20285 执行，根据动物染毒试验结果划分t0、t1、t2</w:t>
      </w:r>
      <w:proofErr w:type="gramStart"/>
      <w:r>
        <w:rPr>
          <w:rFonts w:hint="eastAsia"/>
        </w:rPr>
        <w:t>三</w:t>
      </w:r>
      <w:proofErr w:type="gramEnd"/>
      <w:r>
        <w:rPr>
          <w:rFonts w:hint="eastAsia"/>
        </w:rPr>
        <w:t>级。</w:t>
      </w:r>
    </w:p>
    <w:p w14:paraId="72C566F3" w14:textId="2AF5E0DE" w:rsidR="00FA12DF" w:rsidRDefault="00FA12DF" w:rsidP="009643C2">
      <w:pPr>
        <w:pStyle w:val="affd"/>
        <w:spacing w:before="120" w:after="120"/>
      </w:pPr>
      <w:bookmarkStart w:id="71" w:name="_Toc227167593"/>
      <w:r>
        <w:rPr>
          <w:rFonts w:hint="eastAsia"/>
        </w:rPr>
        <w:t>电焊火花测试</w:t>
      </w:r>
      <w:bookmarkEnd w:id="71"/>
    </w:p>
    <w:p w14:paraId="1A0B5BA3" w14:textId="35C0683C" w:rsidR="00FA12DF" w:rsidRDefault="00FA12DF" w:rsidP="009643C2">
      <w:pPr>
        <w:pStyle w:val="affe"/>
        <w:spacing w:before="120" w:after="120"/>
      </w:pPr>
      <w:r>
        <w:rPr>
          <w:rFonts w:hint="eastAsia"/>
        </w:rPr>
        <w:t>适用范围</w:t>
      </w:r>
    </w:p>
    <w:p w14:paraId="40C72A4C" w14:textId="77777777" w:rsidR="00FA12DF" w:rsidRDefault="00FA12DF" w:rsidP="00FA12DF">
      <w:pPr>
        <w:pStyle w:val="afffff7"/>
        <w:ind w:firstLine="420"/>
      </w:pPr>
      <w:r>
        <w:rPr>
          <w:rFonts w:hint="eastAsia"/>
        </w:rPr>
        <w:t>适用于热塑型有机保温材料（EPS、XPS、PE、PP 等）施工现场抗点火风险评价。</w:t>
      </w:r>
    </w:p>
    <w:p w14:paraId="33AE7449" w14:textId="316B997E" w:rsidR="00FA12DF" w:rsidRDefault="00FA12DF" w:rsidP="009643C2">
      <w:pPr>
        <w:pStyle w:val="affe"/>
        <w:spacing w:before="120" w:after="120"/>
      </w:pPr>
      <w:r>
        <w:rPr>
          <w:rFonts w:hint="eastAsia"/>
        </w:rPr>
        <w:t>测试装置</w:t>
      </w:r>
    </w:p>
    <w:p w14:paraId="0F3F4FD3" w14:textId="53B71BD2" w:rsidR="009643C2" w:rsidRPr="009643C2" w:rsidRDefault="009643C2" w:rsidP="009643C2">
      <w:pPr>
        <w:pStyle w:val="afffff7"/>
        <w:ind w:firstLine="420"/>
      </w:pPr>
      <w:r w:rsidRPr="009643C2">
        <w:rPr>
          <w:rFonts w:hint="eastAsia"/>
        </w:rPr>
        <w:t>测试装置</w:t>
      </w:r>
      <w:r>
        <w:rPr>
          <w:rFonts w:hint="eastAsia"/>
        </w:rPr>
        <w:t>包括：</w:t>
      </w:r>
    </w:p>
    <w:p w14:paraId="46AFE3B8" w14:textId="77777777" w:rsidR="00FA12DF" w:rsidRDefault="00FA12DF" w:rsidP="009643C2">
      <w:pPr>
        <w:pStyle w:val="af5"/>
        <w:numPr>
          <w:ilvl w:val="0"/>
          <w:numId w:val="41"/>
        </w:numPr>
      </w:pPr>
      <w:r>
        <w:rPr>
          <w:rFonts w:hint="eastAsia"/>
        </w:rPr>
        <w:t>电焊火花发生装置；</w:t>
      </w:r>
    </w:p>
    <w:p w14:paraId="64BFE375" w14:textId="77777777" w:rsidR="00FA12DF" w:rsidRDefault="00FA12DF" w:rsidP="009643C2">
      <w:pPr>
        <w:pStyle w:val="af5"/>
      </w:pPr>
      <w:r>
        <w:rPr>
          <w:rFonts w:hint="eastAsia"/>
        </w:rPr>
        <w:t>试样支架，高度可调；</w:t>
      </w:r>
    </w:p>
    <w:p w14:paraId="3085E2A3" w14:textId="77777777" w:rsidR="00FA12DF" w:rsidRDefault="00FA12DF" w:rsidP="009643C2">
      <w:pPr>
        <w:pStyle w:val="af5"/>
      </w:pPr>
      <w:r>
        <w:rPr>
          <w:rFonts w:hint="eastAsia"/>
        </w:rPr>
        <w:t>计时装置、摄像装置、通风罩。</w:t>
      </w:r>
    </w:p>
    <w:p w14:paraId="1B54469B" w14:textId="59375A08" w:rsidR="00FA12DF" w:rsidRDefault="00FA12DF" w:rsidP="009643C2">
      <w:pPr>
        <w:pStyle w:val="affe"/>
        <w:spacing w:before="120" w:after="120"/>
      </w:pPr>
      <w:r>
        <w:rPr>
          <w:rFonts w:hint="eastAsia"/>
        </w:rPr>
        <w:t>测试步骤</w:t>
      </w:r>
    </w:p>
    <w:p w14:paraId="152FD458" w14:textId="3F06FC43" w:rsidR="009643C2" w:rsidRPr="009643C2" w:rsidRDefault="009643C2" w:rsidP="009643C2">
      <w:pPr>
        <w:pStyle w:val="afffff7"/>
        <w:ind w:firstLine="420"/>
      </w:pPr>
      <w:r>
        <w:rPr>
          <w:rFonts w:hint="eastAsia"/>
        </w:rPr>
        <w:t>测试步骤如下：</w:t>
      </w:r>
    </w:p>
    <w:p w14:paraId="0B25756A" w14:textId="77777777" w:rsidR="00FA12DF" w:rsidRDefault="00FA12DF" w:rsidP="009643C2">
      <w:pPr>
        <w:pStyle w:val="af5"/>
        <w:numPr>
          <w:ilvl w:val="0"/>
          <w:numId w:val="42"/>
        </w:numPr>
      </w:pPr>
      <w:r>
        <w:rPr>
          <w:rFonts w:hint="eastAsia"/>
        </w:rPr>
        <w:t>试样水平放置，表面无覆盖、无涂层；</w:t>
      </w:r>
    </w:p>
    <w:p w14:paraId="37161376" w14:textId="1527CB24" w:rsidR="00FA12DF" w:rsidRDefault="00FA12DF" w:rsidP="009643C2">
      <w:pPr>
        <w:pStyle w:val="af5"/>
      </w:pPr>
      <w:r>
        <w:rPr>
          <w:rFonts w:hint="eastAsia"/>
        </w:rPr>
        <w:t>火花发生器出口距试样表面 150mm±10</w:t>
      </w:r>
      <w:r w:rsidR="00DE0277">
        <w:t> </w:t>
      </w:r>
      <w:r>
        <w:rPr>
          <w:rFonts w:hint="eastAsia"/>
        </w:rPr>
        <w:t>mm；</w:t>
      </w:r>
    </w:p>
    <w:p w14:paraId="64F5794C" w14:textId="77777777" w:rsidR="00FA12DF" w:rsidRDefault="00FA12DF" w:rsidP="009643C2">
      <w:pPr>
        <w:pStyle w:val="af5"/>
      </w:pPr>
      <w:r>
        <w:rPr>
          <w:rFonts w:hint="eastAsia"/>
        </w:rPr>
        <w:t>火花连续作用 30s，观察试样是否引燃、阴燃、明火、熔融滴落、火焰蔓延；</w:t>
      </w:r>
    </w:p>
    <w:p w14:paraId="383B33DF" w14:textId="77777777" w:rsidR="00FA12DF" w:rsidRDefault="00FA12DF" w:rsidP="009643C2">
      <w:pPr>
        <w:pStyle w:val="af5"/>
      </w:pPr>
      <w:r>
        <w:rPr>
          <w:rFonts w:hint="eastAsia"/>
        </w:rPr>
        <w:t>每组试样进行 3 次重复试验。</w:t>
      </w:r>
    </w:p>
    <w:p w14:paraId="5241D4FE" w14:textId="16C85BB9" w:rsidR="00FA12DF" w:rsidRDefault="00FA12DF" w:rsidP="009643C2">
      <w:pPr>
        <w:pStyle w:val="affe"/>
        <w:spacing w:before="120" w:after="120"/>
      </w:pPr>
      <w:r>
        <w:rPr>
          <w:rFonts w:hint="eastAsia"/>
        </w:rPr>
        <w:t>判定要求</w:t>
      </w:r>
    </w:p>
    <w:p w14:paraId="4294EC17" w14:textId="77777777" w:rsidR="00FA12DF" w:rsidRDefault="00FA12DF" w:rsidP="00FA12DF">
      <w:pPr>
        <w:pStyle w:val="afffff7"/>
        <w:ind w:firstLine="420"/>
      </w:pPr>
      <w:r>
        <w:rPr>
          <w:rFonts w:hint="eastAsia"/>
        </w:rPr>
        <w:t>同时满足以下条件为合格：</w:t>
      </w:r>
    </w:p>
    <w:p w14:paraId="663203B2" w14:textId="77777777" w:rsidR="00FA12DF" w:rsidRDefault="00FA12DF" w:rsidP="009643C2">
      <w:pPr>
        <w:pStyle w:val="af5"/>
        <w:numPr>
          <w:ilvl w:val="0"/>
          <w:numId w:val="43"/>
        </w:numPr>
      </w:pPr>
      <w:r>
        <w:rPr>
          <w:rFonts w:hint="eastAsia"/>
        </w:rPr>
        <w:t>无明火燃烧；</w:t>
      </w:r>
    </w:p>
    <w:p w14:paraId="27C4BF99" w14:textId="77777777" w:rsidR="00FA12DF" w:rsidRDefault="00FA12DF" w:rsidP="009643C2">
      <w:pPr>
        <w:pStyle w:val="af5"/>
      </w:pPr>
      <w:r>
        <w:rPr>
          <w:rFonts w:hint="eastAsia"/>
        </w:rPr>
        <w:t>无持续阴燃；</w:t>
      </w:r>
    </w:p>
    <w:p w14:paraId="41F714B1" w14:textId="77777777" w:rsidR="00FA12DF" w:rsidRDefault="00FA12DF" w:rsidP="009643C2">
      <w:pPr>
        <w:pStyle w:val="af5"/>
      </w:pPr>
      <w:r>
        <w:rPr>
          <w:rFonts w:hint="eastAsia"/>
        </w:rPr>
        <w:t>无熔融</w:t>
      </w:r>
      <w:proofErr w:type="gramStart"/>
      <w:r>
        <w:rPr>
          <w:rFonts w:hint="eastAsia"/>
        </w:rPr>
        <w:t>滴落物</w:t>
      </w:r>
      <w:proofErr w:type="gramEnd"/>
      <w:r>
        <w:rPr>
          <w:rFonts w:hint="eastAsia"/>
        </w:rPr>
        <w:t>引燃下层可燃物；</w:t>
      </w:r>
    </w:p>
    <w:p w14:paraId="3EE1A869" w14:textId="77777777" w:rsidR="00FA12DF" w:rsidRDefault="00FA12DF" w:rsidP="009643C2">
      <w:pPr>
        <w:pStyle w:val="af5"/>
      </w:pPr>
      <w:r>
        <w:rPr>
          <w:rFonts w:hint="eastAsia"/>
        </w:rPr>
        <w:lastRenderedPageBreak/>
        <w:t>移除火源后 5s 内自行熄灭。</w:t>
      </w:r>
    </w:p>
    <w:p w14:paraId="7206A360" w14:textId="57DF3BFA" w:rsidR="00FA12DF" w:rsidRDefault="00FA12DF" w:rsidP="009643C2">
      <w:pPr>
        <w:pStyle w:val="affd"/>
        <w:spacing w:before="120" w:after="120"/>
      </w:pPr>
      <w:bookmarkStart w:id="72" w:name="_Toc227167594"/>
      <w:r>
        <w:rPr>
          <w:rFonts w:hint="eastAsia"/>
        </w:rPr>
        <w:t>导热系数同步测试</w:t>
      </w:r>
      <w:bookmarkEnd w:id="72"/>
    </w:p>
    <w:p w14:paraId="03B694E9" w14:textId="2A0CC91A" w:rsidR="00FA12DF" w:rsidRDefault="00FA12DF" w:rsidP="00E87C07">
      <w:pPr>
        <w:pStyle w:val="affe"/>
        <w:spacing w:before="120" w:after="120"/>
      </w:pPr>
      <w:r>
        <w:rPr>
          <w:rFonts w:hint="eastAsia"/>
        </w:rPr>
        <w:t>一般规定</w:t>
      </w:r>
    </w:p>
    <w:p w14:paraId="0E7B6C04" w14:textId="77777777" w:rsidR="00FA12DF" w:rsidRDefault="00FA12DF" w:rsidP="00FA12DF">
      <w:pPr>
        <w:pStyle w:val="afffff7"/>
        <w:ind w:firstLine="420"/>
      </w:pPr>
      <w:r>
        <w:rPr>
          <w:rFonts w:hint="eastAsia"/>
        </w:rPr>
        <w:t>对保温材料同步进行导热系数测试，确保节能与防火</w:t>
      </w:r>
      <w:proofErr w:type="gramStart"/>
      <w:r>
        <w:rPr>
          <w:rFonts w:hint="eastAsia"/>
        </w:rPr>
        <w:t>性能双</w:t>
      </w:r>
      <w:proofErr w:type="gramEnd"/>
      <w:r>
        <w:rPr>
          <w:rFonts w:hint="eastAsia"/>
        </w:rPr>
        <w:t>达标。</w:t>
      </w:r>
    </w:p>
    <w:p w14:paraId="2FEB7FDD" w14:textId="478BB7C5" w:rsidR="00FA12DF" w:rsidRDefault="00FA12DF" w:rsidP="009643C2">
      <w:pPr>
        <w:pStyle w:val="affe"/>
        <w:spacing w:before="120" w:after="120"/>
      </w:pPr>
      <w:r>
        <w:rPr>
          <w:rFonts w:hint="eastAsia"/>
        </w:rPr>
        <w:t>测试方法</w:t>
      </w:r>
    </w:p>
    <w:p w14:paraId="2734BF2E" w14:textId="789513C7" w:rsidR="00FA12DF" w:rsidRDefault="00FA12DF" w:rsidP="00FA12DF">
      <w:pPr>
        <w:pStyle w:val="afffff7"/>
        <w:ind w:firstLine="420"/>
      </w:pPr>
      <w:r>
        <w:rPr>
          <w:rFonts w:hint="eastAsia"/>
        </w:rPr>
        <w:t>依据 GB/T 10294 或 GB/T 10295 执行，测定试样在平均温度 25℃下的导热系数。</w:t>
      </w:r>
    </w:p>
    <w:p w14:paraId="3DD8EFB7" w14:textId="41AEFF60" w:rsidR="00FA12DF" w:rsidRDefault="00FA12DF" w:rsidP="00FA12DF">
      <w:pPr>
        <w:pStyle w:val="affc"/>
        <w:spacing w:before="240" w:after="240"/>
      </w:pPr>
      <w:bookmarkStart w:id="73" w:name="_Toc227167595"/>
      <w:r w:rsidRPr="00FA12DF">
        <w:rPr>
          <w:rFonts w:hint="eastAsia"/>
        </w:rPr>
        <w:t>系统级协同燃烧测试</w:t>
      </w:r>
      <w:bookmarkEnd w:id="73"/>
    </w:p>
    <w:p w14:paraId="0E14018E" w14:textId="01BAB9C3" w:rsidR="00FA12DF" w:rsidRDefault="00FA12DF" w:rsidP="00AC35A7">
      <w:pPr>
        <w:pStyle w:val="affd"/>
        <w:spacing w:before="120" w:after="120"/>
      </w:pPr>
      <w:bookmarkStart w:id="74" w:name="_Toc227167596"/>
      <w:r>
        <w:rPr>
          <w:rFonts w:hint="eastAsia"/>
        </w:rPr>
        <w:t>一般规定</w:t>
      </w:r>
      <w:bookmarkEnd w:id="74"/>
    </w:p>
    <w:p w14:paraId="308C5F1B" w14:textId="77777777" w:rsidR="00FA12DF" w:rsidRDefault="00FA12DF" w:rsidP="00FA12DF">
      <w:pPr>
        <w:pStyle w:val="afffff7"/>
        <w:ind w:firstLine="420"/>
      </w:pPr>
      <w:r>
        <w:rPr>
          <w:rFonts w:hint="eastAsia"/>
        </w:rPr>
        <w:t>系统级测试适用于外墙外保温系统、屋面保温系统、夹芯保温板材，按实际构造组装试样，模拟真实火灾行为。</w:t>
      </w:r>
    </w:p>
    <w:p w14:paraId="14296355" w14:textId="737528E1" w:rsidR="00FA12DF" w:rsidRDefault="00FA12DF" w:rsidP="00AC35A7">
      <w:pPr>
        <w:pStyle w:val="affd"/>
        <w:spacing w:before="120" w:after="120"/>
      </w:pPr>
      <w:bookmarkStart w:id="75" w:name="_Toc227167597"/>
      <w:r>
        <w:rPr>
          <w:rFonts w:hint="eastAsia"/>
        </w:rPr>
        <w:t>试样构造</w:t>
      </w:r>
      <w:bookmarkEnd w:id="75"/>
    </w:p>
    <w:p w14:paraId="12D46329" w14:textId="77777777" w:rsidR="00FA12DF" w:rsidRDefault="00FA12DF" w:rsidP="00FA12DF">
      <w:pPr>
        <w:pStyle w:val="afffff7"/>
        <w:ind w:firstLine="420"/>
      </w:pPr>
      <w:r>
        <w:rPr>
          <w:rFonts w:hint="eastAsia"/>
        </w:rPr>
        <w:t>试样应由下列构造组成：</w:t>
      </w:r>
    </w:p>
    <w:p w14:paraId="78ECE6F8" w14:textId="77777777" w:rsidR="00FA12DF" w:rsidRDefault="00FA12DF" w:rsidP="00AC35A7">
      <w:pPr>
        <w:pStyle w:val="af5"/>
        <w:numPr>
          <w:ilvl w:val="0"/>
          <w:numId w:val="44"/>
        </w:numPr>
      </w:pPr>
      <w:r>
        <w:rPr>
          <w:rFonts w:hint="eastAsia"/>
        </w:rPr>
        <w:t>基层墙体（混凝土 / 砌体）；</w:t>
      </w:r>
    </w:p>
    <w:p w14:paraId="3365B872" w14:textId="77777777" w:rsidR="00FA12DF" w:rsidRDefault="00FA12DF" w:rsidP="00AC35A7">
      <w:pPr>
        <w:pStyle w:val="af5"/>
      </w:pPr>
      <w:r>
        <w:rPr>
          <w:rFonts w:hint="eastAsia"/>
        </w:rPr>
        <w:t>粘结层；</w:t>
      </w:r>
    </w:p>
    <w:p w14:paraId="6061CD19" w14:textId="77777777" w:rsidR="00FA12DF" w:rsidRDefault="00FA12DF" w:rsidP="00AC35A7">
      <w:pPr>
        <w:pStyle w:val="af5"/>
      </w:pPr>
      <w:r>
        <w:rPr>
          <w:rFonts w:hint="eastAsia"/>
        </w:rPr>
        <w:t>保温层；</w:t>
      </w:r>
    </w:p>
    <w:p w14:paraId="23061033" w14:textId="72451FEE" w:rsidR="00FA12DF" w:rsidRDefault="00FA12DF" w:rsidP="00AC35A7">
      <w:pPr>
        <w:pStyle w:val="af5"/>
      </w:pPr>
      <w:r>
        <w:rPr>
          <w:rFonts w:hint="eastAsia"/>
        </w:rPr>
        <w:t>抹面层/防护层；</w:t>
      </w:r>
    </w:p>
    <w:p w14:paraId="3AA83F62" w14:textId="14EAF382" w:rsidR="00FA12DF" w:rsidRDefault="00FA12DF" w:rsidP="00AC35A7">
      <w:pPr>
        <w:pStyle w:val="af5"/>
      </w:pPr>
      <w:proofErr w:type="gramStart"/>
      <w:r>
        <w:rPr>
          <w:rFonts w:hint="eastAsia"/>
        </w:rPr>
        <w:t>增强网</w:t>
      </w:r>
      <w:proofErr w:type="gramEnd"/>
      <w:r>
        <w:rPr>
          <w:rFonts w:hint="eastAsia"/>
        </w:rPr>
        <w:t>/装饰层。</w:t>
      </w:r>
    </w:p>
    <w:p w14:paraId="639457AF" w14:textId="16A962FD" w:rsidR="00FA12DF" w:rsidRDefault="00FA12DF" w:rsidP="00AC35A7">
      <w:pPr>
        <w:pStyle w:val="af5"/>
      </w:pPr>
      <w:r>
        <w:rPr>
          <w:rFonts w:hint="eastAsia"/>
        </w:rPr>
        <w:t>试样尺寸：宽度 1.5</w:t>
      </w:r>
      <w:r w:rsidR="00DE0277">
        <w:t> </w:t>
      </w:r>
      <w:r>
        <w:rPr>
          <w:rFonts w:hint="eastAsia"/>
        </w:rPr>
        <w:t>m，高度 3.0</w:t>
      </w:r>
      <w:r w:rsidR="00DE0277">
        <w:t> </w:t>
      </w:r>
      <w:r>
        <w:rPr>
          <w:rFonts w:hint="eastAsia"/>
        </w:rPr>
        <w:t>m。</w:t>
      </w:r>
    </w:p>
    <w:p w14:paraId="4CF4C08C" w14:textId="148C8DE8" w:rsidR="00FA12DF" w:rsidRDefault="00FA12DF" w:rsidP="00AC35A7">
      <w:pPr>
        <w:pStyle w:val="affd"/>
        <w:spacing w:before="120" w:after="120"/>
      </w:pPr>
      <w:bookmarkStart w:id="76" w:name="_Toc227167598"/>
      <w:r>
        <w:rPr>
          <w:rFonts w:hint="eastAsia"/>
        </w:rPr>
        <w:t>测试装置</w:t>
      </w:r>
      <w:bookmarkEnd w:id="76"/>
    </w:p>
    <w:p w14:paraId="648B8AE2" w14:textId="1914FBA3" w:rsidR="00FA12DF" w:rsidRDefault="00FA12DF" w:rsidP="00FA12DF">
      <w:pPr>
        <w:pStyle w:val="afffff7"/>
        <w:ind w:firstLine="420"/>
      </w:pPr>
      <w:r>
        <w:rPr>
          <w:rFonts w:hint="eastAsia"/>
        </w:rPr>
        <w:t>依据 GB/T 29416 要求配置</w:t>
      </w:r>
      <w:r w:rsidR="00AC35A7">
        <w:rPr>
          <w:rFonts w:hint="eastAsia"/>
        </w:rPr>
        <w:t>下列装置</w:t>
      </w:r>
      <w:r>
        <w:rPr>
          <w:rFonts w:hint="eastAsia"/>
        </w:rPr>
        <w:t>：</w:t>
      </w:r>
    </w:p>
    <w:p w14:paraId="585BD9A4" w14:textId="77777777" w:rsidR="00FA12DF" w:rsidRDefault="00FA12DF" w:rsidP="00AC35A7">
      <w:pPr>
        <w:pStyle w:val="af5"/>
        <w:numPr>
          <w:ilvl w:val="0"/>
          <w:numId w:val="45"/>
        </w:numPr>
      </w:pPr>
      <w:r>
        <w:rPr>
          <w:rFonts w:hint="eastAsia"/>
        </w:rPr>
        <w:t>试验架；</w:t>
      </w:r>
    </w:p>
    <w:p w14:paraId="56B944BD" w14:textId="77777777" w:rsidR="00FA12DF" w:rsidRDefault="00FA12DF" w:rsidP="00AC35A7">
      <w:pPr>
        <w:pStyle w:val="af5"/>
      </w:pPr>
      <w:r>
        <w:rPr>
          <w:rFonts w:hint="eastAsia"/>
        </w:rPr>
        <w:t>火源装置；</w:t>
      </w:r>
    </w:p>
    <w:p w14:paraId="1C8EF089" w14:textId="77777777" w:rsidR="00FA12DF" w:rsidRDefault="00FA12DF" w:rsidP="00AC35A7">
      <w:pPr>
        <w:pStyle w:val="af5"/>
      </w:pPr>
      <w:r>
        <w:rPr>
          <w:rFonts w:hint="eastAsia"/>
        </w:rPr>
        <w:t>多点测温系统；</w:t>
      </w:r>
    </w:p>
    <w:p w14:paraId="32AE847F" w14:textId="77777777" w:rsidR="00FA12DF" w:rsidRDefault="00FA12DF" w:rsidP="00AC35A7">
      <w:pPr>
        <w:pStyle w:val="af5"/>
      </w:pPr>
      <w:r>
        <w:rPr>
          <w:rFonts w:hint="eastAsia"/>
        </w:rPr>
        <w:t>摄像与图像记录系统；</w:t>
      </w:r>
    </w:p>
    <w:p w14:paraId="6C1DD5F9" w14:textId="77777777" w:rsidR="00FA12DF" w:rsidRDefault="00FA12DF" w:rsidP="00AC35A7">
      <w:pPr>
        <w:pStyle w:val="af5"/>
      </w:pPr>
      <w:r>
        <w:rPr>
          <w:rFonts w:hint="eastAsia"/>
        </w:rPr>
        <w:t>烟气采集与安全防护系统。</w:t>
      </w:r>
    </w:p>
    <w:p w14:paraId="4B73ED49" w14:textId="1000F7D5" w:rsidR="00AC35A7" w:rsidRDefault="00FA12DF" w:rsidP="00AC35A7">
      <w:pPr>
        <w:pStyle w:val="affd"/>
        <w:spacing w:before="120" w:after="120"/>
      </w:pPr>
      <w:bookmarkStart w:id="77" w:name="_Toc227167599"/>
      <w:r>
        <w:rPr>
          <w:rFonts w:hint="eastAsia"/>
        </w:rPr>
        <w:t>试验程序</w:t>
      </w:r>
      <w:bookmarkEnd w:id="77"/>
    </w:p>
    <w:p w14:paraId="2C5DFC6D" w14:textId="6D981FA0" w:rsidR="00AC35A7" w:rsidRPr="00AC35A7" w:rsidRDefault="00AC35A7" w:rsidP="00AC35A7">
      <w:pPr>
        <w:pStyle w:val="afffff7"/>
        <w:ind w:firstLine="420"/>
      </w:pPr>
      <w:r>
        <w:rPr>
          <w:rFonts w:hint="eastAsia"/>
        </w:rPr>
        <w:t>试验程序如下：</w:t>
      </w:r>
    </w:p>
    <w:p w14:paraId="47C12050" w14:textId="77777777" w:rsidR="00FA12DF" w:rsidRDefault="00FA12DF" w:rsidP="00AC35A7">
      <w:pPr>
        <w:pStyle w:val="af5"/>
        <w:numPr>
          <w:ilvl w:val="0"/>
          <w:numId w:val="46"/>
        </w:numPr>
      </w:pPr>
      <w:r>
        <w:rPr>
          <w:rFonts w:hint="eastAsia"/>
        </w:rPr>
        <w:t>试样安装固定，设置测温点；</w:t>
      </w:r>
    </w:p>
    <w:p w14:paraId="57017939" w14:textId="77777777" w:rsidR="00FA12DF" w:rsidRDefault="00FA12DF" w:rsidP="00AC35A7">
      <w:pPr>
        <w:pStyle w:val="af5"/>
      </w:pPr>
      <w:r>
        <w:rPr>
          <w:rFonts w:hint="eastAsia"/>
        </w:rPr>
        <w:t>点火源置于试样底部开口处；</w:t>
      </w:r>
    </w:p>
    <w:p w14:paraId="6E946994" w14:textId="77777777" w:rsidR="00FA12DF" w:rsidRDefault="00FA12DF" w:rsidP="00AC35A7">
      <w:pPr>
        <w:pStyle w:val="af5"/>
      </w:pPr>
      <w:r>
        <w:rPr>
          <w:rFonts w:hint="eastAsia"/>
        </w:rPr>
        <w:t>点燃火源，连续试验；</w:t>
      </w:r>
    </w:p>
    <w:p w14:paraId="4EA345DB" w14:textId="77777777" w:rsidR="00FA12DF" w:rsidRDefault="00FA12DF" w:rsidP="00AC35A7">
      <w:pPr>
        <w:pStyle w:val="af5"/>
      </w:pPr>
      <w:r>
        <w:rPr>
          <w:rFonts w:hint="eastAsia"/>
        </w:rPr>
        <w:t>记录火焰蔓延高度、时间、温度、保护层完整性、空腔窜火、脱落、产烟、滴落、毒性；</w:t>
      </w:r>
    </w:p>
    <w:p w14:paraId="68BBBC65" w14:textId="77777777" w:rsidR="00FA12DF" w:rsidRDefault="00FA12DF" w:rsidP="00AC35A7">
      <w:pPr>
        <w:pStyle w:val="af5"/>
      </w:pPr>
      <w:r>
        <w:rPr>
          <w:rFonts w:hint="eastAsia"/>
        </w:rPr>
        <w:t>试验结束后，保留残样，拍照存档。</w:t>
      </w:r>
    </w:p>
    <w:p w14:paraId="053766BB" w14:textId="65594CCA" w:rsidR="00FA12DF" w:rsidRDefault="00FA12DF" w:rsidP="00AC35A7">
      <w:pPr>
        <w:pStyle w:val="affd"/>
        <w:spacing w:before="120" w:after="120"/>
      </w:pPr>
      <w:bookmarkStart w:id="78" w:name="_Toc227167600"/>
      <w:r>
        <w:rPr>
          <w:rFonts w:hint="eastAsia"/>
        </w:rPr>
        <w:t>判定指标</w:t>
      </w:r>
      <w:bookmarkEnd w:id="78"/>
    </w:p>
    <w:p w14:paraId="396CC6F6" w14:textId="562CCF6D" w:rsidR="00FA12DF" w:rsidRDefault="00FA12DF" w:rsidP="00FA12DF">
      <w:pPr>
        <w:pStyle w:val="afffff7"/>
        <w:ind w:firstLine="420"/>
      </w:pPr>
      <w:r>
        <w:rPr>
          <w:rFonts w:hint="eastAsia"/>
        </w:rPr>
        <w:t>系统级测试合格应满足</w:t>
      </w:r>
      <w:r w:rsidR="00AC35A7">
        <w:rPr>
          <w:rFonts w:hint="eastAsia"/>
        </w:rPr>
        <w:t>下列要求</w:t>
      </w:r>
      <w:r>
        <w:rPr>
          <w:rFonts w:hint="eastAsia"/>
        </w:rPr>
        <w:t>：</w:t>
      </w:r>
    </w:p>
    <w:p w14:paraId="1D199998" w14:textId="77777777" w:rsidR="00FA12DF" w:rsidRDefault="00FA12DF" w:rsidP="00AC35A7">
      <w:pPr>
        <w:pStyle w:val="af5"/>
        <w:numPr>
          <w:ilvl w:val="0"/>
          <w:numId w:val="47"/>
        </w:numPr>
      </w:pPr>
      <w:r>
        <w:rPr>
          <w:rFonts w:hint="eastAsia"/>
        </w:rPr>
        <w:t>未发生贯穿性空腔窜火；</w:t>
      </w:r>
    </w:p>
    <w:p w14:paraId="7A2627F8" w14:textId="77777777" w:rsidR="00FA12DF" w:rsidRDefault="00FA12DF" w:rsidP="00AC35A7">
      <w:pPr>
        <w:pStyle w:val="af5"/>
      </w:pPr>
      <w:r>
        <w:rPr>
          <w:rFonts w:hint="eastAsia"/>
        </w:rPr>
        <w:t>保护层无大面积脱落、塌落；</w:t>
      </w:r>
    </w:p>
    <w:p w14:paraId="24D84770" w14:textId="77777777" w:rsidR="00FA12DF" w:rsidRDefault="00FA12DF" w:rsidP="00AC35A7">
      <w:pPr>
        <w:pStyle w:val="af5"/>
      </w:pPr>
      <w:r>
        <w:rPr>
          <w:rFonts w:hint="eastAsia"/>
        </w:rPr>
        <w:t>火焰蔓延高度与时间不超过限值；</w:t>
      </w:r>
    </w:p>
    <w:p w14:paraId="18394E5C" w14:textId="77777777" w:rsidR="00FA12DF" w:rsidRDefault="00FA12DF" w:rsidP="00AC35A7">
      <w:pPr>
        <w:pStyle w:val="af5"/>
      </w:pPr>
      <w:r>
        <w:rPr>
          <w:rFonts w:hint="eastAsia"/>
        </w:rPr>
        <w:t>无大量有毒烟气与危险熔融滴落物。</w:t>
      </w:r>
    </w:p>
    <w:p w14:paraId="697FDB83" w14:textId="101E78D8" w:rsidR="00FA12DF" w:rsidRDefault="00FA12DF" w:rsidP="00AC35A7">
      <w:pPr>
        <w:pStyle w:val="affc"/>
        <w:spacing w:before="240" w:after="240"/>
      </w:pPr>
      <w:bookmarkStart w:id="79" w:name="_Toc227167601"/>
      <w:r>
        <w:rPr>
          <w:rFonts w:hint="eastAsia"/>
        </w:rPr>
        <w:t>数据采集与处理</w:t>
      </w:r>
      <w:bookmarkEnd w:id="79"/>
    </w:p>
    <w:p w14:paraId="6915245A" w14:textId="7C0EADB0" w:rsidR="00FA12DF" w:rsidRDefault="00FA12DF" w:rsidP="00AC35A7">
      <w:pPr>
        <w:pStyle w:val="affd"/>
        <w:spacing w:before="120" w:after="120"/>
      </w:pPr>
      <w:bookmarkStart w:id="80" w:name="_Toc227167602"/>
      <w:r>
        <w:rPr>
          <w:rFonts w:hint="eastAsia"/>
        </w:rPr>
        <w:t>一般规定</w:t>
      </w:r>
      <w:bookmarkEnd w:id="80"/>
    </w:p>
    <w:p w14:paraId="6B2082E2" w14:textId="77777777" w:rsidR="00FA12DF" w:rsidRDefault="00FA12DF" w:rsidP="00FA12DF">
      <w:pPr>
        <w:pStyle w:val="afffff7"/>
        <w:ind w:firstLine="420"/>
      </w:pPr>
      <w:r>
        <w:rPr>
          <w:rFonts w:hint="eastAsia"/>
        </w:rPr>
        <w:lastRenderedPageBreak/>
        <w:t>所有测试数据应实时采集、自动记录、人工复核，确保真实、准确、可追溯。</w:t>
      </w:r>
    </w:p>
    <w:p w14:paraId="594A1169" w14:textId="5A2A341E" w:rsidR="00FA12DF" w:rsidRDefault="00FA12DF" w:rsidP="00AC35A7">
      <w:pPr>
        <w:pStyle w:val="affd"/>
        <w:spacing w:before="120" w:after="120"/>
      </w:pPr>
      <w:bookmarkStart w:id="81" w:name="_Toc227167603"/>
      <w:r>
        <w:rPr>
          <w:rFonts w:hint="eastAsia"/>
        </w:rPr>
        <w:t>数据采集要求</w:t>
      </w:r>
      <w:bookmarkEnd w:id="81"/>
    </w:p>
    <w:p w14:paraId="46994777" w14:textId="42EEFC9A" w:rsidR="00AC35A7" w:rsidRPr="00AC35A7" w:rsidRDefault="00AC35A7" w:rsidP="00AC35A7">
      <w:pPr>
        <w:pStyle w:val="afffff7"/>
        <w:ind w:firstLine="420"/>
      </w:pPr>
      <w:r>
        <w:rPr>
          <w:rFonts w:hint="eastAsia"/>
        </w:rPr>
        <w:t>数据采集要求如下：</w:t>
      </w:r>
    </w:p>
    <w:p w14:paraId="098AC5FC" w14:textId="77777777" w:rsidR="00FA12DF" w:rsidRDefault="00FA12DF" w:rsidP="00AC35A7">
      <w:pPr>
        <w:pStyle w:val="af5"/>
        <w:numPr>
          <w:ilvl w:val="0"/>
          <w:numId w:val="48"/>
        </w:numPr>
      </w:pPr>
      <w:r>
        <w:rPr>
          <w:rFonts w:hint="eastAsia"/>
        </w:rPr>
        <w:t>温度、时间、质量、流量、热释放、产烟速率等参数应自动采集；</w:t>
      </w:r>
    </w:p>
    <w:p w14:paraId="2BDA0A0C" w14:textId="77777777" w:rsidR="00FA12DF" w:rsidRDefault="00FA12DF" w:rsidP="00AC35A7">
      <w:pPr>
        <w:pStyle w:val="af5"/>
      </w:pPr>
      <w:r>
        <w:rPr>
          <w:rFonts w:hint="eastAsia"/>
        </w:rPr>
        <w:t>采集频率不低于 1 次 / 秒；</w:t>
      </w:r>
    </w:p>
    <w:p w14:paraId="66C03C5C" w14:textId="77777777" w:rsidR="00FA12DF" w:rsidRDefault="00FA12DF" w:rsidP="00AC35A7">
      <w:pPr>
        <w:pStyle w:val="af5"/>
      </w:pPr>
      <w:r>
        <w:rPr>
          <w:rFonts w:hint="eastAsia"/>
        </w:rPr>
        <w:t>图像、视频应全程记录。</w:t>
      </w:r>
    </w:p>
    <w:p w14:paraId="4668E58F" w14:textId="57478702" w:rsidR="00AC35A7" w:rsidRPr="00AC35A7" w:rsidRDefault="00FA12DF" w:rsidP="00AC35A7">
      <w:pPr>
        <w:pStyle w:val="affd"/>
        <w:spacing w:before="120" w:after="120"/>
      </w:pPr>
      <w:bookmarkStart w:id="82" w:name="_Toc227167604"/>
      <w:r>
        <w:rPr>
          <w:rFonts w:hint="eastAsia"/>
        </w:rPr>
        <w:t>数据处理规则</w:t>
      </w:r>
      <w:bookmarkEnd w:id="82"/>
    </w:p>
    <w:p w14:paraId="30F9B8E8" w14:textId="08149EA1" w:rsidR="00FA12DF" w:rsidRDefault="00FA12DF" w:rsidP="00AC35A7">
      <w:pPr>
        <w:pStyle w:val="afffff7"/>
        <w:ind w:firstLine="420"/>
      </w:pPr>
      <w:r>
        <w:rPr>
          <w:rFonts w:hint="eastAsia"/>
        </w:rPr>
        <w:t>按 GB/T 8170 进行数值修约</w:t>
      </w:r>
      <w:r w:rsidR="00AC35A7">
        <w:rPr>
          <w:rFonts w:hint="eastAsia"/>
        </w:rPr>
        <w:t>。</w:t>
      </w:r>
      <w:r>
        <w:rPr>
          <w:rFonts w:hint="eastAsia"/>
        </w:rPr>
        <w:t>异常值按格拉布斯准则剔除。</w:t>
      </w:r>
    </w:p>
    <w:p w14:paraId="77375F0A" w14:textId="413B757E" w:rsidR="00FA12DF" w:rsidRDefault="00FA12DF" w:rsidP="00AC35A7">
      <w:pPr>
        <w:pStyle w:val="affd"/>
        <w:spacing w:before="120" w:after="120"/>
      </w:pPr>
      <w:bookmarkStart w:id="83" w:name="_Toc227167605"/>
      <w:r>
        <w:rPr>
          <w:rFonts w:hint="eastAsia"/>
        </w:rPr>
        <w:t>数据记录内容</w:t>
      </w:r>
      <w:bookmarkEnd w:id="83"/>
    </w:p>
    <w:p w14:paraId="713BFB07" w14:textId="19176301" w:rsidR="00AC35A7" w:rsidRPr="00AC35A7" w:rsidRDefault="00AC35A7" w:rsidP="00AC35A7">
      <w:pPr>
        <w:pStyle w:val="afffff7"/>
        <w:ind w:firstLine="420"/>
      </w:pPr>
      <w:r w:rsidRPr="00AC35A7">
        <w:rPr>
          <w:rFonts w:hint="eastAsia"/>
        </w:rPr>
        <w:t>数据记录内容</w:t>
      </w:r>
      <w:r>
        <w:rPr>
          <w:rFonts w:hint="eastAsia"/>
        </w:rPr>
        <w:t>应包括：</w:t>
      </w:r>
    </w:p>
    <w:p w14:paraId="2245FCC5" w14:textId="77777777" w:rsidR="00FA12DF" w:rsidRDefault="00FA12DF" w:rsidP="00AC35A7">
      <w:pPr>
        <w:pStyle w:val="af5"/>
        <w:numPr>
          <w:ilvl w:val="0"/>
          <w:numId w:val="49"/>
        </w:numPr>
      </w:pPr>
      <w:r>
        <w:rPr>
          <w:rFonts w:hint="eastAsia"/>
        </w:rPr>
        <w:t>试样信息；</w:t>
      </w:r>
    </w:p>
    <w:p w14:paraId="71FEC809" w14:textId="77777777" w:rsidR="00FA12DF" w:rsidRDefault="00FA12DF" w:rsidP="00AC35A7">
      <w:pPr>
        <w:pStyle w:val="af5"/>
      </w:pPr>
      <w:r>
        <w:rPr>
          <w:rFonts w:hint="eastAsia"/>
        </w:rPr>
        <w:t>设备信息与校准状态；</w:t>
      </w:r>
    </w:p>
    <w:p w14:paraId="564D037E" w14:textId="77777777" w:rsidR="00FA12DF" w:rsidRDefault="00FA12DF" w:rsidP="00AC35A7">
      <w:pPr>
        <w:pStyle w:val="af5"/>
      </w:pPr>
      <w:r>
        <w:rPr>
          <w:rFonts w:hint="eastAsia"/>
        </w:rPr>
        <w:t>环境条件；</w:t>
      </w:r>
    </w:p>
    <w:p w14:paraId="638BED49" w14:textId="77777777" w:rsidR="00FA12DF" w:rsidRDefault="00FA12DF" w:rsidP="00AC35A7">
      <w:pPr>
        <w:pStyle w:val="af5"/>
      </w:pPr>
      <w:r>
        <w:rPr>
          <w:rFonts w:hint="eastAsia"/>
        </w:rPr>
        <w:t>原始曲线与数据；</w:t>
      </w:r>
    </w:p>
    <w:p w14:paraId="0A1AF4AC" w14:textId="77777777" w:rsidR="00FA12DF" w:rsidRDefault="00FA12DF" w:rsidP="00AC35A7">
      <w:pPr>
        <w:pStyle w:val="af5"/>
      </w:pPr>
      <w:r>
        <w:rPr>
          <w:rFonts w:hint="eastAsia"/>
        </w:rPr>
        <w:t>计算过程与最终结果。</w:t>
      </w:r>
    </w:p>
    <w:p w14:paraId="47291438" w14:textId="42D63557" w:rsidR="00FA12DF" w:rsidRDefault="00FA12DF" w:rsidP="00AC35A7">
      <w:pPr>
        <w:pStyle w:val="affc"/>
        <w:spacing w:before="240" w:after="240"/>
      </w:pPr>
      <w:bookmarkStart w:id="84" w:name="_Toc227167606"/>
      <w:r>
        <w:rPr>
          <w:rFonts w:hint="eastAsia"/>
        </w:rPr>
        <w:t>结果判定与报告</w:t>
      </w:r>
      <w:bookmarkEnd w:id="84"/>
    </w:p>
    <w:p w14:paraId="0DF988DB" w14:textId="2EC9159C" w:rsidR="00FA12DF" w:rsidRDefault="00FA12DF" w:rsidP="00AC35A7">
      <w:pPr>
        <w:pStyle w:val="affd"/>
        <w:spacing w:before="120" w:after="120"/>
      </w:pPr>
      <w:bookmarkStart w:id="85" w:name="_Toc227167607"/>
      <w:r>
        <w:rPr>
          <w:rFonts w:hint="eastAsia"/>
        </w:rPr>
        <w:t>燃烧性能等级判定</w:t>
      </w:r>
      <w:bookmarkEnd w:id="85"/>
    </w:p>
    <w:p w14:paraId="3903EB3D" w14:textId="77777777" w:rsidR="00FA12DF" w:rsidRDefault="00FA12DF" w:rsidP="00FA12DF">
      <w:pPr>
        <w:pStyle w:val="afffff7"/>
        <w:ind w:firstLine="420"/>
      </w:pPr>
      <w:r>
        <w:rPr>
          <w:rFonts w:hint="eastAsia"/>
        </w:rPr>
        <w:t>按 GB 8624—2025 判定主分级（A1、A2、B、C、D）与附加分级（s、d、t）。</w:t>
      </w:r>
    </w:p>
    <w:p w14:paraId="6664470B" w14:textId="734ED4B1" w:rsidR="00FA12DF" w:rsidRDefault="00FA12DF" w:rsidP="00AC35A7">
      <w:pPr>
        <w:pStyle w:val="affd"/>
        <w:spacing w:before="120" w:after="120"/>
      </w:pPr>
      <w:bookmarkStart w:id="86" w:name="_Toc227167608"/>
      <w:r>
        <w:rPr>
          <w:rFonts w:hint="eastAsia"/>
        </w:rPr>
        <w:t>单项测试合格判定</w:t>
      </w:r>
      <w:bookmarkEnd w:id="86"/>
    </w:p>
    <w:p w14:paraId="3983F9C1" w14:textId="6002E7EC" w:rsidR="00AC35A7" w:rsidRPr="00AC35A7" w:rsidRDefault="00AC35A7" w:rsidP="00AC35A7">
      <w:pPr>
        <w:pStyle w:val="afffff7"/>
        <w:ind w:firstLine="420"/>
      </w:pPr>
      <w:r w:rsidRPr="00AC35A7">
        <w:rPr>
          <w:rFonts w:hint="eastAsia"/>
        </w:rPr>
        <w:t>单项测试合格判定</w:t>
      </w:r>
      <w:r>
        <w:rPr>
          <w:rFonts w:hint="eastAsia"/>
        </w:rPr>
        <w:t>满足下列要求：</w:t>
      </w:r>
    </w:p>
    <w:p w14:paraId="30066091" w14:textId="6428EBAE" w:rsidR="00FA12DF" w:rsidRDefault="00FA12DF" w:rsidP="00AC35A7">
      <w:pPr>
        <w:pStyle w:val="af5"/>
        <w:numPr>
          <w:ilvl w:val="0"/>
          <w:numId w:val="50"/>
        </w:numPr>
      </w:pPr>
      <w:r>
        <w:rPr>
          <w:rFonts w:hint="eastAsia"/>
        </w:rPr>
        <w:t>不燃性：满足 6.1 要求；</w:t>
      </w:r>
    </w:p>
    <w:p w14:paraId="7FB35FE8" w14:textId="77777777" w:rsidR="00FA12DF" w:rsidRDefault="00FA12DF" w:rsidP="00AC35A7">
      <w:pPr>
        <w:pStyle w:val="af5"/>
      </w:pPr>
      <w:r>
        <w:rPr>
          <w:rFonts w:hint="eastAsia"/>
        </w:rPr>
        <w:t>燃烧热值：符合 A1/A2 级限值；</w:t>
      </w:r>
    </w:p>
    <w:p w14:paraId="1F734131" w14:textId="77777777" w:rsidR="00FA12DF" w:rsidRDefault="00FA12DF" w:rsidP="00AC35A7">
      <w:pPr>
        <w:pStyle w:val="af5"/>
      </w:pPr>
      <w:r>
        <w:rPr>
          <w:rFonts w:hint="eastAsia"/>
        </w:rPr>
        <w:t>SBI 试验：满足对应等级 FIGRA、THR 等指标；</w:t>
      </w:r>
    </w:p>
    <w:p w14:paraId="2398BCA9" w14:textId="6DC582C5" w:rsidR="00FA12DF" w:rsidRDefault="00FA12DF" w:rsidP="00AC35A7">
      <w:pPr>
        <w:pStyle w:val="af5"/>
      </w:pPr>
      <w:r>
        <w:rPr>
          <w:rFonts w:hint="eastAsia"/>
        </w:rPr>
        <w:t>电焊火花测试：满足 6.5 要求；</w:t>
      </w:r>
    </w:p>
    <w:p w14:paraId="358A5A4A" w14:textId="75F998E9" w:rsidR="00FA12DF" w:rsidRDefault="00FA12DF" w:rsidP="00AC35A7">
      <w:pPr>
        <w:pStyle w:val="af5"/>
      </w:pPr>
      <w:r>
        <w:rPr>
          <w:rFonts w:hint="eastAsia"/>
        </w:rPr>
        <w:t>系统级测试：满足</w:t>
      </w:r>
      <w:r w:rsidR="00E87C07">
        <w:rPr>
          <w:rFonts w:hint="eastAsia"/>
        </w:rPr>
        <w:t>第7章</w:t>
      </w:r>
      <w:r>
        <w:rPr>
          <w:rFonts w:hint="eastAsia"/>
        </w:rPr>
        <w:t>要求。</w:t>
      </w:r>
    </w:p>
    <w:p w14:paraId="17B699E2" w14:textId="5F48AB92" w:rsidR="00FA12DF" w:rsidRDefault="00FA12DF" w:rsidP="00AC35A7">
      <w:pPr>
        <w:pStyle w:val="affd"/>
        <w:spacing w:before="120" w:after="120"/>
      </w:pPr>
      <w:bookmarkStart w:id="87" w:name="_Toc227167609"/>
      <w:r>
        <w:rPr>
          <w:rFonts w:hint="eastAsia"/>
        </w:rPr>
        <w:t>测试报告内容</w:t>
      </w:r>
      <w:bookmarkEnd w:id="87"/>
    </w:p>
    <w:p w14:paraId="76C0F809" w14:textId="56B60F60" w:rsidR="00AC35A7" w:rsidRPr="00AC35A7" w:rsidRDefault="00AC35A7" w:rsidP="00AC35A7">
      <w:pPr>
        <w:pStyle w:val="afffff7"/>
        <w:ind w:firstLine="420"/>
      </w:pPr>
      <w:r w:rsidRPr="00AC35A7">
        <w:rPr>
          <w:rFonts w:hint="eastAsia"/>
        </w:rPr>
        <w:t>测试报告</w:t>
      </w:r>
      <w:r>
        <w:rPr>
          <w:rFonts w:hint="eastAsia"/>
        </w:rPr>
        <w:t>应包括下列</w:t>
      </w:r>
      <w:r w:rsidRPr="00AC35A7">
        <w:rPr>
          <w:rFonts w:hint="eastAsia"/>
        </w:rPr>
        <w:t>内容</w:t>
      </w:r>
      <w:r>
        <w:rPr>
          <w:rFonts w:hint="eastAsia"/>
        </w:rPr>
        <w:t>：</w:t>
      </w:r>
    </w:p>
    <w:p w14:paraId="533A3423" w14:textId="77777777" w:rsidR="00FA12DF" w:rsidRDefault="00FA12DF" w:rsidP="00AC35A7">
      <w:pPr>
        <w:pStyle w:val="af5"/>
        <w:numPr>
          <w:ilvl w:val="0"/>
          <w:numId w:val="51"/>
        </w:numPr>
      </w:pPr>
      <w:r>
        <w:rPr>
          <w:rFonts w:hint="eastAsia"/>
        </w:rPr>
        <w:t>委托单位、样品信息；</w:t>
      </w:r>
    </w:p>
    <w:p w14:paraId="7AEF1607" w14:textId="77777777" w:rsidR="00FA12DF" w:rsidRDefault="00FA12DF" w:rsidP="00AC35A7">
      <w:pPr>
        <w:pStyle w:val="af5"/>
      </w:pPr>
      <w:r>
        <w:rPr>
          <w:rFonts w:hint="eastAsia"/>
        </w:rPr>
        <w:t>测试依据、设备、环境；</w:t>
      </w:r>
    </w:p>
    <w:p w14:paraId="412CF94A" w14:textId="77777777" w:rsidR="00FA12DF" w:rsidRDefault="00FA12DF" w:rsidP="00AC35A7">
      <w:pPr>
        <w:pStyle w:val="af5"/>
      </w:pPr>
      <w:r>
        <w:rPr>
          <w:rFonts w:hint="eastAsia"/>
        </w:rPr>
        <w:t>试样制备与预处理；</w:t>
      </w:r>
    </w:p>
    <w:p w14:paraId="75645157" w14:textId="77777777" w:rsidR="00FA12DF" w:rsidRDefault="00FA12DF" w:rsidP="00AC35A7">
      <w:pPr>
        <w:pStyle w:val="af5"/>
      </w:pPr>
      <w:r>
        <w:rPr>
          <w:rFonts w:hint="eastAsia"/>
        </w:rPr>
        <w:t>原始数据、计算过程；</w:t>
      </w:r>
    </w:p>
    <w:p w14:paraId="24915F0F" w14:textId="77777777" w:rsidR="00FA12DF" w:rsidRDefault="00FA12DF" w:rsidP="00AC35A7">
      <w:pPr>
        <w:pStyle w:val="af5"/>
      </w:pPr>
      <w:r>
        <w:rPr>
          <w:rFonts w:hint="eastAsia"/>
        </w:rPr>
        <w:t>单项结果、等级判定、系统结论；</w:t>
      </w:r>
    </w:p>
    <w:p w14:paraId="77F87E04" w14:textId="77777777" w:rsidR="00FA12DF" w:rsidRDefault="00FA12DF" w:rsidP="00AC35A7">
      <w:pPr>
        <w:pStyle w:val="af5"/>
      </w:pPr>
      <w:r>
        <w:rPr>
          <w:rFonts w:hint="eastAsia"/>
        </w:rPr>
        <w:t>测试、审核、批准签字盖章。</w:t>
      </w:r>
    </w:p>
    <w:p w14:paraId="130748CE" w14:textId="6A91163A" w:rsidR="00FA12DF" w:rsidRDefault="00FA12DF" w:rsidP="00AC35A7">
      <w:pPr>
        <w:pStyle w:val="affc"/>
        <w:spacing w:before="240" w:after="240"/>
      </w:pPr>
      <w:bookmarkStart w:id="88" w:name="_Toc227167610"/>
      <w:r>
        <w:rPr>
          <w:rFonts w:hint="eastAsia"/>
        </w:rPr>
        <w:t>设备与环境</w:t>
      </w:r>
      <w:bookmarkEnd w:id="88"/>
    </w:p>
    <w:p w14:paraId="1980C94D" w14:textId="56551612" w:rsidR="00FA12DF" w:rsidRDefault="00FA12DF" w:rsidP="00AC35A7">
      <w:pPr>
        <w:pStyle w:val="affd"/>
        <w:spacing w:before="120" w:after="120"/>
      </w:pPr>
      <w:bookmarkStart w:id="89" w:name="_Toc227167611"/>
      <w:r>
        <w:rPr>
          <w:rFonts w:hint="eastAsia"/>
        </w:rPr>
        <w:t>设备要求</w:t>
      </w:r>
      <w:bookmarkEnd w:id="89"/>
    </w:p>
    <w:p w14:paraId="7CB746DE" w14:textId="3F361C7D" w:rsidR="00FA12DF" w:rsidRDefault="00FA12DF" w:rsidP="00FA12DF">
      <w:pPr>
        <w:pStyle w:val="afffff7"/>
        <w:ind w:firstLine="420"/>
      </w:pPr>
      <w:r>
        <w:rPr>
          <w:rFonts w:hint="eastAsia"/>
        </w:rPr>
        <w:t xml:space="preserve">主要设备技术指标与检定周期见表 </w:t>
      </w:r>
      <w:r w:rsidR="00AC35A7">
        <w:rPr>
          <w:rFonts w:hint="eastAsia"/>
        </w:rPr>
        <w:t>2</w:t>
      </w:r>
      <w:r>
        <w:rPr>
          <w:rFonts w:hint="eastAsia"/>
        </w:rPr>
        <w:t>。</w:t>
      </w:r>
    </w:p>
    <w:p w14:paraId="1E28E22C" w14:textId="281DD086" w:rsidR="00AC35A7" w:rsidRPr="00AC35A7" w:rsidRDefault="00AC35A7" w:rsidP="00AC35A7">
      <w:pPr>
        <w:pStyle w:val="aff2"/>
        <w:spacing w:before="120" w:after="120"/>
      </w:pPr>
      <w:r w:rsidRPr="00AC35A7">
        <w:rPr>
          <w:rFonts w:hint="eastAsia"/>
        </w:rPr>
        <w:t>主要测试设备技术要求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C35A7" w14:paraId="49487724" w14:textId="77777777" w:rsidTr="00AC35A7">
        <w:trPr>
          <w:tblHeader/>
          <w:jc w:val="center"/>
        </w:trPr>
        <w:tc>
          <w:tcPr>
            <w:tcW w:w="3110" w:type="dxa"/>
            <w:tcBorders>
              <w:top w:val="single" w:sz="8" w:space="0" w:color="auto"/>
              <w:bottom w:val="single" w:sz="8" w:space="0" w:color="auto"/>
            </w:tcBorders>
            <w:vAlign w:val="center"/>
          </w:tcPr>
          <w:p w14:paraId="1260D4DC" w14:textId="3D829D97" w:rsidR="00AC35A7" w:rsidRDefault="00AC35A7" w:rsidP="00AC35A7">
            <w:pPr>
              <w:pStyle w:val="afffffffffb"/>
            </w:pPr>
            <w:r>
              <w:rPr>
                <w:b/>
                <w:bCs/>
              </w:rPr>
              <w:t>设备名称</w:t>
            </w:r>
          </w:p>
        </w:tc>
        <w:tc>
          <w:tcPr>
            <w:tcW w:w="3112" w:type="dxa"/>
            <w:tcBorders>
              <w:top w:val="single" w:sz="8" w:space="0" w:color="auto"/>
              <w:bottom w:val="single" w:sz="8" w:space="0" w:color="auto"/>
            </w:tcBorders>
            <w:vAlign w:val="center"/>
          </w:tcPr>
          <w:p w14:paraId="27D2C068" w14:textId="56E4905B" w:rsidR="00AC35A7" w:rsidRDefault="00AC35A7" w:rsidP="00AC35A7">
            <w:pPr>
              <w:pStyle w:val="afffffffffb"/>
            </w:pPr>
            <w:r>
              <w:rPr>
                <w:b/>
                <w:bCs/>
              </w:rPr>
              <w:t>关键指标</w:t>
            </w:r>
          </w:p>
        </w:tc>
        <w:tc>
          <w:tcPr>
            <w:tcW w:w="3112" w:type="dxa"/>
            <w:tcBorders>
              <w:top w:val="single" w:sz="8" w:space="0" w:color="auto"/>
              <w:bottom w:val="single" w:sz="8" w:space="0" w:color="auto"/>
            </w:tcBorders>
            <w:vAlign w:val="center"/>
          </w:tcPr>
          <w:p w14:paraId="5B2C305E" w14:textId="1982DF7C" w:rsidR="00AC35A7" w:rsidRDefault="00AC35A7" w:rsidP="00AC35A7">
            <w:pPr>
              <w:pStyle w:val="afffffffffb"/>
            </w:pPr>
            <w:r>
              <w:rPr>
                <w:b/>
                <w:bCs/>
              </w:rPr>
              <w:t>检定周期</w:t>
            </w:r>
          </w:p>
        </w:tc>
      </w:tr>
      <w:tr w:rsidR="00AC35A7" w14:paraId="49532C16" w14:textId="77777777" w:rsidTr="00AC35A7">
        <w:trPr>
          <w:jc w:val="center"/>
        </w:trPr>
        <w:tc>
          <w:tcPr>
            <w:tcW w:w="3110" w:type="dxa"/>
            <w:tcBorders>
              <w:top w:val="single" w:sz="8" w:space="0" w:color="auto"/>
            </w:tcBorders>
            <w:vAlign w:val="center"/>
          </w:tcPr>
          <w:p w14:paraId="7C0F769E" w14:textId="4CC44527" w:rsidR="00AC35A7" w:rsidRDefault="00AC35A7" w:rsidP="00AC35A7">
            <w:pPr>
              <w:pStyle w:val="afffffffffb"/>
            </w:pPr>
            <w:r>
              <w:t>不燃性试验炉</w:t>
            </w:r>
          </w:p>
        </w:tc>
        <w:tc>
          <w:tcPr>
            <w:tcW w:w="3112" w:type="dxa"/>
            <w:tcBorders>
              <w:top w:val="single" w:sz="8" w:space="0" w:color="auto"/>
            </w:tcBorders>
            <w:vAlign w:val="center"/>
          </w:tcPr>
          <w:p w14:paraId="784683BB" w14:textId="209DD059" w:rsidR="00AC35A7" w:rsidRDefault="00AC35A7" w:rsidP="00AC35A7">
            <w:pPr>
              <w:pStyle w:val="afffffffffb"/>
            </w:pPr>
            <w:r>
              <w:t xml:space="preserve">炉温波动 </w:t>
            </w:r>
            <w:r>
              <w:t>±</w:t>
            </w:r>
            <w:r>
              <w:t>5</w:t>
            </w:r>
            <w:r>
              <w:t>℃</w:t>
            </w:r>
            <w:r>
              <w:t xml:space="preserve">，热电偶精度 </w:t>
            </w:r>
            <w:r>
              <w:t>±</w:t>
            </w:r>
            <w:r>
              <w:t>0.1</w:t>
            </w:r>
            <w:r>
              <w:t>℃</w:t>
            </w:r>
          </w:p>
        </w:tc>
        <w:tc>
          <w:tcPr>
            <w:tcW w:w="3112" w:type="dxa"/>
            <w:tcBorders>
              <w:top w:val="single" w:sz="8" w:space="0" w:color="auto"/>
            </w:tcBorders>
            <w:vAlign w:val="center"/>
          </w:tcPr>
          <w:p w14:paraId="44389259" w14:textId="614E9E60" w:rsidR="00AC35A7" w:rsidRDefault="00AC35A7" w:rsidP="00AC35A7">
            <w:pPr>
              <w:pStyle w:val="afffffffffb"/>
            </w:pPr>
            <w:r>
              <w:t xml:space="preserve">12 </w:t>
            </w:r>
            <w:proofErr w:type="gramStart"/>
            <w:r>
              <w:t>个</w:t>
            </w:r>
            <w:proofErr w:type="gramEnd"/>
            <w:r>
              <w:t>月</w:t>
            </w:r>
          </w:p>
        </w:tc>
      </w:tr>
      <w:tr w:rsidR="00AC35A7" w14:paraId="17105740" w14:textId="77777777" w:rsidTr="00AC35A7">
        <w:trPr>
          <w:jc w:val="center"/>
        </w:trPr>
        <w:tc>
          <w:tcPr>
            <w:tcW w:w="3110" w:type="dxa"/>
            <w:vAlign w:val="center"/>
          </w:tcPr>
          <w:p w14:paraId="16CF13F9" w14:textId="201EC3FC" w:rsidR="00AC35A7" w:rsidRDefault="00AC35A7" w:rsidP="00AC35A7">
            <w:pPr>
              <w:pStyle w:val="afffffffffb"/>
            </w:pPr>
            <w:r>
              <w:t>单体燃烧装置</w:t>
            </w:r>
          </w:p>
        </w:tc>
        <w:tc>
          <w:tcPr>
            <w:tcW w:w="3112" w:type="dxa"/>
            <w:vAlign w:val="center"/>
          </w:tcPr>
          <w:p w14:paraId="213DF1FA" w14:textId="57515EBB" w:rsidR="00AC35A7" w:rsidRDefault="00AC35A7" w:rsidP="00AC35A7">
            <w:pPr>
              <w:pStyle w:val="afffffffffb"/>
            </w:pPr>
            <w:r>
              <w:t xml:space="preserve">烟气分析精度 </w:t>
            </w:r>
            <w:r>
              <w:t>±</w:t>
            </w:r>
            <w:r>
              <w:t>3%，计时精度 0.1s</w:t>
            </w:r>
          </w:p>
        </w:tc>
        <w:tc>
          <w:tcPr>
            <w:tcW w:w="3112" w:type="dxa"/>
            <w:vAlign w:val="center"/>
          </w:tcPr>
          <w:p w14:paraId="6078D856" w14:textId="67AC1102" w:rsidR="00AC35A7" w:rsidRDefault="00AC35A7" w:rsidP="00AC35A7">
            <w:pPr>
              <w:pStyle w:val="afffffffffb"/>
            </w:pPr>
            <w:r>
              <w:t xml:space="preserve">12 </w:t>
            </w:r>
            <w:proofErr w:type="gramStart"/>
            <w:r>
              <w:t>个</w:t>
            </w:r>
            <w:proofErr w:type="gramEnd"/>
            <w:r>
              <w:t>月</w:t>
            </w:r>
          </w:p>
        </w:tc>
      </w:tr>
      <w:tr w:rsidR="00AC35A7" w14:paraId="6D8AB81A" w14:textId="77777777" w:rsidTr="00AC35A7">
        <w:trPr>
          <w:jc w:val="center"/>
        </w:trPr>
        <w:tc>
          <w:tcPr>
            <w:tcW w:w="3110" w:type="dxa"/>
            <w:vAlign w:val="center"/>
          </w:tcPr>
          <w:p w14:paraId="68EFFD53" w14:textId="4F157B34" w:rsidR="00AC35A7" w:rsidRDefault="00AC35A7" w:rsidP="00AC35A7">
            <w:pPr>
              <w:pStyle w:val="afffffffffb"/>
            </w:pPr>
            <w:r>
              <w:lastRenderedPageBreak/>
              <w:t>燃烧热值测试仪</w:t>
            </w:r>
          </w:p>
        </w:tc>
        <w:tc>
          <w:tcPr>
            <w:tcW w:w="3112" w:type="dxa"/>
            <w:vAlign w:val="center"/>
          </w:tcPr>
          <w:p w14:paraId="59D65981" w14:textId="06244EF0" w:rsidR="00AC35A7" w:rsidRDefault="00AC35A7" w:rsidP="00AC35A7">
            <w:pPr>
              <w:pStyle w:val="afffffffffb"/>
            </w:pPr>
            <w:r>
              <w:t xml:space="preserve">量热精度 </w:t>
            </w:r>
            <w:r>
              <w:t>±</w:t>
            </w:r>
            <w:r>
              <w:t xml:space="preserve">0.5%，恒温控制 </w:t>
            </w:r>
            <w:r>
              <w:t>±</w:t>
            </w:r>
            <w:r>
              <w:t>0.1</w:t>
            </w:r>
            <w:r>
              <w:t>℃</w:t>
            </w:r>
          </w:p>
        </w:tc>
        <w:tc>
          <w:tcPr>
            <w:tcW w:w="3112" w:type="dxa"/>
            <w:vAlign w:val="center"/>
          </w:tcPr>
          <w:p w14:paraId="0F34897A" w14:textId="39F506E2" w:rsidR="00AC35A7" w:rsidRDefault="00AC35A7" w:rsidP="00AC35A7">
            <w:pPr>
              <w:pStyle w:val="afffffffffb"/>
            </w:pPr>
            <w:r>
              <w:t xml:space="preserve">12 </w:t>
            </w:r>
            <w:proofErr w:type="gramStart"/>
            <w:r>
              <w:t>个</w:t>
            </w:r>
            <w:proofErr w:type="gramEnd"/>
            <w:r>
              <w:t>月</w:t>
            </w:r>
          </w:p>
        </w:tc>
      </w:tr>
      <w:tr w:rsidR="00AC35A7" w14:paraId="5D5BE617" w14:textId="77777777" w:rsidTr="00AC35A7">
        <w:trPr>
          <w:jc w:val="center"/>
        </w:trPr>
        <w:tc>
          <w:tcPr>
            <w:tcW w:w="3110" w:type="dxa"/>
            <w:vAlign w:val="center"/>
          </w:tcPr>
          <w:p w14:paraId="7DC5B2C8" w14:textId="0815E0B3" w:rsidR="00AC35A7" w:rsidRDefault="00AC35A7" w:rsidP="00AC35A7">
            <w:pPr>
              <w:pStyle w:val="afffffffffb"/>
            </w:pPr>
            <w:r>
              <w:t>电焊火花装置</w:t>
            </w:r>
          </w:p>
        </w:tc>
        <w:tc>
          <w:tcPr>
            <w:tcW w:w="3112" w:type="dxa"/>
            <w:vAlign w:val="center"/>
          </w:tcPr>
          <w:p w14:paraId="24688DE1" w14:textId="4A59E946" w:rsidR="00AC35A7" w:rsidRDefault="00AC35A7" w:rsidP="00AC35A7">
            <w:pPr>
              <w:pStyle w:val="afffffffffb"/>
            </w:pPr>
            <w:r>
              <w:t>火花能量稳定，高度可调</w:t>
            </w:r>
          </w:p>
        </w:tc>
        <w:tc>
          <w:tcPr>
            <w:tcW w:w="3112" w:type="dxa"/>
            <w:vAlign w:val="center"/>
          </w:tcPr>
          <w:p w14:paraId="5A17C7E1" w14:textId="76570FBF" w:rsidR="00AC35A7" w:rsidRDefault="00AC35A7" w:rsidP="00AC35A7">
            <w:pPr>
              <w:pStyle w:val="afffffffffb"/>
            </w:pPr>
            <w:r>
              <w:t xml:space="preserve">6 </w:t>
            </w:r>
            <w:proofErr w:type="gramStart"/>
            <w:r>
              <w:t>个</w:t>
            </w:r>
            <w:proofErr w:type="gramEnd"/>
            <w:r>
              <w:t>月</w:t>
            </w:r>
          </w:p>
        </w:tc>
      </w:tr>
      <w:tr w:rsidR="00AC35A7" w14:paraId="545DC763" w14:textId="77777777" w:rsidTr="00AC35A7">
        <w:trPr>
          <w:jc w:val="center"/>
        </w:trPr>
        <w:tc>
          <w:tcPr>
            <w:tcW w:w="3110" w:type="dxa"/>
            <w:vAlign w:val="center"/>
          </w:tcPr>
          <w:p w14:paraId="2996FB04" w14:textId="0504131E" w:rsidR="00AC35A7" w:rsidRDefault="00AC35A7" w:rsidP="00AC35A7">
            <w:pPr>
              <w:pStyle w:val="afffffffffb"/>
            </w:pPr>
            <w:r>
              <w:t>测温 / 摄像系统</w:t>
            </w:r>
          </w:p>
        </w:tc>
        <w:tc>
          <w:tcPr>
            <w:tcW w:w="3112" w:type="dxa"/>
            <w:vAlign w:val="center"/>
          </w:tcPr>
          <w:p w14:paraId="20288932" w14:textId="085E1BC7" w:rsidR="00AC35A7" w:rsidRDefault="00AC35A7" w:rsidP="00AC35A7">
            <w:pPr>
              <w:pStyle w:val="afffffffffb"/>
            </w:pPr>
            <w:r>
              <w:t>温度量程 0~1200</w:t>
            </w:r>
            <w:r>
              <w:t>℃</w:t>
            </w:r>
            <w:r>
              <w:t>，</w:t>
            </w:r>
            <w:proofErr w:type="gramStart"/>
            <w:r>
              <w:t>录像帧率</w:t>
            </w:r>
            <w:proofErr w:type="gramEnd"/>
            <w:r>
              <w:t>≥</w:t>
            </w:r>
            <w:r>
              <w:t>25fps</w:t>
            </w:r>
          </w:p>
        </w:tc>
        <w:tc>
          <w:tcPr>
            <w:tcW w:w="3112" w:type="dxa"/>
            <w:vAlign w:val="center"/>
          </w:tcPr>
          <w:p w14:paraId="4E23F43E" w14:textId="1D5C4569" w:rsidR="00AC35A7" w:rsidRDefault="00AC35A7" w:rsidP="00AC35A7">
            <w:pPr>
              <w:pStyle w:val="afffffffffb"/>
            </w:pPr>
            <w:r>
              <w:t xml:space="preserve">6 </w:t>
            </w:r>
            <w:proofErr w:type="gramStart"/>
            <w:r>
              <w:t>个</w:t>
            </w:r>
            <w:proofErr w:type="gramEnd"/>
            <w:r>
              <w:t>月</w:t>
            </w:r>
          </w:p>
        </w:tc>
      </w:tr>
    </w:tbl>
    <w:p w14:paraId="060583CF" w14:textId="77777777" w:rsidR="00AC35A7" w:rsidRDefault="00AC35A7" w:rsidP="00AC35A7">
      <w:pPr>
        <w:pStyle w:val="afffff7"/>
        <w:ind w:firstLineChars="0" w:firstLine="0"/>
      </w:pPr>
    </w:p>
    <w:p w14:paraId="1E269FD2" w14:textId="193C874F" w:rsidR="00FA12DF" w:rsidRDefault="00FA12DF" w:rsidP="00AC35A7">
      <w:pPr>
        <w:pStyle w:val="affd"/>
        <w:spacing w:before="120" w:after="120"/>
      </w:pPr>
      <w:bookmarkStart w:id="90" w:name="_Toc227167612"/>
      <w:r>
        <w:rPr>
          <w:rFonts w:hint="eastAsia"/>
        </w:rPr>
        <w:t>环境要求</w:t>
      </w:r>
      <w:bookmarkEnd w:id="90"/>
    </w:p>
    <w:p w14:paraId="017791E3" w14:textId="28CE26C0" w:rsidR="00AC35A7" w:rsidRPr="00AC35A7" w:rsidRDefault="00AC35A7" w:rsidP="00AC35A7">
      <w:pPr>
        <w:pStyle w:val="afffff7"/>
        <w:ind w:firstLine="420"/>
      </w:pPr>
      <w:r w:rsidRPr="00AC35A7">
        <w:rPr>
          <w:rFonts w:hint="eastAsia"/>
        </w:rPr>
        <w:t>环境要求</w:t>
      </w:r>
      <w:r>
        <w:rPr>
          <w:rFonts w:hint="eastAsia"/>
        </w:rPr>
        <w:t>如下：</w:t>
      </w:r>
    </w:p>
    <w:p w14:paraId="4ACE07CA" w14:textId="77777777" w:rsidR="00FA12DF" w:rsidRDefault="00FA12DF" w:rsidP="00AC35A7">
      <w:pPr>
        <w:pStyle w:val="af5"/>
        <w:numPr>
          <w:ilvl w:val="0"/>
          <w:numId w:val="52"/>
        </w:numPr>
      </w:pPr>
      <w:r>
        <w:rPr>
          <w:rFonts w:hint="eastAsia"/>
        </w:rPr>
        <w:t>环境温度：15℃～35℃；</w:t>
      </w:r>
    </w:p>
    <w:p w14:paraId="5D0DBBAE" w14:textId="77777777" w:rsidR="00FA12DF" w:rsidRDefault="00FA12DF" w:rsidP="00AC35A7">
      <w:pPr>
        <w:pStyle w:val="af5"/>
      </w:pPr>
      <w:r>
        <w:rPr>
          <w:rFonts w:hint="eastAsia"/>
        </w:rPr>
        <w:t>相对湿度：30%～75%；</w:t>
      </w:r>
    </w:p>
    <w:p w14:paraId="72E5E03E" w14:textId="77777777" w:rsidR="00FA12DF" w:rsidRDefault="00FA12DF" w:rsidP="00AC35A7">
      <w:pPr>
        <w:pStyle w:val="af5"/>
      </w:pPr>
      <w:r>
        <w:rPr>
          <w:rFonts w:hint="eastAsia"/>
        </w:rPr>
        <w:t>无强气流、无腐蚀性气体、无强电磁干扰；</w:t>
      </w:r>
    </w:p>
    <w:p w14:paraId="353107AE" w14:textId="77777777" w:rsidR="00AC35A7" w:rsidRDefault="00FA12DF" w:rsidP="00AC35A7">
      <w:pPr>
        <w:pStyle w:val="af5"/>
      </w:pPr>
      <w:r>
        <w:rPr>
          <w:rFonts w:hint="eastAsia"/>
        </w:rPr>
        <w:t>实验室</w:t>
      </w:r>
      <w:r w:rsidR="00AC35A7">
        <w:rPr>
          <w:rFonts w:hint="eastAsia"/>
        </w:rPr>
        <w:t>配备消防器材、应急排烟、紧急停止、报警连锁装置。</w:t>
      </w:r>
    </w:p>
    <w:p w14:paraId="4DDE161B" w14:textId="421FB099" w:rsidR="00FA12DF" w:rsidRDefault="00FA12DF" w:rsidP="00AC35A7">
      <w:pPr>
        <w:pStyle w:val="affd"/>
        <w:spacing w:before="120" w:after="120"/>
      </w:pPr>
      <w:bookmarkStart w:id="91" w:name="_Toc227167613"/>
      <w:r>
        <w:rPr>
          <w:rFonts w:hint="eastAsia"/>
        </w:rPr>
        <w:t>设备维护</w:t>
      </w:r>
      <w:bookmarkEnd w:id="91"/>
    </w:p>
    <w:p w14:paraId="52E91D2E" w14:textId="0A3A1FCE" w:rsidR="00FA12DF" w:rsidRDefault="006C6219" w:rsidP="006C6219">
      <w:pPr>
        <w:pStyle w:val="afffff7"/>
        <w:ind w:firstLine="420"/>
      </w:pPr>
      <w:r>
        <w:rPr>
          <w:rFonts w:hint="eastAsia"/>
        </w:rPr>
        <w:t>应</w:t>
      </w:r>
      <w:r w:rsidR="00FA12DF">
        <w:rPr>
          <w:rFonts w:hint="eastAsia"/>
        </w:rPr>
        <w:t>建立设备台账</w:t>
      </w:r>
      <w:r>
        <w:rPr>
          <w:rFonts w:hint="eastAsia"/>
        </w:rPr>
        <w:t>，</w:t>
      </w:r>
      <w:r w:rsidR="00FA12DF">
        <w:rPr>
          <w:rFonts w:hint="eastAsia"/>
        </w:rPr>
        <w:t>定期校准、检定、保养；及时更换易损件；保留维护记录。</w:t>
      </w:r>
    </w:p>
    <w:p w14:paraId="58A418EF" w14:textId="77777777" w:rsidR="006C6219" w:rsidRDefault="006C6219" w:rsidP="00FA12DF">
      <w:pPr>
        <w:pStyle w:val="afffff7"/>
        <w:ind w:firstLine="420"/>
      </w:pPr>
    </w:p>
    <w:p w14:paraId="5EB281FE" w14:textId="77777777" w:rsidR="006C6219" w:rsidRDefault="006C6219" w:rsidP="00FA12DF">
      <w:pPr>
        <w:pStyle w:val="afffff7"/>
        <w:ind w:firstLine="420"/>
      </w:pPr>
    </w:p>
    <w:p w14:paraId="70E0D07A" w14:textId="77777777" w:rsidR="006C6219" w:rsidRDefault="006C6219" w:rsidP="00FA12DF">
      <w:pPr>
        <w:pStyle w:val="afffff7"/>
        <w:ind w:firstLine="420"/>
      </w:pPr>
    </w:p>
    <w:p w14:paraId="6144CC5D" w14:textId="77777777" w:rsidR="006C6219" w:rsidRDefault="006C6219" w:rsidP="00FA12DF">
      <w:pPr>
        <w:pStyle w:val="afffff7"/>
        <w:ind w:firstLine="420"/>
      </w:pPr>
    </w:p>
    <w:p w14:paraId="4F77CD34" w14:textId="77777777" w:rsidR="006C6219" w:rsidRDefault="006C6219" w:rsidP="00FA12DF">
      <w:pPr>
        <w:pStyle w:val="afffff7"/>
        <w:ind w:firstLine="420"/>
      </w:pPr>
    </w:p>
    <w:p w14:paraId="4F0A0258" w14:textId="77777777" w:rsidR="006C6219" w:rsidRDefault="006C6219" w:rsidP="00FA12DF">
      <w:pPr>
        <w:pStyle w:val="afffff7"/>
        <w:ind w:firstLine="420"/>
      </w:pPr>
    </w:p>
    <w:p w14:paraId="407237B3" w14:textId="77777777" w:rsidR="006C6219" w:rsidRDefault="006C6219" w:rsidP="00FA12DF">
      <w:pPr>
        <w:pStyle w:val="afffff7"/>
        <w:ind w:firstLine="420"/>
      </w:pPr>
    </w:p>
    <w:p w14:paraId="090A2154" w14:textId="77777777" w:rsidR="006C6219" w:rsidRDefault="006C6219" w:rsidP="00FA12DF">
      <w:pPr>
        <w:pStyle w:val="afffff7"/>
        <w:ind w:firstLine="420"/>
        <w:sectPr w:rsidR="006C6219">
          <w:footerReference w:type="default" r:id="rId16"/>
          <w:pgSz w:w="11906" w:h="16838"/>
          <w:pgMar w:top="1928" w:right="1134" w:bottom="1134" w:left="1134" w:header="1418" w:footer="1134" w:gutter="284"/>
          <w:pgNumType w:start="1"/>
          <w:cols w:space="425"/>
          <w:formProt w:val="0"/>
          <w:docGrid w:linePitch="312"/>
        </w:sectPr>
      </w:pPr>
    </w:p>
    <w:p w14:paraId="17BED059" w14:textId="77777777" w:rsidR="006C6219" w:rsidRDefault="006C6219" w:rsidP="006C6219">
      <w:pPr>
        <w:pStyle w:val="af8"/>
        <w:rPr>
          <w:rFonts w:hint="eastAsia"/>
          <w:vanish w:val="0"/>
        </w:rPr>
      </w:pPr>
      <w:bookmarkStart w:id="92" w:name="BookMark5"/>
      <w:bookmarkEnd w:id="7"/>
    </w:p>
    <w:p w14:paraId="7C4F51A2" w14:textId="77777777" w:rsidR="006C6219" w:rsidRDefault="006C6219" w:rsidP="006C6219">
      <w:pPr>
        <w:pStyle w:val="afe"/>
        <w:rPr>
          <w:vanish w:val="0"/>
        </w:rPr>
      </w:pPr>
    </w:p>
    <w:p w14:paraId="17377A6C" w14:textId="44D45A08" w:rsidR="006C6219" w:rsidRDefault="006C6219" w:rsidP="006C6219">
      <w:pPr>
        <w:pStyle w:val="aff3"/>
        <w:spacing w:after="120"/>
      </w:pPr>
      <w:r>
        <w:br/>
      </w:r>
      <w:bookmarkStart w:id="93" w:name="_Toc227167614"/>
      <w:r>
        <w:rPr>
          <w:rFonts w:hint="eastAsia"/>
        </w:rPr>
        <w:t>（规范性）</w:t>
      </w:r>
      <w:r>
        <w:br/>
      </w:r>
      <w:r>
        <w:rPr>
          <w:rFonts w:hint="eastAsia"/>
        </w:rPr>
        <w:t>测试样品、偏差及设备技术要求</w:t>
      </w:r>
      <w:bookmarkEnd w:id="93"/>
    </w:p>
    <w:p w14:paraId="7ADCA6B4" w14:textId="706168FB" w:rsidR="006C6219" w:rsidRPr="006C6219" w:rsidRDefault="006C6219" w:rsidP="006C6219">
      <w:pPr>
        <w:pStyle w:val="afffff7"/>
        <w:ind w:firstLine="420"/>
      </w:pPr>
      <w:r>
        <w:rPr>
          <w:rFonts w:hint="eastAsia"/>
        </w:rPr>
        <w:t>本附录给出</w:t>
      </w:r>
      <w:r w:rsidRPr="006C6219">
        <w:rPr>
          <w:rFonts w:hint="eastAsia"/>
        </w:rPr>
        <w:t>测试样品、偏差及设备技术要求</w:t>
      </w:r>
      <w:r>
        <w:rPr>
          <w:rFonts w:hint="eastAsia"/>
        </w:rPr>
        <w:t>。分别给出了</w:t>
      </w:r>
      <w:r w:rsidRPr="006C6219">
        <w:rPr>
          <w:rFonts w:hint="eastAsia"/>
        </w:rPr>
        <w:t>测试样品规格与数量要求</w:t>
      </w:r>
      <w:r>
        <w:rPr>
          <w:rFonts w:hint="eastAsia"/>
        </w:rPr>
        <w:t>、</w:t>
      </w:r>
      <w:r w:rsidRPr="006C6219">
        <w:rPr>
          <w:rFonts w:hint="eastAsia"/>
        </w:rPr>
        <w:t>平行试验允许偏差</w:t>
      </w:r>
      <w:r>
        <w:rPr>
          <w:rFonts w:hint="eastAsia"/>
        </w:rPr>
        <w:t>、</w:t>
      </w:r>
      <w:r w:rsidRPr="006C6219">
        <w:rPr>
          <w:rFonts w:hint="eastAsia"/>
        </w:rPr>
        <w:t>主要测试设备技术要求</w:t>
      </w:r>
      <w:r>
        <w:rPr>
          <w:rFonts w:hint="eastAsia"/>
        </w:rPr>
        <w:t>的参数表。</w:t>
      </w:r>
    </w:p>
    <w:p w14:paraId="1F5744CC" w14:textId="54A6ABC6" w:rsidR="006C6219" w:rsidRPr="006C6219" w:rsidRDefault="00C36A6B" w:rsidP="00C36A6B">
      <w:pPr>
        <w:pStyle w:val="aff"/>
        <w:spacing w:before="120" w:after="120"/>
      </w:pPr>
      <w:r w:rsidRPr="00C36A6B">
        <w:rPr>
          <w:rFonts w:hint="eastAsia"/>
        </w:rPr>
        <w:t>测试样品规格与数量要求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C36A6B" w14:paraId="01A8BE47" w14:textId="77777777" w:rsidTr="00C36A6B">
        <w:trPr>
          <w:tblHeader/>
          <w:jc w:val="center"/>
        </w:trPr>
        <w:tc>
          <w:tcPr>
            <w:tcW w:w="1866" w:type="dxa"/>
            <w:tcBorders>
              <w:top w:val="single" w:sz="8" w:space="0" w:color="auto"/>
              <w:bottom w:val="single" w:sz="8" w:space="0" w:color="auto"/>
            </w:tcBorders>
            <w:vAlign w:val="center"/>
          </w:tcPr>
          <w:p w14:paraId="4FD6C81D" w14:textId="32848726" w:rsidR="00C36A6B" w:rsidRDefault="00C36A6B" w:rsidP="00C36A6B">
            <w:pPr>
              <w:pStyle w:val="afffffffffb"/>
            </w:pPr>
            <w:r>
              <w:rPr>
                <w:b/>
                <w:bCs/>
              </w:rPr>
              <w:t>序号</w:t>
            </w:r>
          </w:p>
        </w:tc>
        <w:tc>
          <w:tcPr>
            <w:tcW w:w="1867" w:type="dxa"/>
            <w:tcBorders>
              <w:top w:val="single" w:sz="8" w:space="0" w:color="auto"/>
              <w:bottom w:val="single" w:sz="8" w:space="0" w:color="auto"/>
            </w:tcBorders>
            <w:vAlign w:val="center"/>
          </w:tcPr>
          <w:p w14:paraId="7DC7E6CF" w14:textId="21418AE2" w:rsidR="00C36A6B" w:rsidRDefault="00C36A6B" w:rsidP="00C36A6B">
            <w:pPr>
              <w:pStyle w:val="afffffffffb"/>
            </w:pPr>
            <w:r>
              <w:rPr>
                <w:b/>
                <w:bCs/>
              </w:rPr>
              <w:t>测试项目</w:t>
            </w:r>
          </w:p>
        </w:tc>
        <w:tc>
          <w:tcPr>
            <w:tcW w:w="1867" w:type="dxa"/>
            <w:tcBorders>
              <w:top w:val="single" w:sz="8" w:space="0" w:color="auto"/>
              <w:bottom w:val="single" w:sz="8" w:space="0" w:color="auto"/>
            </w:tcBorders>
            <w:vAlign w:val="center"/>
          </w:tcPr>
          <w:p w14:paraId="78EE9113" w14:textId="6A79BDEA" w:rsidR="00C36A6B" w:rsidRDefault="00C36A6B" w:rsidP="00C36A6B">
            <w:pPr>
              <w:pStyle w:val="afffffffffb"/>
            </w:pPr>
            <w:r>
              <w:rPr>
                <w:b/>
                <w:bCs/>
              </w:rPr>
              <w:t>样品规格尺寸</w:t>
            </w:r>
          </w:p>
        </w:tc>
        <w:tc>
          <w:tcPr>
            <w:tcW w:w="1867" w:type="dxa"/>
            <w:tcBorders>
              <w:top w:val="single" w:sz="8" w:space="0" w:color="auto"/>
              <w:bottom w:val="single" w:sz="8" w:space="0" w:color="auto"/>
            </w:tcBorders>
            <w:vAlign w:val="center"/>
          </w:tcPr>
          <w:p w14:paraId="73408C19" w14:textId="5B77B497" w:rsidR="00C36A6B" w:rsidRDefault="00C36A6B" w:rsidP="00C36A6B">
            <w:pPr>
              <w:pStyle w:val="afffffffffb"/>
            </w:pPr>
            <w:r>
              <w:rPr>
                <w:b/>
                <w:bCs/>
              </w:rPr>
              <w:t>每组数量</w:t>
            </w:r>
          </w:p>
        </w:tc>
        <w:tc>
          <w:tcPr>
            <w:tcW w:w="1867" w:type="dxa"/>
            <w:tcBorders>
              <w:top w:val="single" w:sz="8" w:space="0" w:color="auto"/>
              <w:bottom w:val="single" w:sz="8" w:space="0" w:color="auto"/>
            </w:tcBorders>
            <w:vAlign w:val="center"/>
          </w:tcPr>
          <w:p w14:paraId="0E4B8136" w14:textId="1A57E4FE" w:rsidR="00C36A6B" w:rsidRDefault="00C36A6B" w:rsidP="00C36A6B">
            <w:pPr>
              <w:pStyle w:val="afffffffffb"/>
            </w:pPr>
            <w:r>
              <w:rPr>
                <w:b/>
                <w:bCs/>
              </w:rPr>
              <w:t>备注</w:t>
            </w:r>
          </w:p>
        </w:tc>
      </w:tr>
      <w:tr w:rsidR="00C36A6B" w14:paraId="1AF10F56" w14:textId="77777777" w:rsidTr="00C36A6B">
        <w:trPr>
          <w:jc w:val="center"/>
        </w:trPr>
        <w:tc>
          <w:tcPr>
            <w:tcW w:w="1866" w:type="dxa"/>
            <w:tcBorders>
              <w:top w:val="single" w:sz="8" w:space="0" w:color="auto"/>
            </w:tcBorders>
            <w:vAlign w:val="center"/>
          </w:tcPr>
          <w:p w14:paraId="41984C1C" w14:textId="38F89979" w:rsidR="00C36A6B" w:rsidRDefault="00C36A6B" w:rsidP="00C36A6B">
            <w:pPr>
              <w:pStyle w:val="afffffffffb"/>
            </w:pPr>
            <w:r>
              <w:t>1</w:t>
            </w:r>
          </w:p>
        </w:tc>
        <w:tc>
          <w:tcPr>
            <w:tcW w:w="1867" w:type="dxa"/>
            <w:tcBorders>
              <w:top w:val="single" w:sz="8" w:space="0" w:color="auto"/>
            </w:tcBorders>
            <w:vAlign w:val="center"/>
          </w:tcPr>
          <w:p w14:paraId="0AACAF5C" w14:textId="34248F73" w:rsidR="00C36A6B" w:rsidRDefault="00C36A6B" w:rsidP="00C36A6B">
            <w:pPr>
              <w:pStyle w:val="afffffffffb"/>
            </w:pPr>
            <w:r>
              <w:t>不燃性测试</w:t>
            </w:r>
          </w:p>
        </w:tc>
        <w:tc>
          <w:tcPr>
            <w:tcW w:w="1867" w:type="dxa"/>
            <w:tcBorders>
              <w:top w:val="single" w:sz="8" w:space="0" w:color="auto"/>
            </w:tcBorders>
            <w:vAlign w:val="center"/>
          </w:tcPr>
          <w:p w14:paraId="1DD00B8E" w14:textId="799FF61B" w:rsidR="00C36A6B" w:rsidRDefault="00C36A6B" w:rsidP="00C36A6B">
            <w:pPr>
              <w:pStyle w:val="afffffffffb"/>
            </w:pPr>
            <w:r>
              <w:t>Φ</w:t>
            </w:r>
            <w:r>
              <w:t>30mm</w:t>
            </w:r>
            <w:r>
              <w:t>×</w:t>
            </w:r>
            <w:r>
              <w:t>50mm（圆柱）</w:t>
            </w:r>
          </w:p>
        </w:tc>
        <w:tc>
          <w:tcPr>
            <w:tcW w:w="1867" w:type="dxa"/>
            <w:tcBorders>
              <w:top w:val="single" w:sz="8" w:space="0" w:color="auto"/>
            </w:tcBorders>
            <w:vAlign w:val="center"/>
          </w:tcPr>
          <w:p w14:paraId="515803BA" w14:textId="08B16704" w:rsidR="00C36A6B" w:rsidRDefault="00C36A6B" w:rsidP="00C36A6B">
            <w:pPr>
              <w:pStyle w:val="afffffffffb"/>
            </w:pPr>
            <w:r>
              <w:t>5 件 / 组</w:t>
            </w:r>
          </w:p>
        </w:tc>
        <w:tc>
          <w:tcPr>
            <w:tcW w:w="1867" w:type="dxa"/>
            <w:tcBorders>
              <w:top w:val="single" w:sz="8" w:space="0" w:color="auto"/>
            </w:tcBorders>
            <w:vAlign w:val="center"/>
          </w:tcPr>
          <w:p w14:paraId="3893D8CD" w14:textId="18C9CC03" w:rsidR="00C36A6B" w:rsidRDefault="00C36A6B" w:rsidP="00C36A6B">
            <w:pPr>
              <w:pStyle w:val="afffffffffb"/>
            </w:pPr>
            <w:r>
              <w:t>按 GB/T 5464 制备</w:t>
            </w:r>
          </w:p>
        </w:tc>
      </w:tr>
      <w:tr w:rsidR="00C36A6B" w14:paraId="77BC5467" w14:textId="77777777" w:rsidTr="00C36A6B">
        <w:trPr>
          <w:jc w:val="center"/>
        </w:trPr>
        <w:tc>
          <w:tcPr>
            <w:tcW w:w="1866" w:type="dxa"/>
            <w:vAlign w:val="center"/>
          </w:tcPr>
          <w:p w14:paraId="2CE60812" w14:textId="10A4547A" w:rsidR="00C36A6B" w:rsidRDefault="00C36A6B" w:rsidP="00C36A6B">
            <w:pPr>
              <w:pStyle w:val="afffffffffb"/>
            </w:pPr>
            <w:r>
              <w:t>2</w:t>
            </w:r>
          </w:p>
        </w:tc>
        <w:tc>
          <w:tcPr>
            <w:tcW w:w="1867" w:type="dxa"/>
            <w:vAlign w:val="center"/>
          </w:tcPr>
          <w:p w14:paraId="0FD06C5D" w14:textId="0B498771" w:rsidR="00C36A6B" w:rsidRDefault="00C36A6B" w:rsidP="00C36A6B">
            <w:pPr>
              <w:pStyle w:val="afffffffffb"/>
            </w:pPr>
            <w:r>
              <w:t>燃烧热值测试</w:t>
            </w:r>
          </w:p>
        </w:tc>
        <w:tc>
          <w:tcPr>
            <w:tcW w:w="1867" w:type="dxa"/>
            <w:vAlign w:val="center"/>
          </w:tcPr>
          <w:p w14:paraId="49D9ECBF" w14:textId="1EDDB998" w:rsidR="00C36A6B" w:rsidRDefault="00C36A6B" w:rsidP="00C36A6B">
            <w:pPr>
              <w:pStyle w:val="afffffffffb"/>
            </w:pPr>
            <w:r>
              <w:t>粉末状（粒径</w:t>
            </w:r>
            <w:r>
              <w:t>≤</w:t>
            </w:r>
            <w:r>
              <w:t>1mm）</w:t>
            </w:r>
          </w:p>
        </w:tc>
        <w:tc>
          <w:tcPr>
            <w:tcW w:w="1867" w:type="dxa"/>
            <w:vAlign w:val="center"/>
          </w:tcPr>
          <w:p w14:paraId="485C47BC" w14:textId="3B25B0E5" w:rsidR="00C36A6B" w:rsidRDefault="00C36A6B" w:rsidP="00C36A6B">
            <w:pPr>
              <w:pStyle w:val="afffffffffb"/>
            </w:pPr>
            <w:r>
              <w:t>3 件 / 组</w:t>
            </w:r>
          </w:p>
        </w:tc>
        <w:tc>
          <w:tcPr>
            <w:tcW w:w="1867" w:type="dxa"/>
            <w:vAlign w:val="center"/>
          </w:tcPr>
          <w:p w14:paraId="1738C3CD" w14:textId="30000F45" w:rsidR="00C36A6B" w:rsidRDefault="00C36A6B" w:rsidP="00C36A6B">
            <w:pPr>
              <w:pStyle w:val="afffffffffb"/>
            </w:pPr>
            <w:r>
              <w:t>样品质量</w:t>
            </w:r>
            <w:r>
              <w:t>≥</w:t>
            </w:r>
            <w:r>
              <w:t>0.8g</w:t>
            </w:r>
          </w:p>
        </w:tc>
      </w:tr>
      <w:tr w:rsidR="00C36A6B" w14:paraId="4C5DBD55" w14:textId="77777777" w:rsidTr="00C36A6B">
        <w:trPr>
          <w:jc w:val="center"/>
        </w:trPr>
        <w:tc>
          <w:tcPr>
            <w:tcW w:w="1866" w:type="dxa"/>
            <w:vAlign w:val="center"/>
          </w:tcPr>
          <w:p w14:paraId="0EFEF7D2" w14:textId="0D5687E3" w:rsidR="00C36A6B" w:rsidRDefault="00C36A6B" w:rsidP="00C36A6B">
            <w:pPr>
              <w:pStyle w:val="afffffffffb"/>
            </w:pPr>
            <w:r>
              <w:t>3</w:t>
            </w:r>
          </w:p>
        </w:tc>
        <w:tc>
          <w:tcPr>
            <w:tcW w:w="1867" w:type="dxa"/>
            <w:vAlign w:val="center"/>
          </w:tcPr>
          <w:p w14:paraId="6675E544" w14:textId="4BA7BD52" w:rsidR="00C36A6B" w:rsidRDefault="00C36A6B" w:rsidP="00C36A6B">
            <w:pPr>
              <w:pStyle w:val="afffffffffb"/>
            </w:pPr>
            <w:r>
              <w:t>单体燃烧试验（SBI）</w:t>
            </w:r>
          </w:p>
        </w:tc>
        <w:tc>
          <w:tcPr>
            <w:tcW w:w="1867" w:type="dxa"/>
            <w:vAlign w:val="center"/>
          </w:tcPr>
          <w:p w14:paraId="53E94176" w14:textId="7D16D2EB" w:rsidR="00C36A6B" w:rsidRDefault="00C36A6B" w:rsidP="00C36A6B">
            <w:pPr>
              <w:pStyle w:val="afffffffffb"/>
            </w:pPr>
            <w:r>
              <w:t>1500mm</w:t>
            </w:r>
            <w:r>
              <w:t>×</w:t>
            </w:r>
            <w:r>
              <w:t>100mm</w:t>
            </w:r>
            <w:r>
              <w:t>×</w:t>
            </w:r>
            <w:r>
              <w:t xml:space="preserve"> 实际厚度</w:t>
            </w:r>
          </w:p>
        </w:tc>
        <w:tc>
          <w:tcPr>
            <w:tcW w:w="1867" w:type="dxa"/>
            <w:vAlign w:val="center"/>
          </w:tcPr>
          <w:p w14:paraId="36812AF4" w14:textId="6FA6834B" w:rsidR="00C36A6B" w:rsidRDefault="00C36A6B" w:rsidP="00C36A6B">
            <w:pPr>
              <w:pStyle w:val="afffffffffb"/>
            </w:pPr>
            <w:r>
              <w:t>2 件 / 组</w:t>
            </w:r>
          </w:p>
        </w:tc>
        <w:tc>
          <w:tcPr>
            <w:tcW w:w="1867" w:type="dxa"/>
            <w:vAlign w:val="center"/>
          </w:tcPr>
          <w:p w14:paraId="14599960" w14:textId="6207D33F" w:rsidR="00C36A6B" w:rsidRDefault="00C36A6B" w:rsidP="00C36A6B">
            <w:pPr>
              <w:pStyle w:val="afffffffffb"/>
            </w:pPr>
            <w:r>
              <w:t>含衬板，双试件</w:t>
            </w:r>
          </w:p>
        </w:tc>
      </w:tr>
      <w:tr w:rsidR="00C36A6B" w14:paraId="5D68091A" w14:textId="77777777" w:rsidTr="00C36A6B">
        <w:trPr>
          <w:jc w:val="center"/>
        </w:trPr>
        <w:tc>
          <w:tcPr>
            <w:tcW w:w="1866" w:type="dxa"/>
            <w:vAlign w:val="center"/>
          </w:tcPr>
          <w:p w14:paraId="43354E54" w14:textId="61401397" w:rsidR="00C36A6B" w:rsidRDefault="00C36A6B" w:rsidP="00C36A6B">
            <w:pPr>
              <w:pStyle w:val="afffffffffb"/>
            </w:pPr>
            <w:r>
              <w:t>4</w:t>
            </w:r>
          </w:p>
        </w:tc>
        <w:tc>
          <w:tcPr>
            <w:tcW w:w="1867" w:type="dxa"/>
            <w:vAlign w:val="center"/>
          </w:tcPr>
          <w:p w14:paraId="6F0ACE4B" w14:textId="723C83C9" w:rsidR="00C36A6B" w:rsidRDefault="00C36A6B" w:rsidP="00C36A6B">
            <w:pPr>
              <w:pStyle w:val="afffffffffb"/>
            </w:pPr>
            <w:r>
              <w:t>产烟特性测试</w:t>
            </w:r>
          </w:p>
        </w:tc>
        <w:tc>
          <w:tcPr>
            <w:tcW w:w="1867" w:type="dxa"/>
            <w:vAlign w:val="center"/>
          </w:tcPr>
          <w:p w14:paraId="0C991506" w14:textId="1698A07F" w:rsidR="00C36A6B" w:rsidRDefault="00C36A6B" w:rsidP="00C36A6B">
            <w:pPr>
              <w:pStyle w:val="afffffffffb"/>
            </w:pPr>
            <w:r>
              <w:t>同 SBI 试件</w:t>
            </w:r>
          </w:p>
        </w:tc>
        <w:tc>
          <w:tcPr>
            <w:tcW w:w="1867" w:type="dxa"/>
            <w:vAlign w:val="center"/>
          </w:tcPr>
          <w:p w14:paraId="67C851BB" w14:textId="7851DFF5" w:rsidR="00C36A6B" w:rsidRDefault="00C36A6B" w:rsidP="00C36A6B">
            <w:pPr>
              <w:pStyle w:val="afffffffffb"/>
            </w:pPr>
            <w:r>
              <w:t>2 件 / 组</w:t>
            </w:r>
          </w:p>
        </w:tc>
        <w:tc>
          <w:tcPr>
            <w:tcW w:w="1867" w:type="dxa"/>
            <w:vAlign w:val="center"/>
          </w:tcPr>
          <w:p w14:paraId="0AF468E0" w14:textId="7809A034" w:rsidR="00C36A6B" w:rsidRDefault="00C36A6B" w:rsidP="00C36A6B">
            <w:pPr>
              <w:pStyle w:val="afffffffffb"/>
            </w:pPr>
            <w:r>
              <w:t>与 SBI 同步进行</w:t>
            </w:r>
          </w:p>
        </w:tc>
      </w:tr>
      <w:tr w:rsidR="00C36A6B" w14:paraId="33EE3217" w14:textId="77777777" w:rsidTr="00C36A6B">
        <w:trPr>
          <w:jc w:val="center"/>
        </w:trPr>
        <w:tc>
          <w:tcPr>
            <w:tcW w:w="1866" w:type="dxa"/>
            <w:vAlign w:val="center"/>
          </w:tcPr>
          <w:p w14:paraId="7B321F55" w14:textId="2453E1CE" w:rsidR="00C36A6B" w:rsidRDefault="00C36A6B" w:rsidP="00C36A6B">
            <w:pPr>
              <w:pStyle w:val="afffffffffb"/>
            </w:pPr>
            <w:r>
              <w:t>5</w:t>
            </w:r>
          </w:p>
        </w:tc>
        <w:tc>
          <w:tcPr>
            <w:tcW w:w="1867" w:type="dxa"/>
            <w:vAlign w:val="center"/>
          </w:tcPr>
          <w:p w14:paraId="4CE8E781" w14:textId="410A5981" w:rsidR="00C36A6B" w:rsidRDefault="00C36A6B" w:rsidP="00C36A6B">
            <w:pPr>
              <w:pStyle w:val="afffffffffb"/>
            </w:pPr>
            <w:r>
              <w:t>燃烧</w:t>
            </w:r>
            <w:proofErr w:type="gramStart"/>
            <w:r>
              <w:t>滴落物</w:t>
            </w:r>
            <w:proofErr w:type="gramEnd"/>
            <w:r>
              <w:t>测试</w:t>
            </w:r>
          </w:p>
        </w:tc>
        <w:tc>
          <w:tcPr>
            <w:tcW w:w="1867" w:type="dxa"/>
            <w:vAlign w:val="center"/>
          </w:tcPr>
          <w:p w14:paraId="1E0621CC" w14:textId="45187025" w:rsidR="00C36A6B" w:rsidRDefault="00C36A6B" w:rsidP="00C36A6B">
            <w:pPr>
              <w:pStyle w:val="afffffffffb"/>
            </w:pPr>
            <w:r>
              <w:t>同 SBI 试件</w:t>
            </w:r>
          </w:p>
        </w:tc>
        <w:tc>
          <w:tcPr>
            <w:tcW w:w="1867" w:type="dxa"/>
            <w:vAlign w:val="center"/>
          </w:tcPr>
          <w:p w14:paraId="6C4B5218" w14:textId="559323D1" w:rsidR="00C36A6B" w:rsidRDefault="00C36A6B" w:rsidP="00C36A6B">
            <w:pPr>
              <w:pStyle w:val="afffffffffb"/>
            </w:pPr>
            <w:r>
              <w:t>2 件 / 组</w:t>
            </w:r>
          </w:p>
        </w:tc>
        <w:tc>
          <w:tcPr>
            <w:tcW w:w="1867" w:type="dxa"/>
            <w:vAlign w:val="center"/>
          </w:tcPr>
          <w:p w14:paraId="20994B65" w14:textId="08D1E3BE" w:rsidR="00C36A6B" w:rsidRDefault="00C36A6B" w:rsidP="00C36A6B">
            <w:pPr>
              <w:pStyle w:val="afffffffffb"/>
            </w:pPr>
            <w:r>
              <w:t>与 SBI 同步进行</w:t>
            </w:r>
          </w:p>
        </w:tc>
      </w:tr>
      <w:tr w:rsidR="00C36A6B" w14:paraId="07E6C512" w14:textId="77777777" w:rsidTr="00C36A6B">
        <w:trPr>
          <w:jc w:val="center"/>
        </w:trPr>
        <w:tc>
          <w:tcPr>
            <w:tcW w:w="1866" w:type="dxa"/>
            <w:vAlign w:val="center"/>
          </w:tcPr>
          <w:p w14:paraId="5404725F" w14:textId="771AA931" w:rsidR="00C36A6B" w:rsidRDefault="00C36A6B" w:rsidP="00C36A6B">
            <w:pPr>
              <w:pStyle w:val="afffffffffb"/>
            </w:pPr>
            <w:r>
              <w:t>6</w:t>
            </w:r>
          </w:p>
        </w:tc>
        <w:tc>
          <w:tcPr>
            <w:tcW w:w="1867" w:type="dxa"/>
            <w:vAlign w:val="center"/>
          </w:tcPr>
          <w:p w14:paraId="49A4946E" w14:textId="54D9AD58" w:rsidR="00C36A6B" w:rsidRDefault="00C36A6B" w:rsidP="00C36A6B">
            <w:pPr>
              <w:pStyle w:val="afffffffffb"/>
            </w:pPr>
            <w:r>
              <w:t>烟气毒性测试</w:t>
            </w:r>
          </w:p>
        </w:tc>
        <w:tc>
          <w:tcPr>
            <w:tcW w:w="1867" w:type="dxa"/>
            <w:vAlign w:val="center"/>
          </w:tcPr>
          <w:p w14:paraId="49DF2BB5" w14:textId="3DDBDC37" w:rsidR="00C36A6B" w:rsidRDefault="00C36A6B" w:rsidP="00C36A6B">
            <w:pPr>
              <w:pStyle w:val="afffffffffb"/>
            </w:pPr>
            <w:r>
              <w:t>150mm</w:t>
            </w:r>
            <w:r>
              <w:t>×</w:t>
            </w:r>
            <w:r>
              <w:t>150mm</w:t>
            </w:r>
            <w:r>
              <w:t>×</w:t>
            </w:r>
            <w:r>
              <w:t xml:space="preserve"> 实际厚度</w:t>
            </w:r>
          </w:p>
        </w:tc>
        <w:tc>
          <w:tcPr>
            <w:tcW w:w="1867" w:type="dxa"/>
            <w:vAlign w:val="center"/>
          </w:tcPr>
          <w:p w14:paraId="119CA03D" w14:textId="369BFC41" w:rsidR="00C36A6B" w:rsidRDefault="00C36A6B" w:rsidP="00C36A6B">
            <w:pPr>
              <w:pStyle w:val="afffffffffb"/>
            </w:pPr>
            <w:r>
              <w:t>3 件 / 组</w:t>
            </w:r>
          </w:p>
        </w:tc>
        <w:tc>
          <w:tcPr>
            <w:tcW w:w="1867" w:type="dxa"/>
            <w:vAlign w:val="center"/>
          </w:tcPr>
          <w:p w14:paraId="40BC03B3" w14:textId="19290E07" w:rsidR="00C36A6B" w:rsidRDefault="00C36A6B" w:rsidP="00C36A6B">
            <w:pPr>
              <w:pStyle w:val="afffffffffb"/>
            </w:pPr>
            <w:r>
              <w:t xml:space="preserve">按 </w:t>
            </w:r>
            <w:bookmarkStart w:id="94" w:name="OLE_LINK3"/>
            <w:r>
              <w:t>GB/T 20285</w:t>
            </w:r>
            <w:bookmarkEnd w:id="94"/>
          </w:p>
        </w:tc>
      </w:tr>
      <w:tr w:rsidR="00C36A6B" w14:paraId="4C228B65" w14:textId="77777777" w:rsidTr="00C36A6B">
        <w:trPr>
          <w:jc w:val="center"/>
        </w:trPr>
        <w:tc>
          <w:tcPr>
            <w:tcW w:w="1866" w:type="dxa"/>
            <w:vAlign w:val="center"/>
          </w:tcPr>
          <w:p w14:paraId="3B22EB40" w14:textId="570BCFCC" w:rsidR="00C36A6B" w:rsidRDefault="00C36A6B" w:rsidP="00C36A6B">
            <w:pPr>
              <w:pStyle w:val="afffffffffb"/>
            </w:pPr>
            <w:r>
              <w:t>7</w:t>
            </w:r>
          </w:p>
        </w:tc>
        <w:tc>
          <w:tcPr>
            <w:tcW w:w="1867" w:type="dxa"/>
            <w:vAlign w:val="center"/>
          </w:tcPr>
          <w:p w14:paraId="45A7DA6E" w14:textId="7B2FBA38" w:rsidR="00C36A6B" w:rsidRDefault="00C36A6B" w:rsidP="00C36A6B">
            <w:pPr>
              <w:pStyle w:val="afffffffffb"/>
            </w:pPr>
            <w:r>
              <w:t>电焊火花测试</w:t>
            </w:r>
          </w:p>
        </w:tc>
        <w:tc>
          <w:tcPr>
            <w:tcW w:w="1867" w:type="dxa"/>
            <w:vAlign w:val="center"/>
          </w:tcPr>
          <w:p w14:paraId="5373822E" w14:textId="7107F2DF" w:rsidR="00C36A6B" w:rsidRDefault="00C36A6B" w:rsidP="00C36A6B">
            <w:pPr>
              <w:pStyle w:val="afffffffffb"/>
            </w:pPr>
            <w:r>
              <w:t>100mm</w:t>
            </w:r>
            <w:r>
              <w:t>×</w:t>
            </w:r>
            <w:r>
              <w:t>100mm</w:t>
            </w:r>
            <w:r>
              <w:t>×</w:t>
            </w:r>
            <w:r>
              <w:t xml:space="preserve"> 实际厚度</w:t>
            </w:r>
          </w:p>
        </w:tc>
        <w:tc>
          <w:tcPr>
            <w:tcW w:w="1867" w:type="dxa"/>
            <w:vAlign w:val="center"/>
          </w:tcPr>
          <w:p w14:paraId="1155FED9" w14:textId="58FD5104" w:rsidR="00C36A6B" w:rsidRDefault="00C36A6B" w:rsidP="00C36A6B">
            <w:pPr>
              <w:pStyle w:val="afffffffffb"/>
            </w:pPr>
            <w:r>
              <w:t>3 件 / 组</w:t>
            </w:r>
          </w:p>
        </w:tc>
        <w:tc>
          <w:tcPr>
            <w:tcW w:w="1867" w:type="dxa"/>
            <w:vAlign w:val="center"/>
          </w:tcPr>
          <w:p w14:paraId="2B1E8008" w14:textId="0919F7F9" w:rsidR="00C36A6B" w:rsidRDefault="00C36A6B" w:rsidP="00C36A6B">
            <w:pPr>
              <w:pStyle w:val="afffffffffb"/>
            </w:pPr>
            <w:r>
              <w:t>表面无覆盖</w:t>
            </w:r>
          </w:p>
        </w:tc>
      </w:tr>
      <w:tr w:rsidR="00C36A6B" w14:paraId="5953741E" w14:textId="77777777" w:rsidTr="00C36A6B">
        <w:trPr>
          <w:jc w:val="center"/>
        </w:trPr>
        <w:tc>
          <w:tcPr>
            <w:tcW w:w="1866" w:type="dxa"/>
            <w:vAlign w:val="center"/>
          </w:tcPr>
          <w:p w14:paraId="644A8F62" w14:textId="444AC60D" w:rsidR="00C36A6B" w:rsidRDefault="00C36A6B" w:rsidP="00C36A6B">
            <w:pPr>
              <w:pStyle w:val="afffffffffb"/>
            </w:pPr>
            <w:r>
              <w:t>8</w:t>
            </w:r>
          </w:p>
        </w:tc>
        <w:tc>
          <w:tcPr>
            <w:tcW w:w="1867" w:type="dxa"/>
            <w:vAlign w:val="center"/>
          </w:tcPr>
          <w:p w14:paraId="1B6B9FCF" w14:textId="039CBC37" w:rsidR="00C36A6B" w:rsidRDefault="00C36A6B" w:rsidP="00C36A6B">
            <w:pPr>
              <w:pStyle w:val="afffffffffb"/>
            </w:pPr>
            <w:r>
              <w:t>系统级协同燃烧测试</w:t>
            </w:r>
          </w:p>
        </w:tc>
        <w:tc>
          <w:tcPr>
            <w:tcW w:w="1867" w:type="dxa"/>
            <w:vAlign w:val="center"/>
          </w:tcPr>
          <w:p w14:paraId="0ADE8FAF" w14:textId="2EED3524" w:rsidR="00C36A6B" w:rsidRDefault="00C36A6B" w:rsidP="00C36A6B">
            <w:pPr>
              <w:pStyle w:val="afffffffffb"/>
            </w:pPr>
            <w:r>
              <w:t>1500mm（宽）</w:t>
            </w:r>
            <w:r>
              <w:t>×</w:t>
            </w:r>
            <w:r>
              <w:t>3000mm（高）</w:t>
            </w:r>
          </w:p>
        </w:tc>
        <w:tc>
          <w:tcPr>
            <w:tcW w:w="1867" w:type="dxa"/>
            <w:vAlign w:val="center"/>
          </w:tcPr>
          <w:p w14:paraId="173AEAFE" w14:textId="5D1C7188" w:rsidR="00C36A6B" w:rsidRDefault="00C36A6B" w:rsidP="00C36A6B">
            <w:pPr>
              <w:pStyle w:val="afffffffffb"/>
            </w:pPr>
            <w:r>
              <w:t>1 组 / 次</w:t>
            </w:r>
          </w:p>
        </w:tc>
        <w:tc>
          <w:tcPr>
            <w:tcW w:w="1867" w:type="dxa"/>
            <w:vAlign w:val="center"/>
          </w:tcPr>
          <w:p w14:paraId="4A55D183" w14:textId="273C44E0" w:rsidR="00C36A6B" w:rsidRDefault="00C36A6B" w:rsidP="00C36A6B">
            <w:pPr>
              <w:pStyle w:val="afffffffffb"/>
            </w:pPr>
            <w:r>
              <w:t>完整构造系统</w:t>
            </w:r>
          </w:p>
        </w:tc>
      </w:tr>
      <w:tr w:rsidR="00C36A6B" w14:paraId="16E9034A" w14:textId="77777777" w:rsidTr="00C36A6B">
        <w:trPr>
          <w:jc w:val="center"/>
        </w:trPr>
        <w:tc>
          <w:tcPr>
            <w:tcW w:w="1866" w:type="dxa"/>
            <w:vAlign w:val="center"/>
          </w:tcPr>
          <w:p w14:paraId="719A8175" w14:textId="4E2B1061" w:rsidR="00C36A6B" w:rsidRDefault="00C36A6B" w:rsidP="00C36A6B">
            <w:pPr>
              <w:pStyle w:val="afffffffffb"/>
            </w:pPr>
            <w:r>
              <w:t>9</w:t>
            </w:r>
          </w:p>
        </w:tc>
        <w:tc>
          <w:tcPr>
            <w:tcW w:w="1867" w:type="dxa"/>
            <w:vAlign w:val="center"/>
          </w:tcPr>
          <w:p w14:paraId="4F65482F" w14:textId="65202C42" w:rsidR="00C36A6B" w:rsidRDefault="00C36A6B" w:rsidP="00C36A6B">
            <w:pPr>
              <w:pStyle w:val="afffffffffb"/>
            </w:pPr>
            <w:r>
              <w:t>导热系数测试</w:t>
            </w:r>
          </w:p>
        </w:tc>
        <w:tc>
          <w:tcPr>
            <w:tcW w:w="1867" w:type="dxa"/>
            <w:vAlign w:val="center"/>
          </w:tcPr>
          <w:p w14:paraId="7B8F1574" w14:textId="1E4EC3B5" w:rsidR="00C36A6B" w:rsidRDefault="00C36A6B" w:rsidP="00C36A6B">
            <w:pPr>
              <w:pStyle w:val="afffffffffb"/>
            </w:pPr>
            <w:r>
              <w:t>300mm</w:t>
            </w:r>
            <w:r>
              <w:t>×</w:t>
            </w:r>
            <w:r>
              <w:t>300mm</w:t>
            </w:r>
            <w:r>
              <w:t>×</w:t>
            </w:r>
            <w:r>
              <w:t xml:space="preserve"> 实际厚度</w:t>
            </w:r>
          </w:p>
        </w:tc>
        <w:tc>
          <w:tcPr>
            <w:tcW w:w="1867" w:type="dxa"/>
            <w:vAlign w:val="center"/>
          </w:tcPr>
          <w:p w14:paraId="3B36EFF0" w14:textId="4EB6C787" w:rsidR="00C36A6B" w:rsidRDefault="00C36A6B" w:rsidP="00C36A6B">
            <w:pPr>
              <w:pStyle w:val="afffffffffb"/>
            </w:pPr>
            <w:r>
              <w:t>2 件 / 组</w:t>
            </w:r>
          </w:p>
        </w:tc>
        <w:tc>
          <w:tcPr>
            <w:tcW w:w="1867" w:type="dxa"/>
            <w:vAlign w:val="center"/>
          </w:tcPr>
          <w:p w14:paraId="459F9A23" w14:textId="5511588A" w:rsidR="00C36A6B" w:rsidRDefault="00C36A6B" w:rsidP="00C36A6B">
            <w:pPr>
              <w:pStyle w:val="afffffffffb"/>
            </w:pPr>
            <w:r>
              <w:t xml:space="preserve">按 </w:t>
            </w:r>
            <w:bookmarkStart w:id="95" w:name="OLE_LINK4"/>
            <w:r>
              <w:t>GB/T 10294</w:t>
            </w:r>
            <w:bookmarkEnd w:id="95"/>
          </w:p>
        </w:tc>
      </w:tr>
    </w:tbl>
    <w:p w14:paraId="603FE816" w14:textId="77777777" w:rsidR="006C6219" w:rsidRDefault="006C6219" w:rsidP="006C6219">
      <w:pPr>
        <w:pStyle w:val="afffff7"/>
        <w:ind w:firstLine="420"/>
      </w:pPr>
    </w:p>
    <w:p w14:paraId="3CDC8CF9" w14:textId="47B4ED6B" w:rsidR="00C36A6B" w:rsidRDefault="00C36A6B" w:rsidP="00C36A6B">
      <w:pPr>
        <w:pStyle w:val="aff"/>
        <w:spacing w:before="120" w:after="120"/>
      </w:pPr>
      <w:r w:rsidRPr="00C36A6B">
        <w:rPr>
          <w:rFonts w:hint="eastAsia"/>
        </w:rPr>
        <w:t>平行试验允许偏差</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C36A6B" w14:paraId="010914B5" w14:textId="77777777" w:rsidTr="00C36A6B">
        <w:trPr>
          <w:tblHeader/>
          <w:jc w:val="center"/>
        </w:trPr>
        <w:tc>
          <w:tcPr>
            <w:tcW w:w="2334" w:type="dxa"/>
            <w:tcBorders>
              <w:top w:val="single" w:sz="8" w:space="0" w:color="auto"/>
              <w:bottom w:val="single" w:sz="8" w:space="0" w:color="auto"/>
            </w:tcBorders>
            <w:vAlign w:val="center"/>
          </w:tcPr>
          <w:p w14:paraId="38A75BF8" w14:textId="4438943B" w:rsidR="00C36A6B" w:rsidRDefault="00C36A6B" w:rsidP="00C36A6B">
            <w:pPr>
              <w:pStyle w:val="afffffffffb"/>
            </w:pPr>
            <w:r>
              <w:rPr>
                <w:b/>
                <w:bCs/>
              </w:rPr>
              <w:t>序号</w:t>
            </w:r>
          </w:p>
        </w:tc>
        <w:tc>
          <w:tcPr>
            <w:tcW w:w="2333" w:type="dxa"/>
            <w:tcBorders>
              <w:top w:val="single" w:sz="8" w:space="0" w:color="auto"/>
              <w:bottom w:val="single" w:sz="8" w:space="0" w:color="auto"/>
            </w:tcBorders>
            <w:vAlign w:val="center"/>
          </w:tcPr>
          <w:p w14:paraId="078013D6" w14:textId="499B73A0" w:rsidR="00C36A6B" w:rsidRDefault="00C36A6B" w:rsidP="00C36A6B">
            <w:pPr>
              <w:pStyle w:val="afffffffffb"/>
            </w:pPr>
            <w:r>
              <w:rPr>
                <w:b/>
                <w:bCs/>
              </w:rPr>
              <w:t>测试指标</w:t>
            </w:r>
          </w:p>
        </w:tc>
        <w:tc>
          <w:tcPr>
            <w:tcW w:w="2333" w:type="dxa"/>
            <w:tcBorders>
              <w:top w:val="single" w:sz="8" w:space="0" w:color="auto"/>
              <w:bottom w:val="single" w:sz="8" w:space="0" w:color="auto"/>
            </w:tcBorders>
            <w:vAlign w:val="center"/>
          </w:tcPr>
          <w:p w14:paraId="5785AAF1" w14:textId="6BAF92F2" w:rsidR="00C36A6B" w:rsidRDefault="00C36A6B" w:rsidP="00C36A6B">
            <w:pPr>
              <w:pStyle w:val="afffffffffb"/>
            </w:pPr>
            <w:r>
              <w:rPr>
                <w:b/>
                <w:bCs/>
              </w:rPr>
              <w:t>允许相对偏差</w:t>
            </w:r>
          </w:p>
        </w:tc>
        <w:tc>
          <w:tcPr>
            <w:tcW w:w="2334" w:type="dxa"/>
            <w:tcBorders>
              <w:top w:val="single" w:sz="8" w:space="0" w:color="auto"/>
              <w:bottom w:val="single" w:sz="8" w:space="0" w:color="auto"/>
            </w:tcBorders>
            <w:vAlign w:val="center"/>
          </w:tcPr>
          <w:p w14:paraId="3DFBD437" w14:textId="49A5353D" w:rsidR="00C36A6B" w:rsidRDefault="00C36A6B" w:rsidP="00C36A6B">
            <w:pPr>
              <w:pStyle w:val="afffffffffb"/>
            </w:pPr>
            <w:r>
              <w:rPr>
                <w:b/>
                <w:bCs/>
              </w:rPr>
              <w:t>允许绝对偏差</w:t>
            </w:r>
          </w:p>
        </w:tc>
      </w:tr>
      <w:tr w:rsidR="00C36A6B" w14:paraId="48176394" w14:textId="77777777" w:rsidTr="00C36A6B">
        <w:trPr>
          <w:jc w:val="center"/>
        </w:trPr>
        <w:tc>
          <w:tcPr>
            <w:tcW w:w="2334" w:type="dxa"/>
            <w:tcBorders>
              <w:top w:val="single" w:sz="8" w:space="0" w:color="auto"/>
            </w:tcBorders>
            <w:vAlign w:val="center"/>
          </w:tcPr>
          <w:p w14:paraId="546C053F" w14:textId="61F85194" w:rsidR="00C36A6B" w:rsidRDefault="00C36A6B" w:rsidP="00C36A6B">
            <w:pPr>
              <w:pStyle w:val="afffffffffb"/>
            </w:pPr>
            <w:r>
              <w:t>1</w:t>
            </w:r>
          </w:p>
        </w:tc>
        <w:tc>
          <w:tcPr>
            <w:tcW w:w="2333" w:type="dxa"/>
            <w:tcBorders>
              <w:top w:val="single" w:sz="8" w:space="0" w:color="auto"/>
            </w:tcBorders>
            <w:vAlign w:val="center"/>
          </w:tcPr>
          <w:p w14:paraId="4F122325" w14:textId="0E5E949A" w:rsidR="00C36A6B" w:rsidRDefault="00C36A6B" w:rsidP="00C36A6B">
            <w:pPr>
              <w:pStyle w:val="afffffffffb"/>
            </w:pPr>
            <w:r>
              <w:t>不燃性炉温温升</w:t>
            </w:r>
          </w:p>
        </w:tc>
        <w:tc>
          <w:tcPr>
            <w:tcW w:w="2333" w:type="dxa"/>
            <w:tcBorders>
              <w:top w:val="single" w:sz="8" w:space="0" w:color="auto"/>
            </w:tcBorders>
            <w:vAlign w:val="center"/>
          </w:tcPr>
          <w:p w14:paraId="05DB1EE8" w14:textId="5D7798C2" w:rsidR="00C36A6B" w:rsidRDefault="00C36A6B" w:rsidP="00C36A6B">
            <w:pPr>
              <w:pStyle w:val="afffffffffb"/>
            </w:pPr>
            <w:r>
              <w:t>≤±</w:t>
            </w:r>
            <w:r>
              <w:t>3.0%</w:t>
            </w:r>
          </w:p>
        </w:tc>
        <w:tc>
          <w:tcPr>
            <w:tcW w:w="2334" w:type="dxa"/>
            <w:tcBorders>
              <w:top w:val="single" w:sz="8" w:space="0" w:color="auto"/>
            </w:tcBorders>
            <w:vAlign w:val="center"/>
          </w:tcPr>
          <w:p w14:paraId="423D634D" w14:textId="502C28E3" w:rsidR="00C36A6B" w:rsidRDefault="00C36A6B" w:rsidP="00C36A6B">
            <w:pPr>
              <w:pStyle w:val="afffffffffb"/>
            </w:pPr>
            <w:r>
              <w:t>≤±</w:t>
            </w:r>
            <w:r>
              <w:t>5</w:t>
            </w:r>
            <w:r>
              <w:t>℃</w:t>
            </w:r>
          </w:p>
        </w:tc>
      </w:tr>
      <w:tr w:rsidR="00C36A6B" w14:paraId="61C85B9E" w14:textId="77777777" w:rsidTr="00C36A6B">
        <w:trPr>
          <w:jc w:val="center"/>
        </w:trPr>
        <w:tc>
          <w:tcPr>
            <w:tcW w:w="2334" w:type="dxa"/>
            <w:vAlign w:val="center"/>
          </w:tcPr>
          <w:p w14:paraId="4454001A" w14:textId="49296135" w:rsidR="00C36A6B" w:rsidRDefault="00C36A6B" w:rsidP="00C36A6B">
            <w:pPr>
              <w:pStyle w:val="afffffffffb"/>
            </w:pPr>
            <w:r>
              <w:t>2</w:t>
            </w:r>
          </w:p>
        </w:tc>
        <w:tc>
          <w:tcPr>
            <w:tcW w:w="2333" w:type="dxa"/>
            <w:vAlign w:val="center"/>
          </w:tcPr>
          <w:p w14:paraId="6594CF64" w14:textId="538318CD" w:rsidR="00C36A6B" w:rsidRDefault="00C36A6B" w:rsidP="00C36A6B">
            <w:pPr>
              <w:pStyle w:val="afffffffffb"/>
            </w:pPr>
            <w:r>
              <w:t>燃烧热值</w:t>
            </w:r>
          </w:p>
        </w:tc>
        <w:tc>
          <w:tcPr>
            <w:tcW w:w="2333" w:type="dxa"/>
            <w:vAlign w:val="center"/>
          </w:tcPr>
          <w:p w14:paraId="18E52964" w14:textId="675B558D" w:rsidR="00C36A6B" w:rsidRDefault="00C36A6B" w:rsidP="00C36A6B">
            <w:pPr>
              <w:pStyle w:val="afffffffffb"/>
            </w:pPr>
            <w:r>
              <w:t>≤±</w:t>
            </w:r>
            <w:r>
              <w:t>2.0%</w:t>
            </w:r>
          </w:p>
        </w:tc>
        <w:tc>
          <w:tcPr>
            <w:tcW w:w="2334" w:type="dxa"/>
            <w:vAlign w:val="center"/>
          </w:tcPr>
          <w:p w14:paraId="2A7190AF" w14:textId="35EDDD56" w:rsidR="00C36A6B" w:rsidRDefault="00C36A6B" w:rsidP="00C36A6B">
            <w:pPr>
              <w:pStyle w:val="afffffffffb"/>
            </w:pPr>
            <w:r>
              <w:t>—</w:t>
            </w:r>
          </w:p>
        </w:tc>
      </w:tr>
      <w:tr w:rsidR="00C36A6B" w14:paraId="1F62A7DF" w14:textId="77777777" w:rsidTr="00C36A6B">
        <w:trPr>
          <w:jc w:val="center"/>
        </w:trPr>
        <w:tc>
          <w:tcPr>
            <w:tcW w:w="2334" w:type="dxa"/>
            <w:vAlign w:val="center"/>
          </w:tcPr>
          <w:p w14:paraId="5E6FB8A1" w14:textId="0151014A" w:rsidR="00C36A6B" w:rsidRDefault="00C36A6B" w:rsidP="00C36A6B">
            <w:pPr>
              <w:pStyle w:val="afffffffffb"/>
            </w:pPr>
            <w:r>
              <w:t>3</w:t>
            </w:r>
          </w:p>
        </w:tc>
        <w:tc>
          <w:tcPr>
            <w:tcW w:w="2333" w:type="dxa"/>
            <w:vAlign w:val="center"/>
          </w:tcPr>
          <w:p w14:paraId="7F0AD878" w14:textId="1BAB2D95" w:rsidR="00C36A6B" w:rsidRDefault="00C36A6B" w:rsidP="00C36A6B">
            <w:pPr>
              <w:pStyle w:val="afffffffffb"/>
            </w:pPr>
            <w:r>
              <w:t>燃烧增长速率指数 FIGRA</w:t>
            </w:r>
          </w:p>
        </w:tc>
        <w:tc>
          <w:tcPr>
            <w:tcW w:w="2333" w:type="dxa"/>
            <w:vAlign w:val="center"/>
          </w:tcPr>
          <w:p w14:paraId="5E1F6795" w14:textId="11005B5D" w:rsidR="00C36A6B" w:rsidRDefault="00C36A6B" w:rsidP="00C36A6B">
            <w:pPr>
              <w:pStyle w:val="afffffffffb"/>
            </w:pPr>
            <w:r>
              <w:t>≤±</w:t>
            </w:r>
            <w:r>
              <w:t>5.0%</w:t>
            </w:r>
          </w:p>
        </w:tc>
        <w:tc>
          <w:tcPr>
            <w:tcW w:w="2334" w:type="dxa"/>
            <w:vAlign w:val="center"/>
          </w:tcPr>
          <w:p w14:paraId="75D59FDC" w14:textId="55BDC089" w:rsidR="00C36A6B" w:rsidRDefault="00C36A6B" w:rsidP="00C36A6B">
            <w:pPr>
              <w:pStyle w:val="afffffffffb"/>
            </w:pPr>
            <w:r>
              <w:t>—</w:t>
            </w:r>
          </w:p>
        </w:tc>
      </w:tr>
      <w:tr w:rsidR="00C36A6B" w14:paraId="1B87356A" w14:textId="77777777" w:rsidTr="00C36A6B">
        <w:trPr>
          <w:jc w:val="center"/>
        </w:trPr>
        <w:tc>
          <w:tcPr>
            <w:tcW w:w="2334" w:type="dxa"/>
            <w:vAlign w:val="center"/>
          </w:tcPr>
          <w:p w14:paraId="26CECDAF" w14:textId="6B901D5F" w:rsidR="00C36A6B" w:rsidRDefault="00C36A6B" w:rsidP="00C36A6B">
            <w:pPr>
              <w:pStyle w:val="afffffffffb"/>
            </w:pPr>
            <w:r>
              <w:t>4</w:t>
            </w:r>
          </w:p>
        </w:tc>
        <w:tc>
          <w:tcPr>
            <w:tcW w:w="2333" w:type="dxa"/>
            <w:vAlign w:val="center"/>
          </w:tcPr>
          <w:p w14:paraId="66B58AD6" w14:textId="12C3C6B1" w:rsidR="00C36A6B" w:rsidRDefault="00C36A6B" w:rsidP="00C36A6B">
            <w:pPr>
              <w:pStyle w:val="afffffffffb"/>
            </w:pPr>
            <w:r>
              <w:t>总热释放量 THR</w:t>
            </w:r>
          </w:p>
        </w:tc>
        <w:tc>
          <w:tcPr>
            <w:tcW w:w="2333" w:type="dxa"/>
            <w:vAlign w:val="center"/>
          </w:tcPr>
          <w:p w14:paraId="5D9C32E5" w14:textId="7BAA2D78" w:rsidR="00C36A6B" w:rsidRDefault="00C36A6B" w:rsidP="00C36A6B">
            <w:pPr>
              <w:pStyle w:val="afffffffffb"/>
            </w:pPr>
            <w:r>
              <w:t>≤±</w:t>
            </w:r>
            <w:r>
              <w:t>4.0%</w:t>
            </w:r>
          </w:p>
        </w:tc>
        <w:tc>
          <w:tcPr>
            <w:tcW w:w="2334" w:type="dxa"/>
            <w:vAlign w:val="center"/>
          </w:tcPr>
          <w:p w14:paraId="4C595E65" w14:textId="4A9F4523" w:rsidR="00C36A6B" w:rsidRDefault="00C36A6B" w:rsidP="00C36A6B">
            <w:pPr>
              <w:pStyle w:val="afffffffffb"/>
            </w:pPr>
            <w:r>
              <w:t>—</w:t>
            </w:r>
          </w:p>
        </w:tc>
      </w:tr>
      <w:tr w:rsidR="00C36A6B" w14:paraId="5BECA955" w14:textId="77777777" w:rsidTr="00C36A6B">
        <w:trPr>
          <w:jc w:val="center"/>
        </w:trPr>
        <w:tc>
          <w:tcPr>
            <w:tcW w:w="2334" w:type="dxa"/>
            <w:vAlign w:val="center"/>
          </w:tcPr>
          <w:p w14:paraId="2D18EC7D" w14:textId="5B2C22F5" w:rsidR="00C36A6B" w:rsidRDefault="00C36A6B" w:rsidP="00C36A6B">
            <w:pPr>
              <w:pStyle w:val="afffffffffb"/>
            </w:pPr>
            <w:r>
              <w:t>5</w:t>
            </w:r>
          </w:p>
        </w:tc>
        <w:tc>
          <w:tcPr>
            <w:tcW w:w="2333" w:type="dxa"/>
            <w:vAlign w:val="center"/>
          </w:tcPr>
          <w:p w14:paraId="30354E1A" w14:textId="474609A3" w:rsidR="00C36A6B" w:rsidRDefault="00C36A6B" w:rsidP="00C36A6B">
            <w:pPr>
              <w:pStyle w:val="afffffffffb"/>
            </w:pPr>
            <w:r>
              <w:t>产烟速率指数 SMOGRA</w:t>
            </w:r>
          </w:p>
        </w:tc>
        <w:tc>
          <w:tcPr>
            <w:tcW w:w="2333" w:type="dxa"/>
            <w:vAlign w:val="center"/>
          </w:tcPr>
          <w:p w14:paraId="08021B5B" w14:textId="64EC9CFC" w:rsidR="00C36A6B" w:rsidRDefault="00C36A6B" w:rsidP="00C36A6B">
            <w:pPr>
              <w:pStyle w:val="afffffffffb"/>
            </w:pPr>
            <w:r>
              <w:t>≤±</w:t>
            </w:r>
            <w:r>
              <w:t>6.0%</w:t>
            </w:r>
          </w:p>
        </w:tc>
        <w:tc>
          <w:tcPr>
            <w:tcW w:w="2334" w:type="dxa"/>
            <w:vAlign w:val="center"/>
          </w:tcPr>
          <w:p w14:paraId="53E038B7" w14:textId="644F6987" w:rsidR="00C36A6B" w:rsidRDefault="00C36A6B" w:rsidP="00C36A6B">
            <w:pPr>
              <w:pStyle w:val="afffffffffb"/>
            </w:pPr>
            <w:r>
              <w:t>—</w:t>
            </w:r>
          </w:p>
        </w:tc>
      </w:tr>
      <w:tr w:rsidR="00C36A6B" w14:paraId="3C232A2B" w14:textId="77777777" w:rsidTr="00C36A6B">
        <w:trPr>
          <w:jc w:val="center"/>
        </w:trPr>
        <w:tc>
          <w:tcPr>
            <w:tcW w:w="2334" w:type="dxa"/>
            <w:vAlign w:val="center"/>
          </w:tcPr>
          <w:p w14:paraId="21290E74" w14:textId="55905528" w:rsidR="00C36A6B" w:rsidRDefault="00C36A6B" w:rsidP="00C36A6B">
            <w:pPr>
              <w:pStyle w:val="afffffffffb"/>
            </w:pPr>
            <w:r>
              <w:t>6</w:t>
            </w:r>
          </w:p>
        </w:tc>
        <w:tc>
          <w:tcPr>
            <w:tcW w:w="2333" w:type="dxa"/>
            <w:vAlign w:val="center"/>
          </w:tcPr>
          <w:p w14:paraId="3F1C332F" w14:textId="1D1FB5B4" w:rsidR="00C36A6B" w:rsidRDefault="00C36A6B" w:rsidP="00C36A6B">
            <w:pPr>
              <w:pStyle w:val="afffffffffb"/>
            </w:pPr>
            <w:r>
              <w:t>质量损失率</w:t>
            </w:r>
          </w:p>
        </w:tc>
        <w:tc>
          <w:tcPr>
            <w:tcW w:w="2333" w:type="dxa"/>
            <w:vAlign w:val="center"/>
          </w:tcPr>
          <w:p w14:paraId="37E47102" w14:textId="648A6985" w:rsidR="00C36A6B" w:rsidRDefault="00C36A6B" w:rsidP="00C36A6B">
            <w:pPr>
              <w:pStyle w:val="afffffffffb"/>
            </w:pPr>
            <w:r>
              <w:t>≤±</w:t>
            </w:r>
            <w:r>
              <w:t>1.5%</w:t>
            </w:r>
          </w:p>
        </w:tc>
        <w:tc>
          <w:tcPr>
            <w:tcW w:w="2334" w:type="dxa"/>
            <w:vAlign w:val="center"/>
          </w:tcPr>
          <w:p w14:paraId="51D038E2" w14:textId="2CFEF6D3" w:rsidR="00C36A6B" w:rsidRDefault="00C36A6B" w:rsidP="00C36A6B">
            <w:pPr>
              <w:pStyle w:val="afffffffffb"/>
            </w:pPr>
            <w:r>
              <w:t>—</w:t>
            </w:r>
          </w:p>
        </w:tc>
      </w:tr>
      <w:tr w:rsidR="00C36A6B" w14:paraId="4C242C5F" w14:textId="77777777" w:rsidTr="00C36A6B">
        <w:trPr>
          <w:jc w:val="center"/>
        </w:trPr>
        <w:tc>
          <w:tcPr>
            <w:tcW w:w="2334" w:type="dxa"/>
            <w:vAlign w:val="center"/>
          </w:tcPr>
          <w:p w14:paraId="2C1574F6" w14:textId="4C4FB885" w:rsidR="00C36A6B" w:rsidRDefault="00C36A6B" w:rsidP="00C36A6B">
            <w:pPr>
              <w:pStyle w:val="afffffffffb"/>
            </w:pPr>
            <w:r>
              <w:t>7</w:t>
            </w:r>
          </w:p>
        </w:tc>
        <w:tc>
          <w:tcPr>
            <w:tcW w:w="2333" w:type="dxa"/>
            <w:vAlign w:val="center"/>
          </w:tcPr>
          <w:p w14:paraId="4E34C3D4" w14:textId="2966A52D" w:rsidR="00C36A6B" w:rsidRDefault="00C36A6B" w:rsidP="00C36A6B">
            <w:pPr>
              <w:pStyle w:val="afffffffffb"/>
            </w:pPr>
            <w:r>
              <w:t>持续燃烧时间</w:t>
            </w:r>
          </w:p>
        </w:tc>
        <w:tc>
          <w:tcPr>
            <w:tcW w:w="2333" w:type="dxa"/>
            <w:vAlign w:val="center"/>
          </w:tcPr>
          <w:p w14:paraId="59497A46" w14:textId="61DB8789" w:rsidR="00C36A6B" w:rsidRDefault="00C36A6B" w:rsidP="00C36A6B">
            <w:pPr>
              <w:pStyle w:val="afffffffffb"/>
            </w:pPr>
            <w:r>
              <w:t>—</w:t>
            </w:r>
          </w:p>
        </w:tc>
        <w:tc>
          <w:tcPr>
            <w:tcW w:w="2334" w:type="dxa"/>
            <w:vAlign w:val="center"/>
          </w:tcPr>
          <w:p w14:paraId="72E4BC99" w14:textId="3DEB8AF4" w:rsidR="00C36A6B" w:rsidRDefault="00C36A6B" w:rsidP="00C36A6B">
            <w:pPr>
              <w:pStyle w:val="afffffffffb"/>
            </w:pPr>
            <w:r>
              <w:t>≤±</w:t>
            </w:r>
            <w:r>
              <w:t>0.5s</w:t>
            </w:r>
          </w:p>
        </w:tc>
      </w:tr>
      <w:tr w:rsidR="00C36A6B" w14:paraId="257247D6" w14:textId="77777777" w:rsidTr="00C36A6B">
        <w:trPr>
          <w:jc w:val="center"/>
        </w:trPr>
        <w:tc>
          <w:tcPr>
            <w:tcW w:w="2334" w:type="dxa"/>
            <w:vAlign w:val="center"/>
          </w:tcPr>
          <w:p w14:paraId="22C71CD8" w14:textId="103E99F8" w:rsidR="00C36A6B" w:rsidRDefault="00C36A6B" w:rsidP="00C36A6B">
            <w:pPr>
              <w:pStyle w:val="afffffffffb"/>
            </w:pPr>
            <w:r>
              <w:t>8</w:t>
            </w:r>
          </w:p>
        </w:tc>
        <w:tc>
          <w:tcPr>
            <w:tcW w:w="2333" w:type="dxa"/>
            <w:vAlign w:val="center"/>
          </w:tcPr>
          <w:p w14:paraId="4BAA4643" w14:textId="4CA58514" w:rsidR="00C36A6B" w:rsidRDefault="00C36A6B" w:rsidP="00C36A6B">
            <w:pPr>
              <w:pStyle w:val="afffffffffb"/>
            </w:pPr>
            <w:r>
              <w:t>导热系数</w:t>
            </w:r>
          </w:p>
        </w:tc>
        <w:tc>
          <w:tcPr>
            <w:tcW w:w="2333" w:type="dxa"/>
            <w:vAlign w:val="center"/>
          </w:tcPr>
          <w:p w14:paraId="5E56503B" w14:textId="04EF1CC5" w:rsidR="00C36A6B" w:rsidRDefault="00C36A6B" w:rsidP="00C36A6B">
            <w:pPr>
              <w:pStyle w:val="afffffffffb"/>
            </w:pPr>
            <w:r>
              <w:t>≤±</w:t>
            </w:r>
            <w:r>
              <w:t>3.0%</w:t>
            </w:r>
          </w:p>
        </w:tc>
        <w:tc>
          <w:tcPr>
            <w:tcW w:w="2334" w:type="dxa"/>
            <w:vAlign w:val="center"/>
          </w:tcPr>
          <w:p w14:paraId="3050C3BF" w14:textId="642F7680" w:rsidR="00C36A6B" w:rsidRDefault="00C36A6B" w:rsidP="00C36A6B">
            <w:pPr>
              <w:pStyle w:val="afffffffffb"/>
            </w:pPr>
            <w:r>
              <w:t>—</w:t>
            </w:r>
          </w:p>
        </w:tc>
      </w:tr>
    </w:tbl>
    <w:p w14:paraId="2FFA1F29" w14:textId="77777777" w:rsidR="006C6219" w:rsidRDefault="006C6219" w:rsidP="006C6219">
      <w:pPr>
        <w:pStyle w:val="afffff7"/>
        <w:ind w:firstLine="420"/>
      </w:pPr>
    </w:p>
    <w:p w14:paraId="604808A8" w14:textId="51ECE69D" w:rsidR="00C36A6B" w:rsidRDefault="00C36A6B" w:rsidP="00C36A6B">
      <w:pPr>
        <w:pStyle w:val="aff"/>
        <w:spacing w:before="120" w:after="120"/>
      </w:pPr>
      <w:r w:rsidRPr="00C36A6B">
        <w:rPr>
          <w:rFonts w:hint="eastAsia"/>
        </w:rPr>
        <w:t>主要测试设备技术要求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C36A6B" w14:paraId="56DC4B8C" w14:textId="77777777" w:rsidTr="00C36A6B">
        <w:trPr>
          <w:tblHeader/>
          <w:jc w:val="center"/>
        </w:trPr>
        <w:tc>
          <w:tcPr>
            <w:tcW w:w="2334" w:type="dxa"/>
            <w:tcBorders>
              <w:top w:val="single" w:sz="8" w:space="0" w:color="auto"/>
              <w:bottom w:val="single" w:sz="8" w:space="0" w:color="auto"/>
            </w:tcBorders>
            <w:vAlign w:val="center"/>
          </w:tcPr>
          <w:p w14:paraId="3E64BD30" w14:textId="07520B6F" w:rsidR="00C36A6B" w:rsidRDefault="00C36A6B" w:rsidP="00C36A6B">
            <w:pPr>
              <w:pStyle w:val="afffffffffb"/>
            </w:pPr>
            <w:r>
              <w:rPr>
                <w:b/>
                <w:bCs/>
              </w:rPr>
              <w:t>序号</w:t>
            </w:r>
          </w:p>
        </w:tc>
        <w:tc>
          <w:tcPr>
            <w:tcW w:w="2333" w:type="dxa"/>
            <w:tcBorders>
              <w:top w:val="single" w:sz="8" w:space="0" w:color="auto"/>
              <w:bottom w:val="single" w:sz="8" w:space="0" w:color="auto"/>
            </w:tcBorders>
            <w:vAlign w:val="center"/>
          </w:tcPr>
          <w:p w14:paraId="39BA9D93" w14:textId="718D5ACB" w:rsidR="00C36A6B" w:rsidRDefault="00C36A6B" w:rsidP="00C36A6B">
            <w:pPr>
              <w:pStyle w:val="afffffffffb"/>
            </w:pPr>
            <w:r>
              <w:rPr>
                <w:b/>
                <w:bCs/>
              </w:rPr>
              <w:t>设备名称</w:t>
            </w:r>
          </w:p>
        </w:tc>
        <w:tc>
          <w:tcPr>
            <w:tcW w:w="2333" w:type="dxa"/>
            <w:tcBorders>
              <w:top w:val="single" w:sz="8" w:space="0" w:color="auto"/>
              <w:bottom w:val="single" w:sz="8" w:space="0" w:color="auto"/>
            </w:tcBorders>
            <w:vAlign w:val="center"/>
          </w:tcPr>
          <w:p w14:paraId="473BE0A7" w14:textId="56E103CC" w:rsidR="00C36A6B" w:rsidRDefault="00C36A6B" w:rsidP="00C36A6B">
            <w:pPr>
              <w:pStyle w:val="afffffffffb"/>
            </w:pPr>
            <w:r>
              <w:rPr>
                <w:b/>
                <w:bCs/>
              </w:rPr>
              <w:t>关键技术指标要求</w:t>
            </w:r>
          </w:p>
        </w:tc>
        <w:tc>
          <w:tcPr>
            <w:tcW w:w="2334" w:type="dxa"/>
            <w:tcBorders>
              <w:top w:val="single" w:sz="8" w:space="0" w:color="auto"/>
              <w:bottom w:val="single" w:sz="8" w:space="0" w:color="auto"/>
            </w:tcBorders>
            <w:vAlign w:val="center"/>
          </w:tcPr>
          <w:p w14:paraId="5F262EBF" w14:textId="115B923D" w:rsidR="00C36A6B" w:rsidRDefault="00C36A6B" w:rsidP="00C36A6B">
            <w:pPr>
              <w:pStyle w:val="afffffffffb"/>
            </w:pPr>
            <w:r>
              <w:rPr>
                <w:b/>
                <w:bCs/>
              </w:rPr>
              <w:t>检定 / 校准周期</w:t>
            </w:r>
          </w:p>
        </w:tc>
      </w:tr>
      <w:tr w:rsidR="00C36A6B" w14:paraId="344D1056" w14:textId="77777777" w:rsidTr="00C36A6B">
        <w:trPr>
          <w:jc w:val="center"/>
        </w:trPr>
        <w:tc>
          <w:tcPr>
            <w:tcW w:w="2334" w:type="dxa"/>
            <w:tcBorders>
              <w:top w:val="single" w:sz="8" w:space="0" w:color="auto"/>
            </w:tcBorders>
            <w:vAlign w:val="center"/>
          </w:tcPr>
          <w:p w14:paraId="5C4B24DB" w14:textId="0105DB92" w:rsidR="00C36A6B" w:rsidRDefault="00C36A6B" w:rsidP="00C36A6B">
            <w:pPr>
              <w:pStyle w:val="afffffffffb"/>
            </w:pPr>
            <w:r>
              <w:t>1</w:t>
            </w:r>
          </w:p>
        </w:tc>
        <w:tc>
          <w:tcPr>
            <w:tcW w:w="2333" w:type="dxa"/>
            <w:tcBorders>
              <w:top w:val="single" w:sz="8" w:space="0" w:color="auto"/>
            </w:tcBorders>
            <w:vAlign w:val="center"/>
          </w:tcPr>
          <w:p w14:paraId="49D1CE15" w14:textId="58C5265C" w:rsidR="00C36A6B" w:rsidRDefault="00C36A6B" w:rsidP="00C36A6B">
            <w:pPr>
              <w:pStyle w:val="afffffffffb"/>
            </w:pPr>
            <w:r>
              <w:t>不燃性试验炉</w:t>
            </w:r>
          </w:p>
        </w:tc>
        <w:tc>
          <w:tcPr>
            <w:tcW w:w="2333" w:type="dxa"/>
            <w:tcBorders>
              <w:top w:val="single" w:sz="8" w:space="0" w:color="auto"/>
            </w:tcBorders>
            <w:vAlign w:val="center"/>
          </w:tcPr>
          <w:p w14:paraId="10DBE462" w14:textId="1E5D8BB7" w:rsidR="00C36A6B" w:rsidRDefault="00C36A6B" w:rsidP="00C36A6B">
            <w:pPr>
              <w:pStyle w:val="afffffffffb"/>
            </w:pPr>
            <w:r>
              <w:t>炉温控制：750</w:t>
            </w:r>
            <w:r>
              <w:t>℃±</w:t>
            </w:r>
            <w:r>
              <w:t>5</w:t>
            </w:r>
            <w:r>
              <w:t>℃</w:t>
            </w:r>
            <w:r>
              <w:t>；热电偶精度：</w:t>
            </w:r>
            <w:r>
              <w:t>±</w:t>
            </w:r>
            <w:r>
              <w:t>0.1</w:t>
            </w:r>
            <w:r>
              <w:t>℃</w:t>
            </w:r>
          </w:p>
        </w:tc>
        <w:tc>
          <w:tcPr>
            <w:tcW w:w="2334" w:type="dxa"/>
            <w:tcBorders>
              <w:top w:val="single" w:sz="8" w:space="0" w:color="auto"/>
            </w:tcBorders>
            <w:vAlign w:val="center"/>
          </w:tcPr>
          <w:p w14:paraId="5ED53487" w14:textId="05C5A6D4" w:rsidR="00C36A6B" w:rsidRDefault="00C36A6B" w:rsidP="00C36A6B">
            <w:pPr>
              <w:pStyle w:val="afffffffffb"/>
            </w:pPr>
            <w:r>
              <w:t xml:space="preserve">12 </w:t>
            </w:r>
            <w:proofErr w:type="gramStart"/>
            <w:r>
              <w:t>个</w:t>
            </w:r>
            <w:proofErr w:type="gramEnd"/>
            <w:r>
              <w:t>月</w:t>
            </w:r>
          </w:p>
        </w:tc>
      </w:tr>
      <w:tr w:rsidR="00C36A6B" w14:paraId="600823F2" w14:textId="77777777" w:rsidTr="00C36A6B">
        <w:trPr>
          <w:jc w:val="center"/>
        </w:trPr>
        <w:tc>
          <w:tcPr>
            <w:tcW w:w="2334" w:type="dxa"/>
            <w:vAlign w:val="center"/>
          </w:tcPr>
          <w:p w14:paraId="0B787F4C" w14:textId="0A9DC11A" w:rsidR="00C36A6B" w:rsidRDefault="00C36A6B" w:rsidP="00C36A6B">
            <w:pPr>
              <w:pStyle w:val="afffffffffb"/>
            </w:pPr>
            <w:r>
              <w:t>2</w:t>
            </w:r>
          </w:p>
        </w:tc>
        <w:tc>
          <w:tcPr>
            <w:tcW w:w="2333" w:type="dxa"/>
            <w:vAlign w:val="center"/>
          </w:tcPr>
          <w:p w14:paraId="28B84819" w14:textId="6105AAC1" w:rsidR="00C36A6B" w:rsidRDefault="00C36A6B" w:rsidP="00C36A6B">
            <w:pPr>
              <w:pStyle w:val="afffffffffb"/>
            </w:pPr>
            <w:r>
              <w:t>氧弹式热量计</w:t>
            </w:r>
          </w:p>
        </w:tc>
        <w:tc>
          <w:tcPr>
            <w:tcW w:w="2333" w:type="dxa"/>
            <w:vAlign w:val="center"/>
          </w:tcPr>
          <w:p w14:paraId="40B2B77B" w14:textId="3174A3AD" w:rsidR="00C36A6B" w:rsidRDefault="00C36A6B" w:rsidP="00C36A6B">
            <w:pPr>
              <w:pStyle w:val="afffffffffb"/>
            </w:pPr>
            <w:r>
              <w:t>温度分辨率：0.001K；</w:t>
            </w:r>
            <w:proofErr w:type="gramStart"/>
            <w:r>
              <w:t>氧弹耐压</w:t>
            </w:r>
            <w:proofErr w:type="gramEnd"/>
            <w:r>
              <w:t>：</w:t>
            </w:r>
            <w:r>
              <w:t>≥</w:t>
            </w:r>
            <w:r>
              <w:t>15MPa</w:t>
            </w:r>
          </w:p>
        </w:tc>
        <w:tc>
          <w:tcPr>
            <w:tcW w:w="2334" w:type="dxa"/>
            <w:vAlign w:val="center"/>
          </w:tcPr>
          <w:p w14:paraId="2335BFB4" w14:textId="62B7FD76" w:rsidR="00C36A6B" w:rsidRDefault="00C36A6B" w:rsidP="00C36A6B">
            <w:pPr>
              <w:pStyle w:val="afffffffffb"/>
            </w:pPr>
            <w:r>
              <w:t xml:space="preserve">12 </w:t>
            </w:r>
            <w:proofErr w:type="gramStart"/>
            <w:r>
              <w:t>个</w:t>
            </w:r>
            <w:proofErr w:type="gramEnd"/>
            <w:r>
              <w:t>月</w:t>
            </w:r>
          </w:p>
        </w:tc>
      </w:tr>
      <w:tr w:rsidR="00C36A6B" w14:paraId="226BB888" w14:textId="77777777" w:rsidTr="00C36A6B">
        <w:trPr>
          <w:jc w:val="center"/>
        </w:trPr>
        <w:tc>
          <w:tcPr>
            <w:tcW w:w="2334" w:type="dxa"/>
            <w:vAlign w:val="center"/>
          </w:tcPr>
          <w:p w14:paraId="3357E6A9" w14:textId="47837AFF" w:rsidR="00C36A6B" w:rsidRDefault="00C36A6B" w:rsidP="00C36A6B">
            <w:pPr>
              <w:pStyle w:val="afffffffffb"/>
            </w:pPr>
            <w:r>
              <w:t>3</w:t>
            </w:r>
          </w:p>
        </w:tc>
        <w:tc>
          <w:tcPr>
            <w:tcW w:w="2333" w:type="dxa"/>
            <w:vAlign w:val="center"/>
          </w:tcPr>
          <w:p w14:paraId="4E38C2E0" w14:textId="1A126E64" w:rsidR="00C36A6B" w:rsidRDefault="00C36A6B" w:rsidP="00C36A6B">
            <w:pPr>
              <w:pStyle w:val="afffffffffb"/>
            </w:pPr>
            <w:r>
              <w:t>单体燃烧试验装置（SBI）</w:t>
            </w:r>
          </w:p>
        </w:tc>
        <w:tc>
          <w:tcPr>
            <w:tcW w:w="2333" w:type="dxa"/>
            <w:vAlign w:val="center"/>
          </w:tcPr>
          <w:p w14:paraId="7298F146" w14:textId="5021BF6E" w:rsidR="00C36A6B" w:rsidRDefault="00C36A6B" w:rsidP="00C36A6B">
            <w:pPr>
              <w:pStyle w:val="afffffffffb"/>
            </w:pPr>
            <w:r>
              <w:t>烟气分析精度：</w:t>
            </w:r>
            <w:r>
              <w:t>±</w:t>
            </w:r>
            <w:r>
              <w:t>3%；计时精度：0.1s</w:t>
            </w:r>
          </w:p>
        </w:tc>
        <w:tc>
          <w:tcPr>
            <w:tcW w:w="2334" w:type="dxa"/>
            <w:vAlign w:val="center"/>
          </w:tcPr>
          <w:p w14:paraId="706D0BD4" w14:textId="39B9B547" w:rsidR="00C36A6B" w:rsidRDefault="00C36A6B" w:rsidP="00C36A6B">
            <w:pPr>
              <w:pStyle w:val="afffffffffb"/>
            </w:pPr>
            <w:r>
              <w:t xml:space="preserve">12 </w:t>
            </w:r>
            <w:proofErr w:type="gramStart"/>
            <w:r>
              <w:t>个</w:t>
            </w:r>
            <w:proofErr w:type="gramEnd"/>
            <w:r>
              <w:t>月</w:t>
            </w:r>
          </w:p>
        </w:tc>
      </w:tr>
      <w:tr w:rsidR="00C36A6B" w14:paraId="5D99CED0" w14:textId="77777777" w:rsidTr="00C36A6B">
        <w:trPr>
          <w:jc w:val="center"/>
        </w:trPr>
        <w:tc>
          <w:tcPr>
            <w:tcW w:w="2334" w:type="dxa"/>
            <w:vAlign w:val="center"/>
          </w:tcPr>
          <w:p w14:paraId="1992FE45" w14:textId="246C483A" w:rsidR="00C36A6B" w:rsidRDefault="00C36A6B" w:rsidP="00C36A6B">
            <w:pPr>
              <w:pStyle w:val="afffffffffb"/>
            </w:pPr>
            <w:r>
              <w:t>4</w:t>
            </w:r>
          </w:p>
        </w:tc>
        <w:tc>
          <w:tcPr>
            <w:tcW w:w="2333" w:type="dxa"/>
            <w:vAlign w:val="center"/>
          </w:tcPr>
          <w:p w14:paraId="37314DC5" w14:textId="691B8DF8" w:rsidR="00C36A6B" w:rsidRDefault="00C36A6B" w:rsidP="00C36A6B">
            <w:pPr>
              <w:pStyle w:val="afffffffffb"/>
            </w:pPr>
            <w:r>
              <w:t>烟气毒性测试装置</w:t>
            </w:r>
          </w:p>
        </w:tc>
        <w:tc>
          <w:tcPr>
            <w:tcW w:w="2333" w:type="dxa"/>
            <w:vAlign w:val="center"/>
          </w:tcPr>
          <w:p w14:paraId="79815AF3" w14:textId="61224613" w:rsidR="00C36A6B" w:rsidRDefault="00C36A6B" w:rsidP="00C36A6B">
            <w:pPr>
              <w:pStyle w:val="afffffffffb"/>
            </w:pPr>
            <w:r>
              <w:t>染毒箱容积：</w:t>
            </w:r>
            <w:r>
              <w:t>≥</w:t>
            </w:r>
            <w:r>
              <w:t>0.3m</w:t>
            </w:r>
            <w:r>
              <w:t>³</w:t>
            </w:r>
            <w:r>
              <w:t xml:space="preserve">；浓度监测精度 </w:t>
            </w:r>
            <w:r>
              <w:t>±</w:t>
            </w:r>
            <w:r>
              <w:t>2%</w:t>
            </w:r>
          </w:p>
        </w:tc>
        <w:tc>
          <w:tcPr>
            <w:tcW w:w="2334" w:type="dxa"/>
            <w:vAlign w:val="center"/>
          </w:tcPr>
          <w:p w14:paraId="728B1B0E" w14:textId="7AE71EB7" w:rsidR="00C36A6B" w:rsidRDefault="00C36A6B" w:rsidP="00C36A6B">
            <w:pPr>
              <w:pStyle w:val="afffffffffb"/>
            </w:pPr>
            <w:r>
              <w:t xml:space="preserve">12 </w:t>
            </w:r>
            <w:proofErr w:type="gramStart"/>
            <w:r>
              <w:t>个</w:t>
            </w:r>
            <w:proofErr w:type="gramEnd"/>
            <w:r>
              <w:t>月</w:t>
            </w:r>
          </w:p>
        </w:tc>
      </w:tr>
      <w:tr w:rsidR="00C36A6B" w14:paraId="73172878" w14:textId="77777777" w:rsidTr="00C36A6B">
        <w:trPr>
          <w:jc w:val="center"/>
        </w:trPr>
        <w:tc>
          <w:tcPr>
            <w:tcW w:w="2334" w:type="dxa"/>
            <w:vAlign w:val="center"/>
          </w:tcPr>
          <w:p w14:paraId="709FDC99" w14:textId="0F924E31" w:rsidR="00C36A6B" w:rsidRDefault="00C36A6B" w:rsidP="00C36A6B">
            <w:pPr>
              <w:pStyle w:val="afffffffffb"/>
            </w:pPr>
            <w:r>
              <w:t>5</w:t>
            </w:r>
          </w:p>
        </w:tc>
        <w:tc>
          <w:tcPr>
            <w:tcW w:w="2333" w:type="dxa"/>
            <w:vAlign w:val="center"/>
          </w:tcPr>
          <w:p w14:paraId="3FDECE05" w14:textId="7ACE5D14" w:rsidR="00C36A6B" w:rsidRDefault="00C36A6B" w:rsidP="00C36A6B">
            <w:pPr>
              <w:pStyle w:val="afffffffffb"/>
            </w:pPr>
            <w:r>
              <w:t>电焊火花测试装置</w:t>
            </w:r>
          </w:p>
        </w:tc>
        <w:tc>
          <w:tcPr>
            <w:tcW w:w="2333" w:type="dxa"/>
            <w:vAlign w:val="center"/>
          </w:tcPr>
          <w:p w14:paraId="61927A25" w14:textId="59D5B9B5" w:rsidR="00C36A6B" w:rsidRDefault="00C36A6B" w:rsidP="00C36A6B">
            <w:pPr>
              <w:pStyle w:val="afffffffffb"/>
            </w:pPr>
            <w:r>
              <w:t>火花能量稳定；高度调节：0～300mm</w:t>
            </w:r>
          </w:p>
        </w:tc>
        <w:tc>
          <w:tcPr>
            <w:tcW w:w="2334" w:type="dxa"/>
            <w:vAlign w:val="center"/>
          </w:tcPr>
          <w:p w14:paraId="4B64BF99" w14:textId="77422EE4" w:rsidR="00C36A6B" w:rsidRDefault="00C36A6B" w:rsidP="00C36A6B">
            <w:pPr>
              <w:pStyle w:val="afffffffffb"/>
            </w:pPr>
            <w:r>
              <w:t xml:space="preserve">6 </w:t>
            </w:r>
            <w:proofErr w:type="gramStart"/>
            <w:r>
              <w:t>个</w:t>
            </w:r>
            <w:proofErr w:type="gramEnd"/>
            <w:r>
              <w:t>月</w:t>
            </w:r>
          </w:p>
        </w:tc>
      </w:tr>
      <w:tr w:rsidR="00C36A6B" w14:paraId="53FABF6C" w14:textId="77777777" w:rsidTr="00C36A6B">
        <w:trPr>
          <w:jc w:val="center"/>
        </w:trPr>
        <w:tc>
          <w:tcPr>
            <w:tcW w:w="2334" w:type="dxa"/>
            <w:vAlign w:val="center"/>
          </w:tcPr>
          <w:p w14:paraId="5A788644" w14:textId="410DCE60" w:rsidR="00C36A6B" w:rsidRDefault="00C36A6B" w:rsidP="00C36A6B">
            <w:pPr>
              <w:pStyle w:val="afffffffffb"/>
            </w:pPr>
            <w:r>
              <w:t>6</w:t>
            </w:r>
          </w:p>
        </w:tc>
        <w:tc>
          <w:tcPr>
            <w:tcW w:w="2333" w:type="dxa"/>
            <w:vAlign w:val="center"/>
          </w:tcPr>
          <w:p w14:paraId="5CC3D683" w14:textId="49B301EE" w:rsidR="00C36A6B" w:rsidRDefault="00C36A6B" w:rsidP="00C36A6B">
            <w:pPr>
              <w:pStyle w:val="afffffffffb"/>
            </w:pPr>
            <w:r>
              <w:t>系统级燃烧测试架</w:t>
            </w:r>
          </w:p>
        </w:tc>
        <w:tc>
          <w:tcPr>
            <w:tcW w:w="2333" w:type="dxa"/>
            <w:vAlign w:val="center"/>
          </w:tcPr>
          <w:p w14:paraId="60094A70" w14:textId="735DE51E" w:rsidR="00C36A6B" w:rsidRDefault="00C36A6B" w:rsidP="00C36A6B">
            <w:pPr>
              <w:pStyle w:val="afffffffffb"/>
            </w:pPr>
            <w:r>
              <w:t>尺寸：1.5m</w:t>
            </w:r>
            <w:r>
              <w:t>×</w:t>
            </w:r>
            <w:r>
              <w:t>3.0m；承重：</w:t>
            </w:r>
            <w:r>
              <w:t>≥</w:t>
            </w:r>
            <w:r>
              <w:t>500kg</w:t>
            </w:r>
          </w:p>
        </w:tc>
        <w:tc>
          <w:tcPr>
            <w:tcW w:w="2334" w:type="dxa"/>
            <w:vAlign w:val="center"/>
          </w:tcPr>
          <w:p w14:paraId="5F798546" w14:textId="742BB20C" w:rsidR="00C36A6B" w:rsidRDefault="00C36A6B" w:rsidP="00C36A6B">
            <w:pPr>
              <w:pStyle w:val="afffffffffb"/>
            </w:pPr>
            <w:r>
              <w:t xml:space="preserve">12 </w:t>
            </w:r>
            <w:proofErr w:type="gramStart"/>
            <w:r>
              <w:t>个</w:t>
            </w:r>
            <w:proofErr w:type="gramEnd"/>
            <w:r>
              <w:t>月</w:t>
            </w:r>
          </w:p>
        </w:tc>
      </w:tr>
      <w:tr w:rsidR="00C36A6B" w14:paraId="77512AF8" w14:textId="77777777" w:rsidTr="00C36A6B">
        <w:trPr>
          <w:jc w:val="center"/>
        </w:trPr>
        <w:tc>
          <w:tcPr>
            <w:tcW w:w="2334" w:type="dxa"/>
            <w:vAlign w:val="center"/>
          </w:tcPr>
          <w:p w14:paraId="558E68C7" w14:textId="4B5A63D4" w:rsidR="00C36A6B" w:rsidRDefault="00C36A6B" w:rsidP="00C36A6B">
            <w:pPr>
              <w:pStyle w:val="afffffffffb"/>
            </w:pPr>
            <w:r>
              <w:t>7</w:t>
            </w:r>
          </w:p>
        </w:tc>
        <w:tc>
          <w:tcPr>
            <w:tcW w:w="2333" w:type="dxa"/>
            <w:vAlign w:val="center"/>
          </w:tcPr>
          <w:p w14:paraId="53566C43" w14:textId="65B4A464" w:rsidR="00C36A6B" w:rsidRDefault="00C36A6B" w:rsidP="00C36A6B">
            <w:pPr>
              <w:pStyle w:val="afffffffffb"/>
            </w:pPr>
            <w:r>
              <w:t>导热系数测定仪</w:t>
            </w:r>
          </w:p>
        </w:tc>
        <w:tc>
          <w:tcPr>
            <w:tcW w:w="2333" w:type="dxa"/>
            <w:vAlign w:val="center"/>
          </w:tcPr>
          <w:p w14:paraId="35843B9B" w14:textId="5E136B24" w:rsidR="00C36A6B" w:rsidRDefault="00C36A6B" w:rsidP="00C36A6B">
            <w:pPr>
              <w:pStyle w:val="afffffffffb"/>
            </w:pPr>
            <w:r>
              <w:t>测量精度：</w:t>
            </w:r>
            <w:r>
              <w:t>±</w:t>
            </w:r>
            <w:r>
              <w:t>0.001 W/(m</w:t>
            </w:r>
            <w:r>
              <w:rPr>
                <w:rFonts w:ascii="微软雅黑" w:eastAsia="微软雅黑" w:hAnsi="微软雅黑" w:cs="微软雅黑" w:hint="eastAsia"/>
              </w:rPr>
              <w:t>・</w:t>
            </w:r>
            <w:r>
              <w:t>K)</w:t>
            </w:r>
          </w:p>
        </w:tc>
        <w:tc>
          <w:tcPr>
            <w:tcW w:w="2334" w:type="dxa"/>
            <w:vAlign w:val="center"/>
          </w:tcPr>
          <w:p w14:paraId="2CEF670D" w14:textId="2A02239D" w:rsidR="00C36A6B" w:rsidRDefault="00C36A6B" w:rsidP="00C36A6B">
            <w:pPr>
              <w:pStyle w:val="afffffffffb"/>
            </w:pPr>
            <w:r>
              <w:t xml:space="preserve">12 </w:t>
            </w:r>
            <w:proofErr w:type="gramStart"/>
            <w:r>
              <w:t>个</w:t>
            </w:r>
            <w:proofErr w:type="gramEnd"/>
            <w:r>
              <w:t>月</w:t>
            </w:r>
          </w:p>
        </w:tc>
      </w:tr>
      <w:tr w:rsidR="00C36A6B" w14:paraId="3DFD477B" w14:textId="77777777" w:rsidTr="00C36A6B">
        <w:trPr>
          <w:jc w:val="center"/>
        </w:trPr>
        <w:tc>
          <w:tcPr>
            <w:tcW w:w="2334" w:type="dxa"/>
            <w:vAlign w:val="center"/>
          </w:tcPr>
          <w:p w14:paraId="7FEA76B5" w14:textId="2F1D0837" w:rsidR="00C36A6B" w:rsidRDefault="00C36A6B" w:rsidP="00C36A6B">
            <w:pPr>
              <w:pStyle w:val="afffffffffb"/>
            </w:pPr>
            <w:r>
              <w:lastRenderedPageBreak/>
              <w:t>8</w:t>
            </w:r>
          </w:p>
        </w:tc>
        <w:tc>
          <w:tcPr>
            <w:tcW w:w="2333" w:type="dxa"/>
            <w:vAlign w:val="center"/>
          </w:tcPr>
          <w:p w14:paraId="60D8FF74" w14:textId="07D0F914" w:rsidR="00C36A6B" w:rsidRDefault="00C36A6B" w:rsidP="00C36A6B">
            <w:pPr>
              <w:pStyle w:val="afffffffffb"/>
            </w:pPr>
            <w:r>
              <w:t>数据采集系统</w:t>
            </w:r>
          </w:p>
        </w:tc>
        <w:tc>
          <w:tcPr>
            <w:tcW w:w="2333" w:type="dxa"/>
            <w:vAlign w:val="center"/>
          </w:tcPr>
          <w:p w14:paraId="7FCCEF29" w14:textId="76F03899" w:rsidR="00C36A6B" w:rsidRDefault="00C36A6B" w:rsidP="00C36A6B">
            <w:pPr>
              <w:pStyle w:val="afffffffffb"/>
            </w:pPr>
            <w:r>
              <w:t>采集频率：</w:t>
            </w:r>
            <w:r>
              <w:t>≥</w:t>
            </w:r>
            <w:r>
              <w:t>1 次 / 秒；存储：自动实时记录</w:t>
            </w:r>
          </w:p>
        </w:tc>
        <w:tc>
          <w:tcPr>
            <w:tcW w:w="2334" w:type="dxa"/>
            <w:vAlign w:val="center"/>
          </w:tcPr>
          <w:p w14:paraId="73FFF8EB" w14:textId="78B83898" w:rsidR="00C36A6B" w:rsidRDefault="00C36A6B" w:rsidP="00C36A6B">
            <w:pPr>
              <w:pStyle w:val="afffffffffb"/>
            </w:pPr>
            <w:r>
              <w:t xml:space="preserve">6 </w:t>
            </w:r>
            <w:proofErr w:type="gramStart"/>
            <w:r>
              <w:t>个</w:t>
            </w:r>
            <w:proofErr w:type="gramEnd"/>
            <w:r>
              <w:t>月</w:t>
            </w:r>
          </w:p>
        </w:tc>
      </w:tr>
      <w:tr w:rsidR="00C36A6B" w14:paraId="2BB53192" w14:textId="77777777" w:rsidTr="00C36A6B">
        <w:trPr>
          <w:jc w:val="center"/>
        </w:trPr>
        <w:tc>
          <w:tcPr>
            <w:tcW w:w="2334" w:type="dxa"/>
            <w:vAlign w:val="center"/>
          </w:tcPr>
          <w:p w14:paraId="38AC1A1E" w14:textId="4E601887" w:rsidR="00C36A6B" w:rsidRDefault="00C36A6B" w:rsidP="00C36A6B">
            <w:pPr>
              <w:pStyle w:val="afffffffffb"/>
            </w:pPr>
            <w:r>
              <w:t>9</w:t>
            </w:r>
          </w:p>
        </w:tc>
        <w:tc>
          <w:tcPr>
            <w:tcW w:w="2333" w:type="dxa"/>
            <w:vAlign w:val="center"/>
          </w:tcPr>
          <w:p w14:paraId="3D72C1F9" w14:textId="5799CFE1" w:rsidR="00C36A6B" w:rsidRDefault="00C36A6B" w:rsidP="00C36A6B">
            <w:pPr>
              <w:pStyle w:val="afffffffffb"/>
            </w:pPr>
            <w:r>
              <w:t>摄像记录系统</w:t>
            </w:r>
          </w:p>
        </w:tc>
        <w:tc>
          <w:tcPr>
            <w:tcW w:w="2333" w:type="dxa"/>
            <w:vAlign w:val="center"/>
          </w:tcPr>
          <w:p w14:paraId="76883576" w14:textId="42C8C69A" w:rsidR="00C36A6B" w:rsidRDefault="00C36A6B" w:rsidP="00C36A6B">
            <w:pPr>
              <w:pStyle w:val="afffffffffb"/>
            </w:pPr>
            <w:r>
              <w:t>分辨率：</w:t>
            </w:r>
            <w:r>
              <w:t>≥</w:t>
            </w:r>
            <w:r>
              <w:t>1080P；帧率：</w:t>
            </w:r>
            <w:r>
              <w:t>≥</w:t>
            </w:r>
            <w:r>
              <w:t>25fps</w:t>
            </w:r>
          </w:p>
        </w:tc>
        <w:tc>
          <w:tcPr>
            <w:tcW w:w="2334" w:type="dxa"/>
            <w:vAlign w:val="center"/>
          </w:tcPr>
          <w:p w14:paraId="6277DF0F" w14:textId="2B77CFF2" w:rsidR="00C36A6B" w:rsidRDefault="00C36A6B" w:rsidP="00C36A6B">
            <w:pPr>
              <w:pStyle w:val="afffffffffb"/>
            </w:pPr>
            <w:r>
              <w:t xml:space="preserve">6 </w:t>
            </w:r>
            <w:proofErr w:type="gramStart"/>
            <w:r>
              <w:t>个</w:t>
            </w:r>
            <w:proofErr w:type="gramEnd"/>
            <w:r>
              <w:t>月</w:t>
            </w:r>
          </w:p>
        </w:tc>
      </w:tr>
    </w:tbl>
    <w:p w14:paraId="316B0DED" w14:textId="77777777" w:rsidR="00C36A6B" w:rsidRDefault="00C36A6B" w:rsidP="00C36A6B">
      <w:pPr>
        <w:pStyle w:val="afffff7"/>
        <w:ind w:firstLine="420"/>
      </w:pPr>
    </w:p>
    <w:p w14:paraId="403DDDED" w14:textId="4CB527F7" w:rsidR="00C36A6B" w:rsidRPr="00C36A6B" w:rsidRDefault="00C36A6B" w:rsidP="00C36A6B">
      <w:pPr>
        <w:pStyle w:val="afffff7"/>
        <w:ind w:firstLineChars="0" w:firstLine="0"/>
        <w:jc w:val="center"/>
      </w:pPr>
      <w:bookmarkStart w:id="96" w:name="BookMark8"/>
      <w:bookmarkEnd w:id="92"/>
      <w:r>
        <w:rPr>
          <w:rFonts w:hint="eastAsia"/>
          <w:noProof/>
        </w:rPr>
        <w:drawing>
          <wp:inline distT="0" distB="0" distL="0" distR="0" wp14:anchorId="5CCB0E7D" wp14:editId="31B93679">
            <wp:extent cx="1485900" cy="317500"/>
            <wp:effectExtent l="0" t="0" r="0" b="6350"/>
            <wp:docPr id="940898663" name="图片 3"/>
            <wp:cNvGraphicFramePr/>
            <a:graphic xmlns:a="http://schemas.openxmlformats.org/drawingml/2006/main">
              <a:graphicData uri="http://schemas.openxmlformats.org/drawingml/2006/picture">
                <pic:pic xmlns:pic="http://schemas.openxmlformats.org/drawingml/2006/picture">
                  <pic:nvPicPr>
                    <pic:cNvPr id="94089866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6"/>
    </w:p>
    <w:sectPr w:rsidR="00C36A6B" w:rsidRPr="00C36A6B" w:rsidSect="006C62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8D8D" w14:textId="77777777" w:rsidR="00D51876" w:rsidRDefault="00D51876">
      <w:pPr>
        <w:spacing w:line="240" w:lineRule="auto"/>
      </w:pPr>
      <w:r>
        <w:separator/>
      </w:r>
    </w:p>
  </w:endnote>
  <w:endnote w:type="continuationSeparator" w:id="0">
    <w:p w14:paraId="74148C89" w14:textId="77777777" w:rsidR="00D51876" w:rsidRDefault="00D51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D00647">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D00647">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D00647">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D00647">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D00647">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D00647">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8EA1" w14:textId="77777777" w:rsidR="00D51876" w:rsidRDefault="00D51876">
      <w:pPr>
        <w:spacing w:line="240" w:lineRule="auto"/>
      </w:pPr>
      <w:r>
        <w:separator/>
      </w:r>
    </w:p>
  </w:footnote>
  <w:footnote w:type="continuationSeparator" w:id="0">
    <w:p w14:paraId="0F3E0B04" w14:textId="77777777" w:rsidR="00D51876" w:rsidRDefault="00D518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D00647">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D00647">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D00647">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9971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6871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928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2717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2111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9622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5638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6380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7284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9480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0904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4284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4108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4323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44125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3102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2741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4632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8902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7053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6A1A"/>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E7731"/>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92"/>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EE6"/>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219"/>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0B4B"/>
    <w:rsid w:val="0085173A"/>
    <w:rsid w:val="008603CE"/>
    <w:rsid w:val="008620FC"/>
    <w:rsid w:val="008627A5"/>
    <w:rsid w:val="00863E05"/>
    <w:rsid w:val="00865ACA"/>
    <w:rsid w:val="00865D28"/>
    <w:rsid w:val="00865F85"/>
    <w:rsid w:val="00867C10"/>
    <w:rsid w:val="00870439"/>
    <w:rsid w:val="00870DA1"/>
    <w:rsid w:val="0087155B"/>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3C2"/>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3A8"/>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5492"/>
    <w:rsid w:val="00A77CCB"/>
    <w:rsid w:val="00A83D8D"/>
    <w:rsid w:val="00A8446B"/>
    <w:rsid w:val="00A8473F"/>
    <w:rsid w:val="00A862D6"/>
    <w:rsid w:val="00A8715E"/>
    <w:rsid w:val="00A9295B"/>
    <w:rsid w:val="00A93B09"/>
    <w:rsid w:val="00A952D7"/>
    <w:rsid w:val="00A963F7"/>
    <w:rsid w:val="00A96AD8"/>
    <w:rsid w:val="00AA052C"/>
    <w:rsid w:val="00AA1E45"/>
    <w:rsid w:val="00AA2B6A"/>
    <w:rsid w:val="00AA4286"/>
    <w:rsid w:val="00AA456B"/>
    <w:rsid w:val="00AA57F5"/>
    <w:rsid w:val="00AA672E"/>
    <w:rsid w:val="00AA6EC9"/>
    <w:rsid w:val="00AB6309"/>
    <w:rsid w:val="00AB6C5F"/>
    <w:rsid w:val="00AB7129"/>
    <w:rsid w:val="00AC27A6"/>
    <w:rsid w:val="00AC30F7"/>
    <w:rsid w:val="00AC35A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5EC8"/>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83D"/>
    <w:rsid w:val="00C21540"/>
    <w:rsid w:val="00C21906"/>
    <w:rsid w:val="00C21BFA"/>
    <w:rsid w:val="00C24C8D"/>
    <w:rsid w:val="00C25FE2"/>
    <w:rsid w:val="00C26B53"/>
    <w:rsid w:val="00C279B2"/>
    <w:rsid w:val="00C31EA4"/>
    <w:rsid w:val="00C33E50"/>
    <w:rsid w:val="00C34C20"/>
    <w:rsid w:val="00C35A3E"/>
    <w:rsid w:val="00C36A6B"/>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647"/>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876"/>
    <w:rsid w:val="00D51BF3"/>
    <w:rsid w:val="00D53F0C"/>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277"/>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27E8D"/>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C07"/>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27D"/>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2DF"/>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8E762A54-7ABA-4F48-BAEC-EA4A6817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176</TotalTime>
  <Pages>15</Pages>
  <Words>5316</Words>
  <Characters>6647</Characters>
  <Application>Microsoft Office Word</Application>
  <DocSecurity>0</DocSecurity>
  <Lines>664</Lines>
  <Paragraphs>569</Paragraphs>
  <ScaleCrop>false</ScaleCrop>
  <Company>PCMI</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ZHH</dc:creator>
  <cp:keywords/>
  <dc:description/>
  <cp:lastModifiedBy>Administrator</cp:lastModifiedBy>
  <cp:revision>1</cp:revision>
  <cp:lastPrinted>2025-01-06T08:01:00Z</cp:lastPrinted>
  <dcterms:created xsi:type="dcterms:W3CDTF">2026-04-15T09:24:00Z</dcterms:created>
  <dcterms:modified xsi:type="dcterms:W3CDTF">2026-04-17T05:10:00Z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