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1429183C"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2370D4" w:rsidRPr="002370D4">
        <w:rPr>
          <w:rFonts w:ascii="黑体" w:eastAsia="黑体" w:hAnsi="黑体" w:cs="黑体"/>
          <w:szCs w:val="22"/>
        </w:rPr>
        <w:t>91.010.01</w:t>
      </w:r>
      <w:proofErr w:type="gramEnd"/>
      <w:r>
        <w:rPr>
          <w:rFonts w:ascii="黑体" w:eastAsia="黑体" w:hAnsi="黑体" w:cs="黑体" w:hint="eastAsia"/>
          <w:color w:val="FF0000"/>
          <w:szCs w:val="22"/>
        </w:rPr>
        <w:t xml:space="preserve">       </w:t>
      </w:r>
    </w:p>
    <w:p w14:paraId="2C5F77EA" w14:textId="6C825E37"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2370D4">
        <w:rPr>
          <w:rFonts w:ascii="黑体" w:eastAsia="黑体" w:hAnsi="黑体" w:cs="黑体" w:hint="eastAsia"/>
          <w:szCs w:val="22"/>
        </w:rPr>
        <w:t>P</w:t>
      </w:r>
      <w:proofErr w:type="gramEnd"/>
      <w:r w:rsidR="002370D4">
        <w:rPr>
          <w:rFonts w:ascii="黑体" w:eastAsia="黑体" w:hAnsi="黑体" w:cs="黑体" w:hint="eastAsia"/>
          <w:szCs w:val="22"/>
        </w:rPr>
        <w:t>30</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4810E624" w14:textId="77777777" w:rsidR="00F07FBF" w:rsidRDefault="00F07FBF" w:rsidP="0082722B">
      <w:pPr>
        <w:spacing w:line="360" w:lineRule="auto"/>
        <w:jc w:val="center"/>
        <w:rPr>
          <w:rFonts w:ascii="Times New Roman" w:eastAsia="黑体" w:hAnsi="Times New Roman"/>
          <w:sz w:val="52"/>
          <w:szCs w:val="52"/>
        </w:rPr>
      </w:pPr>
      <w:r w:rsidRPr="00F07FBF">
        <w:rPr>
          <w:rFonts w:ascii="Times New Roman" w:eastAsia="黑体" w:hAnsi="Times New Roman" w:hint="eastAsia"/>
          <w:sz w:val="52"/>
          <w:szCs w:val="52"/>
        </w:rPr>
        <w:t>建筑工程智能建造施工安全监测技术规范</w:t>
      </w:r>
    </w:p>
    <w:p w14:paraId="10D68A59" w14:textId="27A4CE1B" w:rsidR="003F5FF8" w:rsidRPr="00810E03" w:rsidRDefault="00F07FBF" w:rsidP="00F07FBF">
      <w:pPr>
        <w:spacing w:line="360" w:lineRule="auto"/>
        <w:jc w:val="center"/>
        <w:rPr>
          <w:rFonts w:ascii="Times New Roman" w:eastAsia="黑体" w:hAnsi="Times New Roman"/>
          <w:szCs w:val="22"/>
        </w:rPr>
      </w:pPr>
      <w:r w:rsidRPr="00810E03">
        <w:rPr>
          <w:rFonts w:ascii="Times New Roman" w:eastAsia="黑体" w:hAnsi="Times New Roman"/>
          <w:sz w:val="28"/>
          <w:szCs w:val="28"/>
        </w:rPr>
        <w:t>Technical code for construction safety monitoring of intelligent construction in building engineering</w:t>
      </w: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213E83AC" w14:textId="77777777" w:rsidR="00810E03" w:rsidRDefault="00810E03">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D73515C" w14:textId="77777777" w:rsidR="00402E49" w:rsidRDefault="00402E49" w:rsidP="00402E49">
      <w:pPr>
        <w:pStyle w:val="affffffc"/>
        <w:spacing w:after="360"/>
      </w:pPr>
      <w:bookmarkStart w:id="0" w:name="BookMark1"/>
      <w:bookmarkStart w:id="1" w:name="_Toc12379"/>
      <w:bookmarkStart w:id="2" w:name="_Toc3964"/>
      <w:bookmarkStart w:id="3" w:name="_Toc212315096"/>
      <w:bookmarkStart w:id="4" w:name="_Toc212487669"/>
      <w:bookmarkStart w:id="5" w:name="_Toc212823333"/>
      <w:bookmarkStart w:id="6" w:name="_Toc213082476"/>
      <w:r w:rsidRPr="00402E49">
        <w:rPr>
          <w:rFonts w:hint="eastAsia"/>
          <w:spacing w:val="320"/>
        </w:rPr>
        <w:lastRenderedPageBreak/>
        <w:t>目</w:t>
      </w:r>
      <w:r>
        <w:rPr>
          <w:rFonts w:hint="eastAsia"/>
        </w:rPr>
        <w:t>次</w:t>
      </w:r>
    </w:p>
    <w:p w14:paraId="3B159EE2" w14:textId="7451A464"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402E49">
        <w:fldChar w:fldCharType="begin"/>
      </w:r>
      <w:r w:rsidRPr="00402E49">
        <w:instrText xml:space="preserve"> TOC \o "1-1" \h \t "标准文件_一级条标题,2,标准文件_附录一级条标题,2," </w:instrText>
      </w:r>
      <w:r w:rsidRPr="00402E49">
        <w:fldChar w:fldCharType="separate"/>
      </w:r>
      <w:hyperlink w:anchor="_Toc226468740" w:history="1">
        <w:r w:rsidRPr="00402E49">
          <w:rPr>
            <w:rStyle w:val="affffd"/>
            <w:rFonts w:hint="eastAsia"/>
            <w:noProof/>
          </w:rPr>
          <w:t>前言</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_Toc226468740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III</w:t>
        </w:r>
        <w:r w:rsidRPr="00402E49">
          <w:rPr>
            <w:rFonts w:hint="eastAsia"/>
            <w:noProof/>
          </w:rPr>
          <w:fldChar w:fldCharType="end"/>
        </w:r>
      </w:hyperlink>
    </w:p>
    <w:p w14:paraId="234936E0" w14:textId="597C1E4C"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42" w:history="1">
        <w:r w:rsidRPr="00402E49">
          <w:rPr>
            <w:rStyle w:val="affffd"/>
            <w:rFonts w:hint="eastAsia"/>
            <w:noProof/>
          </w:rPr>
          <w:t>1</w:t>
        </w:r>
        <w:r>
          <w:rPr>
            <w:rStyle w:val="affffd"/>
            <w:noProof/>
          </w:rPr>
          <w:t xml:space="preserve"> </w:t>
        </w:r>
        <w:r w:rsidRPr="00402E49">
          <w:rPr>
            <w:rStyle w:val="affffd"/>
            <w:rFonts w:hint="eastAsia"/>
            <w:noProof/>
          </w:rPr>
          <w:t xml:space="preserve"> 范围</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_Toc226468742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w:t>
        </w:r>
        <w:r w:rsidRPr="00402E49">
          <w:rPr>
            <w:rFonts w:hint="eastAsia"/>
            <w:noProof/>
          </w:rPr>
          <w:fldChar w:fldCharType="end"/>
        </w:r>
      </w:hyperlink>
    </w:p>
    <w:p w14:paraId="4ACAF402" w14:textId="09A34206"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43" w:history="1">
        <w:r w:rsidRPr="00402E49">
          <w:rPr>
            <w:rStyle w:val="affffd"/>
            <w:rFonts w:hint="eastAsia"/>
            <w:noProof/>
          </w:rPr>
          <w:t>2</w:t>
        </w:r>
        <w:r>
          <w:rPr>
            <w:rStyle w:val="affffd"/>
            <w:noProof/>
          </w:rPr>
          <w:t xml:space="preserve"> </w:t>
        </w:r>
        <w:r w:rsidRPr="00402E49">
          <w:rPr>
            <w:rStyle w:val="affffd"/>
            <w:rFonts w:hint="eastAsia"/>
            <w:noProof/>
          </w:rPr>
          <w:t xml:space="preserve"> 规范性引用文件</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_Toc226468743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w:t>
        </w:r>
        <w:r w:rsidRPr="00402E49">
          <w:rPr>
            <w:rFonts w:hint="eastAsia"/>
            <w:noProof/>
          </w:rPr>
          <w:fldChar w:fldCharType="end"/>
        </w:r>
      </w:hyperlink>
    </w:p>
    <w:p w14:paraId="66FFD940" w14:textId="57288FAF"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44" w:history="1">
        <w:r w:rsidRPr="00402E49">
          <w:rPr>
            <w:rStyle w:val="affffd"/>
            <w:rFonts w:hint="eastAsia"/>
            <w:noProof/>
          </w:rPr>
          <w:t>3</w:t>
        </w:r>
        <w:r>
          <w:rPr>
            <w:rStyle w:val="affffd"/>
            <w:noProof/>
          </w:rPr>
          <w:t xml:space="preserve"> </w:t>
        </w:r>
        <w:r w:rsidRPr="00402E49">
          <w:rPr>
            <w:rStyle w:val="affffd"/>
            <w:rFonts w:hint="eastAsia"/>
            <w:noProof/>
          </w:rPr>
          <w:t xml:space="preserve"> 术语和定义</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_Toc226468744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w:t>
        </w:r>
        <w:r w:rsidRPr="00402E49">
          <w:rPr>
            <w:rFonts w:hint="eastAsia"/>
            <w:noProof/>
          </w:rPr>
          <w:fldChar w:fldCharType="end"/>
        </w:r>
      </w:hyperlink>
    </w:p>
    <w:p w14:paraId="003E5501" w14:textId="4A1D0C8F"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45" w:history="1">
        <w:r w:rsidRPr="00402E49">
          <w:rPr>
            <w:rStyle w:val="affffd"/>
            <w:rFonts w:hint="eastAsia"/>
            <w:noProof/>
          </w:rPr>
          <w:t>4</w:t>
        </w:r>
        <w:r>
          <w:rPr>
            <w:rStyle w:val="affffd"/>
            <w:noProof/>
          </w:rPr>
          <w:t xml:space="preserve"> </w:t>
        </w:r>
        <w:r w:rsidRPr="00402E49">
          <w:rPr>
            <w:rStyle w:val="affffd"/>
            <w:rFonts w:hint="eastAsia"/>
            <w:noProof/>
          </w:rPr>
          <w:t xml:space="preserve"> 基本规定</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_Toc226468745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2</w:t>
        </w:r>
        <w:r w:rsidRPr="00402E49">
          <w:rPr>
            <w:rFonts w:hint="eastAsia"/>
            <w:noProof/>
          </w:rPr>
          <w:fldChar w:fldCharType="end"/>
        </w:r>
      </w:hyperlink>
    </w:p>
    <w:p w14:paraId="724FB84A" w14:textId="57779793"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46" w:history="1">
        <w:r w:rsidRPr="00402E49">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通用原则</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_Toc226468746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2</w:t>
        </w:r>
        <w:r w:rsidRPr="00402E49">
          <w:rPr>
            <w:rFonts w:hint="eastAsia"/>
            <w:noProof/>
          </w:rPr>
          <w:fldChar w:fldCharType="end"/>
        </w:r>
      </w:hyperlink>
    </w:p>
    <w:p w14:paraId="775DE02C" w14:textId="21FEC323"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47" w:history="1">
        <w:r w:rsidRPr="00402E49">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各方责任主体要求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_Toc226468747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2</w:t>
        </w:r>
        <w:r w:rsidRPr="00402E49">
          <w:rPr>
            <w:rFonts w:hint="eastAsia"/>
            <w:noProof/>
          </w:rPr>
          <w:fldChar w:fldCharType="end"/>
        </w:r>
      </w:hyperlink>
    </w:p>
    <w:p w14:paraId="676DF8C9" w14:textId="4590DC4C"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48" w:history="1">
        <w:r w:rsidRPr="00402E49">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技术管理基本流程</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_Toc226468748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3</w:t>
        </w:r>
        <w:r w:rsidRPr="00402E49">
          <w:rPr>
            <w:rFonts w:hint="eastAsia"/>
            <w:noProof/>
          </w:rPr>
          <w:fldChar w:fldCharType="end"/>
        </w:r>
      </w:hyperlink>
    </w:p>
    <w:p w14:paraId="00EE1A27" w14:textId="61602D7E"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49" w:history="1">
        <w:r w:rsidRPr="00402E49">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基础资料准备要求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_Toc226468749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3</w:t>
        </w:r>
        <w:r w:rsidRPr="00402E49">
          <w:rPr>
            <w:rFonts w:hint="eastAsia"/>
            <w:noProof/>
          </w:rPr>
          <w:fldChar w:fldCharType="end"/>
        </w:r>
      </w:hyperlink>
    </w:p>
    <w:p w14:paraId="496E098F" w14:textId="41BE2B77"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50" w:history="1">
        <w:r w:rsidRPr="00402E49">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与原有施工管理体系的协同建设要求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_Toc226468750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3</w:t>
        </w:r>
        <w:r w:rsidRPr="00402E49">
          <w:rPr>
            <w:rFonts w:hint="eastAsia"/>
            <w:noProof/>
          </w:rPr>
          <w:fldChar w:fldCharType="end"/>
        </w:r>
      </w:hyperlink>
    </w:p>
    <w:p w14:paraId="1D71800E" w14:textId="37965543"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51" w:history="1">
        <w:r w:rsidRPr="00402E49">
          <w:rPr>
            <w:rStyle w:val="affffd"/>
            <w:rFonts w:hint="eastAsia"/>
            <w:noProof/>
          </w:rPr>
          <w:t>5</w:t>
        </w:r>
        <w:r>
          <w:rPr>
            <w:rStyle w:val="affffd"/>
            <w:noProof/>
          </w:rPr>
          <w:t xml:space="preserve"> </w:t>
        </w:r>
        <w:r w:rsidRPr="00402E49">
          <w:rPr>
            <w:rStyle w:val="affffd"/>
            <w:rFonts w:hint="eastAsia"/>
            <w:noProof/>
          </w:rPr>
          <w:t xml:space="preserve"> 智能建造施工安全监测体系设计</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_Toc226468751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3</w:t>
        </w:r>
        <w:r w:rsidRPr="00402E49">
          <w:rPr>
            <w:rFonts w:hint="eastAsia"/>
            <w:noProof/>
          </w:rPr>
          <w:fldChar w:fldCharType="end"/>
        </w:r>
      </w:hyperlink>
    </w:p>
    <w:p w14:paraId="264A5482" w14:textId="1D51CDCC"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52" w:history="1">
        <w:r w:rsidRPr="00402E49">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体系架构</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_Toc226468752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3</w:t>
        </w:r>
        <w:r w:rsidRPr="00402E49">
          <w:rPr>
            <w:rFonts w:hint="eastAsia"/>
            <w:noProof/>
          </w:rPr>
          <w:fldChar w:fldCharType="end"/>
        </w:r>
      </w:hyperlink>
    </w:p>
    <w:p w14:paraId="0C98B447" w14:textId="6650D882"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53" w:history="1">
        <w:r w:rsidRPr="00402E49">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智能监测设备选型原则</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_Toc226468753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4</w:t>
        </w:r>
        <w:r w:rsidRPr="00402E49">
          <w:rPr>
            <w:rFonts w:hint="eastAsia"/>
            <w:noProof/>
          </w:rPr>
          <w:fldChar w:fldCharType="end"/>
        </w:r>
      </w:hyperlink>
    </w:p>
    <w:p w14:paraId="5948D258" w14:textId="468EE56B"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54" w:history="1">
        <w:r w:rsidRPr="00402E49">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点位布设标准</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_Toc226468754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4</w:t>
        </w:r>
        <w:r w:rsidRPr="00402E49">
          <w:rPr>
            <w:rFonts w:hint="eastAsia"/>
            <w:noProof/>
          </w:rPr>
          <w:fldChar w:fldCharType="end"/>
        </w:r>
      </w:hyperlink>
    </w:p>
    <w:p w14:paraId="59BA6FE8" w14:textId="73040CD0"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55" w:history="1">
        <w:r w:rsidRPr="00402E49">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数据传输网络设计</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_Toc226468755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4</w:t>
        </w:r>
        <w:r w:rsidRPr="00402E49">
          <w:rPr>
            <w:rFonts w:hint="eastAsia"/>
            <w:noProof/>
          </w:rPr>
          <w:fldChar w:fldCharType="end"/>
        </w:r>
      </w:hyperlink>
    </w:p>
    <w:p w14:paraId="6063ED5F" w14:textId="7D6C8AAF"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56" w:history="1">
        <w:r w:rsidRPr="00402E49">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算力与数据平台配置要求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_Toc226468756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4</w:t>
        </w:r>
        <w:r w:rsidRPr="00402E49">
          <w:rPr>
            <w:rFonts w:hint="eastAsia"/>
            <w:noProof/>
          </w:rPr>
          <w:fldChar w:fldCharType="end"/>
        </w:r>
      </w:hyperlink>
    </w:p>
    <w:p w14:paraId="74964A66" w14:textId="481156FB"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57" w:history="1">
        <w:r w:rsidRPr="00402E49">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与BIM模型及施工管理系统的接口设计要求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_Toc226468757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5</w:t>
        </w:r>
        <w:r w:rsidRPr="00402E49">
          <w:rPr>
            <w:rFonts w:hint="eastAsia"/>
            <w:noProof/>
          </w:rPr>
          <w:fldChar w:fldCharType="end"/>
        </w:r>
      </w:hyperlink>
    </w:p>
    <w:p w14:paraId="44B112AE" w14:textId="5C42BB51"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58" w:history="1">
        <w:r w:rsidRPr="00402E49">
          <w:rPr>
            <w:rStyle w:val="affffd"/>
            <w:rFonts w:hint="eastAsia"/>
            <w:noProof/>
          </w:rPr>
          <w:t>6</w:t>
        </w:r>
        <w:r>
          <w:rPr>
            <w:rStyle w:val="affffd"/>
            <w:noProof/>
          </w:rPr>
          <w:t xml:space="preserve"> </w:t>
        </w:r>
        <w:r w:rsidRPr="00402E49">
          <w:rPr>
            <w:rStyle w:val="affffd"/>
            <w:rFonts w:hint="eastAsia"/>
            <w:noProof/>
          </w:rPr>
          <w:t xml:space="preserve"> 监测设施构件的材料、生产与检验</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_Toc226468758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5</w:t>
        </w:r>
        <w:r w:rsidRPr="00402E49">
          <w:rPr>
            <w:rFonts w:hint="eastAsia"/>
            <w:noProof/>
          </w:rPr>
          <w:fldChar w:fldCharType="end"/>
        </w:r>
      </w:hyperlink>
    </w:p>
    <w:p w14:paraId="58267F24" w14:textId="0718EDFE"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59" w:history="1">
        <w:r w:rsidRPr="00402E49">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材料性能要求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_Toc226468759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5</w:t>
        </w:r>
        <w:r w:rsidRPr="00402E49">
          <w:rPr>
            <w:rFonts w:hint="eastAsia"/>
            <w:noProof/>
          </w:rPr>
          <w:fldChar w:fldCharType="end"/>
        </w:r>
      </w:hyperlink>
    </w:p>
    <w:p w14:paraId="57E8716D" w14:textId="626EDB66"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60" w:history="1">
        <w:r w:rsidRPr="00402E49">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生产加工精度</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_Toc226468760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5</w:t>
        </w:r>
        <w:r w:rsidRPr="00402E49">
          <w:rPr>
            <w:rFonts w:hint="eastAsia"/>
            <w:noProof/>
          </w:rPr>
          <w:fldChar w:fldCharType="end"/>
        </w:r>
      </w:hyperlink>
    </w:p>
    <w:p w14:paraId="0B544B47" w14:textId="51E3C5C0"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61" w:history="1">
        <w:r w:rsidRPr="00402E49">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质量检验标准</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_Toc226468761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5</w:t>
        </w:r>
        <w:r w:rsidRPr="00402E49">
          <w:rPr>
            <w:rFonts w:hint="eastAsia"/>
            <w:noProof/>
          </w:rPr>
          <w:fldChar w:fldCharType="end"/>
        </w:r>
      </w:hyperlink>
    </w:p>
    <w:p w14:paraId="3BD88CC1" w14:textId="2A262D98"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62" w:history="1">
        <w:r w:rsidRPr="00402E49">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设备标识、储存与运输要求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_Toc226468762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6</w:t>
        </w:r>
        <w:r w:rsidRPr="00402E49">
          <w:rPr>
            <w:rFonts w:hint="eastAsia"/>
            <w:noProof/>
          </w:rPr>
          <w:fldChar w:fldCharType="end"/>
        </w:r>
      </w:hyperlink>
    </w:p>
    <w:p w14:paraId="7D9C9729" w14:textId="15AFE7B4"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63" w:history="1">
        <w:r w:rsidRPr="00402E49">
          <w:rPr>
            <w:rStyle w:val="affffd"/>
            <w:rFonts w:hint="eastAsia"/>
            <w:noProof/>
          </w:rPr>
          <w:t>7</w:t>
        </w:r>
        <w:r>
          <w:rPr>
            <w:rStyle w:val="affffd"/>
            <w:noProof/>
          </w:rPr>
          <w:t xml:space="preserve"> </w:t>
        </w:r>
        <w:r w:rsidRPr="00402E49">
          <w:rPr>
            <w:rStyle w:val="affffd"/>
            <w:rFonts w:hint="eastAsia"/>
            <w:noProof/>
          </w:rPr>
          <w:t xml:space="preserve"> 现场布设与安装</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_Toc226468763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6</w:t>
        </w:r>
        <w:r w:rsidRPr="00402E49">
          <w:rPr>
            <w:rFonts w:hint="eastAsia"/>
            <w:noProof/>
          </w:rPr>
          <w:fldChar w:fldCharType="end"/>
        </w:r>
      </w:hyperlink>
    </w:p>
    <w:p w14:paraId="7B5FF1EF" w14:textId="1858A2CF"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64" w:history="1">
        <w:r w:rsidRPr="00402E49">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测量定位</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_Toc226468764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6</w:t>
        </w:r>
        <w:r w:rsidRPr="00402E49">
          <w:rPr>
            <w:rFonts w:hint="eastAsia"/>
            <w:noProof/>
          </w:rPr>
          <w:fldChar w:fldCharType="end"/>
        </w:r>
      </w:hyperlink>
    </w:p>
    <w:p w14:paraId="2AD14959" w14:textId="1B6A9E71"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65" w:history="1">
        <w:r w:rsidRPr="00402E49">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设备安装</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_Toc226468765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7</w:t>
        </w:r>
        <w:r w:rsidRPr="00402E49">
          <w:rPr>
            <w:rFonts w:hint="eastAsia"/>
            <w:noProof/>
          </w:rPr>
          <w:fldChar w:fldCharType="end"/>
        </w:r>
      </w:hyperlink>
    </w:p>
    <w:p w14:paraId="39F7A7FC" w14:textId="644D1437"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66" w:history="1">
        <w:r w:rsidRPr="00402E49">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线路敷设</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_Toc226468766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7</w:t>
        </w:r>
        <w:r w:rsidRPr="00402E49">
          <w:rPr>
            <w:rFonts w:hint="eastAsia"/>
            <w:noProof/>
          </w:rPr>
          <w:fldChar w:fldCharType="end"/>
        </w:r>
      </w:hyperlink>
    </w:p>
    <w:p w14:paraId="6CF4416A" w14:textId="7C0D6089"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67" w:history="1">
        <w:r w:rsidRPr="00402E49">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调试联调</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_Toc226468767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7</w:t>
        </w:r>
        <w:r w:rsidRPr="00402E49">
          <w:rPr>
            <w:rFonts w:hint="eastAsia"/>
            <w:noProof/>
          </w:rPr>
          <w:fldChar w:fldCharType="end"/>
        </w:r>
      </w:hyperlink>
    </w:p>
    <w:p w14:paraId="717E7BA9" w14:textId="283D70D1"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68" w:history="1">
        <w:r w:rsidRPr="00402E49">
          <w:rPr>
            <w:rStyle w:val="affffd"/>
            <w:rFonts w:hint="eastAsia"/>
            <w:noProof/>
            <w14:scene3d>
              <w14:camera w14:prst="orthographicFront"/>
              <w14:lightRig w14:rig="threePt" w14:dir="t">
                <w14:rot w14:lat="0" w14:lon="0" w14:rev="0"/>
              </w14:lightRig>
            </w14:scene3d>
          </w:rPr>
          <w:t>7.6</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施工防护</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_Toc226468768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7</w:t>
        </w:r>
        <w:r w:rsidRPr="00402E49">
          <w:rPr>
            <w:rFonts w:hint="eastAsia"/>
            <w:noProof/>
          </w:rPr>
          <w:fldChar w:fldCharType="end"/>
        </w:r>
      </w:hyperlink>
    </w:p>
    <w:p w14:paraId="1C5B01DA" w14:textId="581DBDF1"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69" w:history="1">
        <w:r w:rsidRPr="00402E49">
          <w:rPr>
            <w:rStyle w:val="affffd"/>
            <w:rFonts w:hint="eastAsia"/>
            <w:noProof/>
            <w14:scene3d>
              <w14:camera w14:prst="orthographicFront"/>
              <w14:lightRig w14:rig="threePt" w14:dir="t">
                <w14:rot w14:lat="0" w14:lon="0" w14:rev="0"/>
              </w14:lightRig>
            </w14:scene3d>
          </w:rPr>
          <w:t>7.7</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与主体施工、机电安装的协同作业要求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_Toc226468769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8</w:t>
        </w:r>
        <w:r w:rsidRPr="00402E49">
          <w:rPr>
            <w:rFonts w:hint="eastAsia"/>
            <w:noProof/>
          </w:rPr>
          <w:fldChar w:fldCharType="end"/>
        </w:r>
      </w:hyperlink>
    </w:p>
    <w:p w14:paraId="6A62BA9F" w14:textId="080CB35A"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70" w:history="1">
        <w:r w:rsidRPr="00402E49">
          <w:rPr>
            <w:rStyle w:val="affffd"/>
            <w:rFonts w:hint="eastAsia"/>
            <w:noProof/>
          </w:rPr>
          <w:t>8</w:t>
        </w:r>
        <w:r>
          <w:rPr>
            <w:rStyle w:val="affffd"/>
            <w:noProof/>
          </w:rPr>
          <w:t xml:space="preserve"> </w:t>
        </w:r>
        <w:r w:rsidRPr="00402E49">
          <w:rPr>
            <w:rStyle w:val="affffd"/>
            <w:rFonts w:hint="eastAsia"/>
            <w:noProof/>
          </w:rPr>
          <w:t xml:space="preserve"> 监测数据采集、分析与安全预警</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_Toc226468770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8</w:t>
        </w:r>
        <w:r w:rsidRPr="00402E49">
          <w:rPr>
            <w:rFonts w:hint="eastAsia"/>
            <w:noProof/>
          </w:rPr>
          <w:fldChar w:fldCharType="end"/>
        </w:r>
      </w:hyperlink>
    </w:p>
    <w:p w14:paraId="689E48F7" w14:textId="6A492D47"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71" w:history="1">
        <w:r w:rsidRPr="00402E49">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数据采集频率</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_Toc226468771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8</w:t>
        </w:r>
        <w:r w:rsidRPr="00402E49">
          <w:rPr>
            <w:rFonts w:hint="eastAsia"/>
            <w:noProof/>
          </w:rPr>
          <w:fldChar w:fldCharType="end"/>
        </w:r>
      </w:hyperlink>
    </w:p>
    <w:p w14:paraId="1B621874" w14:textId="145AF5BB"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72" w:history="1">
        <w:r w:rsidRPr="00402E49">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数据处理与分析方法</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_Toc226468772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8</w:t>
        </w:r>
        <w:r w:rsidRPr="00402E49">
          <w:rPr>
            <w:rFonts w:hint="eastAsia"/>
            <w:noProof/>
          </w:rPr>
          <w:fldChar w:fldCharType="end"/>
        </w:r>
      </w:hyperlink>
    </w:p>
    <w:p w14:paraId="1D50E320" w14:textId="0091C0DB"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73" w:history="1">
        <w:r w:rsidRPr="00402E49">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质量控制要点</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_Toc226468773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9</w:t>
        </w:r>
        <w:r w:rsidRPr="00402E49">
          <w:rPr>
            <w:rFonts w:hint="eastAsia"/>
            <w:noProof/>
          </w:rPr>
          <w:fldChar w:fldCharType="end"/>
        </w:r>
      </w:hyperlink>
    </w:p>
    <w:p w14:paraId="4325F2F4" w14:textId="72A054B1"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74" w:history="1">
        <w:r w:rsidRPr="00402E49">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数据记录要求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_Toc226468774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9</w:t>
        </w:r>
        <w:r w:rsidRPr="00402E49">
          <w:rPr>
            <w:rFonts w:hint="eastAsia"/>
            <w:noProof/>
          </w:rPr>
          <w:fldChar w:fldCharType="end"/>
        </w:r>
      </w:hyperlink>
    </w:p>
    <w:p w14:paraId="21E65A8D" w14:textId="0BDE00EB"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75" w:history="1">
        <w:r w:rsidRPr="00402E49">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施工安全风险分级标准</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_Toc226468775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9</w:t>
        </w:r>
        <w:r w:rsidRPr="00402E49">
          <w:rPr>
            <w:rFonts w:hint="eastAsia"/>
            <w:noProof/>
          </w:rPr>
          <w:fldChar w:fldCharType="end"/>
        </w:r>
      </w:hyperlink>
    </w:p>
    <w:p w14:paraId="1D2C99E2" w14:textId="5ED5E4B3"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76" w:history="1">
        <w:r w:rsidRPr="00402E49">
          <w:rPr>
            <w:rStyle w:val="affffd"/>
            <w:rFonts w:hint="eastAsia"/>
            <w:noProof/>
            <w14:scene3d>
              <w14:camera w14:prst="orthographicFront"/>
              <w14:lightRig w14:rig="threePt" w14:dir="t">
                <w14:rot w14:lat="0" w14:lon="0" w14:rev="0"/>
              </w14:lightRig>
            </w14:scene3d>
          </w:rPr>
          <w:t>8.6</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智能预警阈值</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_Toc226468776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10</w:t>
        </w:r>
        <w:r w:rsidRPr="00402E49">
          <w:rPr>
            <w:rFonts w:hint="eastAsia"/>
            <w:noProof/>
          </w:rPr>
          <w:fldChar w:fldCharType="end"/>
        </w:r>
      </w:hyperlink>
    </w:p>
    <w:p w14:paraId="53183197" w14:textId="4EB3A31C"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77" w:history="1">
        <w:r w:rsidRPr="00402E49">
          <w:rPr>
            <w:rStyle w:val="affffd"/>
            <w:rFonts w:hint="eastAsia"/>
            <w:noProof/>
            <w14:scene3d>
              <w14:camera w14:prst="orthographicFront"/>
              <w14:lightRig w14:rig="threePt" w14:dir="t">
                <w14:rot w14:lat="0" w14:lon="0" w14:rev="0"/>
              </w14:lightRig>
            </w14:scene3d>
          </w:rPr>
          <w:t>8.7</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预警处置流程</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_Toc226468777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10</w:t>
        </w:r>
        <w:r w:rsidRPr="00402E49">
          <w:rPr>
            <w:rFonts w:hint="eastAsia"/>
            <w:noProof/>
          </w:rPr>
          <w:fldChar w:fldCharType="end"/>
        </w:r>
      </w:hyperlink>
    </w:p>
    <w:p w14:paraId="62335A6D" w14:textId="5C853B38"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78" w:history="1">
        <w:r w:rsidRPr="00402E49">
          <w:rPr>
            <w:rStyle w:val="affffd"/>
            <w:rFonts w:hint="eastAsia"/>
            <w:noProof/>
            <w14:scene3d>
              <w14:camera w14:prst="orthographicFront"/>
              <w14:lightRig w14:rig="threePt" w14:dir="t">
                <w14:rot w14:lat="0" w14:lon="0" w14:rev="0"/>
              </w14:lightRig>
            </w14:scene3d>
          </w:rPr>
          <w:t>8.8</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现场安全生产措施</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_Toc226468778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10</w:t>
        </w:r>
        <w:r w:rsidRPr="00402E49">
          <w:rPr>
            <w:rFonts w:hint="eastAsia"/>
            <w:noProof/>
          </w:rPr>
          <w:fldChar w:fldCharType="end"/>
        </w:r>
      </w:hyperlink>
    </w:p>
    <w:p w14:paraId="6720E901" w14:textId="7E3DA935"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79" w:history="1">
        <w:r w:rsidRPr="00402E49">
          <w:rPr>
            <w:rStyle w:val="affffd"/>
            <w:rFonts w:hint="eastAsia"/>
            <w:noProof/>
          </w:rPr>
          <w:t>9</w:t>
        </w:r>
        <w:r>
          <w:rPr>
            <w:rStyle w:val="affffd"/>
            <w:noProof/>
          </w:rPr>
          <w:t xml:space="preserve"> </w:t>
        </w:r>
        <w:r w:rsidRPr="00402E49">
          <w:rPr>
            <w:rStyle w:val="affffd"/>
            <w:rFonts w:hint="eastAsia"/>
            <w:noProof/>
          </w:rPr>
          <w:t xml:space="preserve"> 工程质量验收</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_Toc226468779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11</w:t>
        </w:r>
        <w:r w:rsidRPr="00402E49">
          <w:rPr>
            <w:rFonts w:hint="eastAsia"/>
            <w:noProof/>
          </w:rPr>
          <w:fldChar w:fldCharType="end"/>
        </w:r>
      </w:hyperlink>
    </w:p>
    <w:p w14:paraId="7497AA4B" w14:textId="1E915C9A"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80" w:history="1">
        <w:r w:rsidRPr="00402E49">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验收程序与组织</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_Toc226468780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11</w:t>
        </w:r>
        <w:r w:rsidRPr="00402E49">
          <w:rPr>
            <w:rFonts w:hint="eastAsia"/>
            <w:noProof/>
          </w:rPr>
          <w:fldChar w:fldCharType="end"/>
        </w:r>
      </w:hyperlink>
    </w:p>
    <w:p w14:paraId="796D04C4" w14:textId="499A4DA5"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81" w:history="1">
        <w:r w:rsidRPr="00402E49">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验收内容与方法</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_Toc226468781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11</w:t>
        </w:r>
        <w:r w:rsidRPr="00402E49">
          <w:rPr>
            <w:rFonts w:hint="eastAsia"/>
            <w:noProof/>
          </w:rPr>
          <w:fldChar w:fldCharType="end"/>
        </w:r>
      </w:hyperlink>
    </w:p>
    <w:p w14:paraId="665CC76A" w14:textId="3FA19AA4"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82" w:history="1">
        <w:r w:rsidRPr="00402E49">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设备验收标准</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_Toc226468782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12</w:t>
        </w:r>
        <w:r w:rsidRPr="00402E49">
          <w:rPr>
            <w:rFonts w:hint="eastAsia"/>
            <w:noProof/>
          </w:rPr>
          <w:fldChar w:fldCharType="end"/>
        </w:r>
      </w:hyperlink>
    </w:p>
    <w:p w14:paraId="105B2339" w14:textId="35B66E67"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83" w:history="1">
        <w:r w:rsidRPr="00402E49">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系统联调验收标准</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_Toc226468783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12</w:t>
        </w:r>
        <w:r w:rsidRPr="00402E49">
          <w:rPr>
            <w:rFonts w:hint="eastAsia"/>
            <w:noProof/>
          </w:rPr>
          <w:fldChar w:fldCharType="end"/>
        </w:r>
      </w:hyperlink>
    </w:p>
    <w:p w14:paraId="136302E6" w14:textId="32B643AE"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84" w:history="1">
        <w:r w:rsidRPr="00402E49">
          <w:rPr>
            <w:rStyle w:val="affffd"/>
            <w:rFonts w:hint="eastAsia"/>
            <w:noProof/>
            <w14:scene3d>
              <w14:camera w14:prst="orthographicFront"/>
              <w14:lightRig w14:rig="threePt" w14:dir="t">
                <w14:rot w14:lat="0" w14:lon="0" w14:rev="0"/>
              </w14:lightRig>
            </w14:scene3d>
          </w:rPr>
          <w:t>9.5</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整体竣工验收标准</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_Toc226468784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12</w:t>
        </w:r>
        <w:r w:rsidRPr="00402E49">
          <w:rPr>
            <w:rFonts w:hint="eastAsia"/>
            <w:noProof/>
          </w:rPr>
          <w:fldChar w:fldCharType="end"/>
        </w:r>
      </w:hyperlink>
    </w:p>
    <w:p w14:paraId="5872E614" w14:textId="154F3105"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85" w:history="1">
        <w:r w:rsidRPr="00402E49">
          <w:rPr>
            <w:rStyle w:val="affffd"/>
            <w:rFonts w:hint="eastAsia"/>
            <w:noProof/>
            <w14:scene3d>
              <w14:camera w14:prst="orthographicFront"/>
              <w14:lightRig w14:rig="threePt" w14:dir="t">
                <w14:rot w14:lat="0" w14:lon="0" w14:rev="0"/>
              </w14:lightRig>
            </w14:scene3d>
          </w:rPr>
          <w:t>9.6</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资料要求</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_Toc226468785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12</w:t>
        </w:r>
        <w:r w:rsidRPr="00402E49">
          <w:rPr>
            <w:rFonts w:hint="eastAsia"/>
            <w:noProof/>
          </w:rPr>
          <w:fldChar w:fldCharType="end"/>
        </w:r>
      </w:hyperlink>
    </w:p>
    <w:p w14:paraId="4AF173C4" w14:textId="1A18593F"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86" w:history="1">
        <w:r w:rsidRPr="00402E49">
          <w:rPr>
            <w:rStyle w:val="affffd"/>
            <w:rFonts w:hint="eastAsia"/>
            <w:noProof/>
            <w14:scene3d>
              <w14:camera w14:prst="orthographicFront"/>
              <w14:lightRig w14:rig="threePt" w14:dir="t">
                <w14:rot w14:lat="0" w14:lon="0" w14:rev="0"/>
              </w14:lightRig>
            </w14:scene3d>
          </w:rPr>
          <w:t>9.7</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不合格情况处理方式</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_Toc226468786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12</w:t>
        </w:r>
        <w:r w:rsidRPr="00402E49">
          <w:rPr>
            <w:rFonts w:hint="eastAsia"/>
            <w:noProof/>
          </w:rPr>
          <w:fldChar w:fldCharType="end"/>
        </w:r>
      </w:hyperlink>
    </w:p>
    <w:p w14:paraId="2BF312A0" w14:textId="332483DB" w:rsidR="00402E49" w:rsidRPr="00402E49" w:rsidRDefault="00402E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468787" w:history="1">
        <w:r w:rsidRPr="00402E49">
          <w:rPr>
            <w:rStyle w:val="affffd"/>
            <w:rFonts w:hint="eastAsia"/>
            <w:noProof/>
          </w:rPr>
          <w:t>10</w:t>
        </w:r>
        <w:r>
          <w:rPr>
            <w:rStyle w:val="affffd"/>
            <w:noProof/>
          </w:rPr>
          <w:t xml:space="preserve"> </w:t>
        </w:r>
        <w:r w:rsidRPr="00402E49">
          <w:rPr>
            <w:rStyle w:val="affffd"/>
            <w:rFonts w:hint="eastAsia"/>
            <w:noProof/>
          </w:rPr>
          <w:t xml:space="preserve"> 运维与升级</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_Toc226468787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13</w:t>
        </w:r>
        <w:r w:rsidRPr="00402E49">
          <w:rPr>
            <w:rFonts w:hint="eastAsia"/>
            <w:noProof/>
          </w:rPr>
          <w:fldChar w:fldCharType="end"/>
        </w:r>
      </w:hyperlink>
    </w:p>
    <w:p w14:paraId="271E5799" w14:textId="1AE3245B"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88" w:history="1">
        <w:r w:rsidRPr="00402E49">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日常维护</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_Toc226468788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13</w:t>
        </w:r>
        <w:r w:rsidRPr="00402E49">
          <w:rPr>
            <w:rFonts w:hint="eastAsia"/>
            <w:noProof/>
          </w:rPr>
          <w:fldChar w:fldCharType="end"/>
        </w:r>
      </w:hyperlink>
    </w:p>
    <w:p w14:paraId="52134965" w14:textId="16F66897"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89" w:history="1">
        <w:r w:rsidRPr="00402E49">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故障处理</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_Toc226468789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13</w:t>
        </w:r>
        <w:r w:rsidRPr="00402E49">
          <w:rPr>
            <w:rFonts w:hint="eastAsia"/>
            <w:noProof/>
          </w:rPr>
          <w:fldChar w:fldCharType="end"/>
        </w:r>
      </w:hyperlink>
    </w:p>
    <w:p w14:paraId="48F3861A" w14:textId="06171ECF"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90" w:history="1">
        <w:r w:rsidRPr="00402E49">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性能检测</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_Toc226468790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13</w:t>
        </w:r>
        <w:r w:rsidRPr="00402E49">
          <w:rPr>
            <w:rFonts w:hint="eastAsia"/>
            <w:noProof/>
          </w:rPr>
          <w:fldChar w:fldCharType="end"/>
        </w:r>
      </w:hyperlink>
    </w:p>
    <w:p w14:paraId="416C6830" w14:textId="40059649"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91" w:history="1">
        <w:r w:rsidRPr="00402E49">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升级改造</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_Toc226468791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13</w:t>
        </w:r>
        <w:r w:rsidRPr="00402E49">
          <w:rPr>
            <w:rFonts w:hint="eastAsia"/>
            <w:noProof/>
          </w:rPr>
          <w:fldChar w:fldCharType="end"/>
        </w:r>
      </w:hyperlink>
    </w:p>
    <w:p w14:paraId="76E5E3FC" w14:textId="31633301" w:rsidR="00402E49" w:rsidRPr="00402E49" w:rsidRDefault="00402E49">
      <w:pPr>
        <w:pStyle w:val="TOC2"/>
        <w:rPr>
          <w:rFonts w:asciiTheme="minorHAnsi" w:eastAsiaTheme="minorEastAsia" w:hAnsiTheme="minorHAnsi" w:cstheme="minorBidi" w:hint="eastAsia"/>
          <w:noProof/>
          <w:sz w:val="22"/>
          <w:szCs w:val="24"/>
          <w14:ligatures w14:val="standardContextual"/>
        </w:rPr>
      </w:pPr>
      <w:hyperlink w:anchor="_Toc226468792" w:history="1">
        <w:r w:rsidRPr="00402E49">
          <w:rPr>
            <w:rStyle w:val="affffd"/>
            <w:rFonts w:hint="eastAsia"/>
            <w:noProof/>
            <w14:scene3d>
              <w14:camera w14:prst="orthographicFront"/>
              <w14:lightRig w14:rig="threePt" w14:dir="t">
                <w14:rot w14:lat="0" w14:lon="0" w14:rev="0"/>
              </w14:lightRig>
            </w14:scene3d>
          </w:rPr>
          <w:t>10.5</w:t>
        </w:r>
        <w:r>
          <w:rPr>
            <w:rStyle w:val="affffd"/>
            <w:noProof/>
            <w14:scene3d>
              <w14:camera w14:prst="orthographicFront"/>
              <w14:lightRig w14:rig="threePt" w14:dir="t">
                <w14:rot w14:lat="0" w14:lon="0" w14:rev="0"/>
              </w14:lightRig>
            </w14:scene3d>
          </w:rPr>
          <w:t xml:space="preserve"> </w:t>
        </w:r>
        <w:r w:rsidRPr="00402E49">
          <w:rPr>
            <w:rStyle w:val="affffd"/>
            <w:rFonts w:hint="eastAsia"/>
            <w:noProof/>
          </w:rPr>
          <w:t xml:space="preserve"> 数据管理与应用</w:t>
        </w:r>
        <w:r w:rsidRPr="00402E49">
          <w:rPr>
            <w:rFonts w:hint="eastAsia"/>
            <w:noProof/>
          </w:rPr>
          <w:tab/>
        </w:r>
        <w:r w:rsidRPr="00402E49">
          <w:rPr>
            <w:rFonts w:hint="eastAsia"/>
            <w:noProof/>
          </w:rPr>
          <w:fldChar w:fldCharType="begin"/>
        </w:r>
        <w:r w:rsidRPr="00402E49">
          <w:rPr>
            <w:rFonts w:hint="eastAsia"/>
            <w:noProof/>
          </w:rPr>
          <w:instrText xml:space="preserve"> </w:instrText>
        </w:r>
        <w:r w:rsidRPr="00402E49">
          <w:rPr>
            <w:noProof/>
          </w:rPr>
          <w:instrText>PAGEREF _Toc226468792 \h</w:instrText>
        </w:r>
        <w:r w:rsidRPr="00402E49">
          <w:rPr>
            <w:rFonts w:hint="eastAsia"/>
            <w:noProof/>
          </w:rPr>
          <w:instrText xml:space="preserve"> </w:instrText>
        </w:r>
        <w:r w:rsidRPr="00402E49">
          <w:rPr>
            <w:rFonts w:hint="eastAsia"/>
            <w:noProof/>
          </w:rPr>
        </w:r>
        <w:r w:rsidRPr="00402E49">
          <w:rPr>
            <w:rFonts w:hint="eastAsia"/>
            <w:noProof/>
          </w:rPr>
          <w:fldChar w:fldCharType="separate"/>
        </w:r>
        <w:r w:rsidRPr="00402E49">
          <w:rPr>
            <w:noProof/>
          </w:rPr>
          <w:t>13</w:t>
        </w:r>
        <w:r w:rsidRPr="00402E49">
          <w:rPr>
            <w:rFonts w:hint="eastAsia"/>
            <w:noProof/>
          </w:rPr>
          <w:fldChar w:fldCharType="end"/>
        </w:r>
      </w:hyperlink>
    </w:p>
    <w:p w14:paraId="3CC78061" w14:textId="6C681F9F" w:rsidR="00402E49" w:rsidRPr="00402E49" w:rsidRDefault="00402E49" w:rsidP="00402E49">
      <w:pPr>
        <w:pStyle w:val="affffffc"/>
        <w:spacing w:after="360"/>
        <w:sectPr w:rsidR="00402E49" w:rsidRPr="00402E49" w:rsidSect="009C7146">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rsidRPr="00402E49">
        <w:fldChar w:fldCharType="end"/>
      </w:r>
    </w:p>
    <w:p w14:paraId="50DB6AD5" w14:textId="77777777" w:rsidR="003F5FF8" w:rsidRDefault="00000000">
      <w:pPr>
        <w:pStyle w:val="a6"/>
        <w:spacing w:before="850" w:afterLines="0" w:after="680"/>
      </w:pPr>
      <w:bookmarkStart w:id="7" w:name="_Toc226468740"/>
      <w:bookmarkStart w:id="8" w:name="BookMark2"/>
      <w:bookmarkEnd w:id="0"/>
      <w:r>
        <w:rPr>
          <w:rFonts w:hint="eastAsia"/>
        </w:rPr>
        <w:lastRenderedPageBreak/>
        <w:t>前</w:t>
      </w:r>
      <w:r>
        <w:t>言</w:t>
      </w:r>
      <w:bookmarkEnd w:id="1"/>
      <w:bookmarkEnd w:id="2"/>
      <w:bookmarkEnd w:id="3"/>
      <w:bookmarkEnd w:id="4"/>
      <w:bookmarkEnd w:id="5"/>
      <w:bookmarkEnd w:id="6"/>
      <w:bookmarkEnd w:id="7"/>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3F48431A" w:rsidR="003F5FF8" w:rsidRDefault="00000000">
      <w:pPr>
        <w:pStyle w:val="afffff7"/>
        <w:ind w:firstLine="420"/>
      </w:pPr>
      <w:r>
        <w:rPr>
          <w:rFonts w:hint="eastAsia"/>
        </w:rPr>
        <w:t>本文件起草单位：</w:t>
      </w:r>
      <w:proofErr w:type="gramStart"/>
      <w:r w:rsidR="00402E49" w:rsidRPr="00402E49">
        <w:rPr>
          <w:rFonts w:hint="eastAsia"/>
        </w:rPr>
        <w:t>浙江瑞拓金属</w:t>
      </w:r>
      <w:proofErr w:type="gramEnd"/>
      <w:r w:rsidR="00402E49" w:rsidRPr="00402E49">
        <w:rPr>
          <w:rFonts w:hint="eastAsia"/>
        </w:rPr>
        <w:t>结构屋面有限公司、湖州南浔交通水利投资建设集团有限公司、广东翔越建筑技术有限公司、海盐县交通投资集团有限公司、新疆润伊建设工程有限责任公司、安吉县永安爆破工程有限公司、浙江长兴市政建设有限公司、中达同舟工程咨询有限公司、新华建集团（广东）建设有限公司、克山县财政局、营特国际工程咨询集团有限公司、黑龙江逸尘建筑工程有限公司</w:t>
      </w:r>
      <w:r>
        <w:rPr>
          <w:rFonts w:hint="eastAsia"/>
        </w:rPr>
        <w:t>。</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402E49">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8"/>
    </w:p>
    <w:p w14:paraId="48E3ABB6" w14:textId="77777777" w:rsidR="003F5FF8" w:rsidRDefault="003F5FF8">
      <w:pPr>
        <w:spacing w:line="20" w:lineRule="exact"/>
        <w:jc w:val="center"/>
        <w:rPr>
          <w:rFonts w:ascii="黑体" w:eastAsia="黑体" w:hAnsi="黑体" w:hint="eastAsia"/>
          <w:sz w:val="32"/>
          <w:szCs w:val="32"/>
        </w:rPr>
      </w:pPr>
    </w:p>
    <w:p w14:paraId="613F53A2" w14:textId="3971A7D4" w:rsidR="003F5FF8" w:rsidRDefault="00D918C6">
      <w:pPr>
        <w:pStyle w:val="a6"/>
        <w:spacing w:before="850" w:afterLines="0" w:after="680"/>
        <w:ind w:left="0" w:firstLine="0"/>
        <w:outlineLvl w:val="9"/>
      </w:pPr>
      <w:bookmarkStart w:id="10" w:name="_Toc26718930"/>
      <w:bookmarkStart w:id="11" w:name="NEW_STAND_NAME"/>
      <w:bookmarkStart w:id="12" w:name="_Toc26986771"/>
      <w:bookmarkStart w:id="13" w:name="_Toc97192964"/>
      <w:bookmarkStart w:id="14" w:name="_Toc17233325"/>
      <w:bookmarkStart w:id="15" w:name="_Toc113284169"/>
      <w:bookmarkStart w:id="16" w:name="_Toc26648465"/>
      <w:bookmarkStart w:id="17" w:name="_Toc24884218"/>
      <w:bookmarkStart w:id="18" w:name="_Toc24884211"/>
      <w:bookmarkStart w:id="19" w:name="_Toc17233333"/>
      <w:bookmarkStart w:id="20" w:name="_Toc26986530"/>
      <w:r w:rsidRPr="00D918C6">
        <w:rPr>
          <w:rFonts w:hint="eastAsia"/>
        </w:rPr>
        <w:t>建筑工程智能建造施工安全监测技术规范</w:t>
      </w:r>
    </w:p>
    <w:p w14:paraId="55786AFB" w14:textId="77777777" w:rsidR="003F5FF8" w:rsidRDefault="00000000">
      <w:pPr>
        <w:pStyle w:val="affc"/>
        <w:spacing w:before="240" w:after="240"/>
      </w:pPr>
      <w:bookmarkStart w:id="21" w:name="_Toc18263"/>
      <w:bookmarkStart w:id="22" w:name="_Toc24419"/>
      <w:bookmarkStart w:id="23" w:name="_Toc23108"/>
      <w:bookmarkStart w:id="24" w:name="_Toc113282590"/>
      <w:bookmarkStart w:id="25" w:name="_Toc7073"/>
      <w:bookmarkStart w:id="26" w:name="_Toc212315098"/>
      <w:bookmarkStart w:id="27" w:name="_Toc212487671"/>
      <w:bookmarkStart w:id="28" w:name="_Toc212823335"/>
      <w:bookmarkStart w:id="29" w:name="_Toc213082478"/>
      <w:bookmarkStart w:id="30" w:name="_Toc226468742"/>
      <w:bookmarkEnd w:id="10"/>
      <w:bookmarkEnd w:id="11"/>
      <w:bookmarkEnd w:id="12"/>
      <w:bookmarkEnd w:id="13"/>
      <w:bookmarkEnd w:id="14"/>
      <w:bookmarkEnd w:id="15"/>
      <w:bookmarkEnd w:id="16"/>
      <w:bookmarkEnd w:id="17"/>
      <w:bookmarkEnd w:id="18"/>
      <w:bookmarkEnd w:id="19"/>
      <w:bookmarkEnd w:id="20"/>
      <w:r>
        <w:rPr>
          <w:rFonts w:hint="eastAsia"/>
        </w:rPr>
        <w:t>范围</w:t>
      </w:r>
      <w:bookmarkEnd w:id="21"/>
      <w:bookmarkEnd w:id="22"/>
      <w:bookmarkEnd w:id="23"/>
      <w:bookmarkEnd w:id="24"/>
      <w:bookmarkEnd w:id="25"/>
      <w:bookmarkEnd w:id="26"/>
      <w:bookmarkEnd w:id="27"/>
      <w:bookmarkEnd w:id="28"/>
      <w:bookmarkEnd w:id="29"/>
      <w:bookmarkEnd w:id="30"/>
    </w:p>
    <w:p w14:paraId="07AD0610" w14:textId="0756985C" w:rsidR="003F5FF8" w:rsidRDefault="00000000">
      <w:pPr>
        <w:pStyle w:val="afffff7"/>
        <w:ind w:firstLine="420"/>
      </w:pPr>
      <w:bookmarkStart w:id="31" w:name="_Toc24884219"/>
      <w:bookmarkStart w:id="32" w:name="_Toc26648466"/>
      <w:bookmarkStart w:id="33" w:name="_Toc17233326"/>
      <w:bookmarkStart w:id="34" w:name="_Toc24884212"/>
      <w:bookmarkStart w:id="35" w:name="_Toc17233334"/>
      <w:r>
        <w:rPr>
          <w:rFonts w:hint="eastAsia"/>
        </w:rPr>
        <w:t>本文件规定了</w:t>
      </w:r>
      <w:r w:rsidR="006E33B9" w:rsidRPr="006E33B9">
        <w:rPr>
          <w:rFonts w:hint="eastAsia"/>
        </w:rPr>
        <w:t>建筑工程智能建造施工安全监测的规划、设计、实施、验收及运维全流程的技术要求，包括术语和定义、基本规定、监测体系设计、监测设施构件要求、现场布设与安装、监测数据采集分析与预警、工程质量验收、运维与升级等内容</w:t>
      </w:r>
      <w:r w:rsidR="00557C2B">
        <w:rPr>
          <w:rFonts w:hint="eastAsia"/>
        </w:rPr>
        <w:t>。</w:t>
      </w:r>
    </w:p>
    <w:p w14:paraId="13CE565A" w14:textId="36E7E1E6" w:rsidR="003F5FF8" w:rsidRDefault="00000000" w:rsidP="00557C2B">
      <w:pPr>
        <w:pStyle w:val="afffff7"/>
        <w:ind w:firstLine="420"/>
      </w:pPr>
      <w:r>
        <w:rPr>
          <w:rFonts w:hint="eastAsia"/>
        </w:rPr>
        <w:t>本文件适用于</w:t>
      </w:r>
      <w:r w:rsidR="006E33B9" w:rsidRPr="006E33B9">
        <w:rPr>
          <w:rFonts w:hint="eastAsia"/>
        </w:rPr>
        <w:t>各类建筑工程智能建造阶段的施工安全监测工作，涵盖民用建筑、工业建筑、市政配套建筑等建筑工程类型，适配不同智能建造等级的施工项目及各类规模的施工安全监测体系建设</w:t>
      </w:r>
      <w:r>
        <w:rPr>
          <w:rFonts w:hint="eastAsia"/>
        </w:rPr>
        <w:t>。</w:t>
      </w:r>
    </w:p>
    <w:p w14:paraId="6DD3798F" w14:textId="77777777" w:rsidR="003F5FF8" w:rsidRPr="00557C2B" w:rsidRDefault="00000000" w:rsidP="00557C2B">
      <w:pPr>
        <w:pStyle w:val="affc"/>
        <w:spacing w:before="240" w:after="240"/>
      </w:pPr>
      <w:bookmarkStart w:id="36" w:name="_Toc29984"/>
      <w:bookmarkStart w:id="37" w:name="_Toc1048"/>
      <w:bookmarkStart w:id="38" w:name="_Toc97192965"/>
      <w:bookmarkStart w:id="39" w:name="_Toc113282591"/>
      <w:bookmarkStart w:id="40" w:name="_Toc26986531"/>
      <w:bookmarkStart w:id="41" w:name="_Toc26986772"/>
      <w:bookmarkStart w:id="42" w:name="_Toc13917"/>
      <w:bookmarkStart w:id="43" w:name="_Toc19575"/>
      <w:bookmarkStart w:id="44" w:name="_Toc26718931"/>
      <w:bookmarkStart w:id="45" w:name="_Toc212315099"/>
      <w:bookmarkStart w:id="46" w:name="_Toc212487672"/>
      <w:bookmarkStart w:id="47" w:name="_Toc212823336"/>
      <w:bookmarkStart w:id="48" w:name="_Toc213082479"/>
      <w:bookmarkStart w:id="49" w:name="_Toc226468743"/>
      <w:r w:rsidRPr="00557C2B">
        <w:rPr>
          <w:rFonts w:hint="eastAsia"/>
        </w:rPr>
        <w:t>规范性引用文件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5978EA3D" w14:textId="4A5C9E05" w:rsidR="00555485" w:rsidRDefault="00555485" w:rsidP="00555485">
      <w:pPr>
        <w:pStyle w:val="afffff7"/>
        <w:ind w:firstLine="420"/>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555485">
        <w:t>GB 50339</w:t>
      </w:r>
      <w:r>
        <w:rPr>
          <w:rFonts w:hint="eastAsia"/>
        </w:rPr>
        <w:t xml:space="preserve"> </w:t>
      </w:r>
      <w:r w:rsidR="00B5709D">
        <w:rPr>
          <w:rFonts w:hint="eastAsia"/>
        </w:rPr>
        <w:t xml:space="preserve"> </w:t>
      </w:r>
      <w:r w:rsidRPr="00555485">
        <w:rPr>
          <w:rFonts w:hint="eastAsia"/>
        </w:rPr>
        <w:t>智能建筑工程质量验收规范</w:t>
      </w:r>
    </w:p>
    <w:p w14:paraId="7EE88819" w14:textId="5E270580" w:rsidR="00555485" w:rsidRDefault="00555485" w:rsidP="00555485">
      <w:pPr>
        <w:pStyle w:val="afffff7"/>
        <w:ind w:firstLine="420"/>
      </w:pPr>
      <w:r w:rsidRPr="00555485">
        <w:t>GB 50497</w:t>
      </w:r>
      <w:r>
        <w:rPr>
          <w:rFonts w:hint="eastAsia"/>
        </w:rPr>
        <w:t xml:space="preserve"> </w:t>
      </w:r>
      <w:r w:rsidR="00B5709D">
        <w:rPr>
          <w:rFonts w:hint="eastAsia"/>
        </w:rPr>
        <w:t xml:space="preserve"> </w:t>
      </w:r>
      <w:r w:rsidRPr="00555485">
        <w:rPr>
          <w:rFonts w:hint="eastAsia"/>
        </w:rPr>
        <w:t>建筑基坑工程监测技术标准</w:t>
      </w:r>
    </w:p>
    <w:p w14:paraId="30C337C2" w14:textId="1A0AD79E" w:rsidR="00237FBA" w:rsidRDefault="00555485" w:rsidP="003869AE">
      <w:pPr>
        <w:pStyle w:val="afffff7"/>
        <w:ind w:firstLine="420"/>
      </w:pPr>
      <w:r w:rsidRPr="00555485">
        <w:t>GB 50606</w:t>
      </w:r>
      <w:r>
        <w:rPr>
          <w:rFonts w:hint="eastAsia"/>
        </w:rPr>
        <w:t xml:space="preserve"> </w:t>
      </w:r>
      <w:r w:rsidR="00B5709D">
        <w:rPr>
          <w:rFonts w:hint="eastAsia"/>
        </w:rPr>
        <w:t xml:space="preserve"> </w:t>
      </w:r>
      <w:r w:rsidRPr="00555485">
        <w:rPr>
          <w:rFonts w:hint="eastAsia"/>
        </w:rPr>
        <w:t>智能建筑工程施工规范</w:t>
      </w:r>
    </w:p>
    <w:p w14:paraId="373F794C" w14:textId="2CFE9341" w:rsidR="00555485" w:rsidRDefault="00555485" w:rsidP="003869AE">
      <w:pPr>
        <w:pStyle w:val="afffff7"/>
        <w:ind w:firstLine="420"/>
      </w:pPr>
      <w:r>
        <w:rPr>
          <w:rFonts w:hint="eastAsia"/>
        </w:rPr>
        <w:t xml:space="preserve">JGJ162  </w:t>
      </w:r>
      <w:r w:rsidR="00B5709D">
        <w:rPr>
          <w:rFonts w:hint="eastAsia"/>
        </w:rPr>
        <w:t xml:space="preserve"> </w:t>
      </w:r>
      <w:r w:rsidRPr="00555485">
        <w:rPr>
          <w:rFonts w:hint="eastAsia"/>
        </w:rPr>
        <w:t>建筑施工模板安全技术规范</w:t>
      </w:r>
    </w:p>
    <w:p w14:paraId="55F34C29" w14:textId="3D63E9B3" w:rsidR="00555485" w:rsidRDefault="00555485" w:rsidP="003869AE">
      <w:pPr>
        <w:pStyle w:val="afffff7"/>
        <w:ind w:firstLine="420"/>
      </w:pPr>
      <w:r w:rsidRPr="00555485">
        <w:t>JGJ59</w:t>
      </w:r>
      <w:r>
        <w:rPr>
          <w:rFonts w:hint="eastAsia"/>
        </w:rPr>
        <w:t xml:space="preserve"> </w:t>
      </w:r>
      <w:r w:rsidR="00B5709D">
        <w:rPr>
          <w:rFonts w:hint="eastAsia"/>
        </w:rPr>
        <w:t xml:space="preserve"> </w:t>
      </w:r>
      <w:r>
        <w:rPr>
          <w:rFonts w:hint="eastAsia"/>
        </w:rPr>
        <w:t>建筑施工平安检查标准</w:t>
      </w:r>
    </w:p>
    <w:p w14:paraId="5700C40F" w14:textId="3D093DA3" w:rsidR="00555485" w:rsidRDefault="00555485" w:rsidP="003869AE">
      <w:pPr>
        <w:pStyle w:val="afffff7"/>
        <w:ind w:firstLine="420"/>
      </w:pPr>
      <w:r w:rsidRPr="00555485">
        <w:t>JGJ</w:t>
      </w:r>
      <w:r>
        <w:rPr>
          <w:rFonts w:hint="eastAsia"/>
        </w:rPr>
        <w:t>/</w:t>
      </w:r>
      <w:r w:rsidRPr="00555485">
        <w:t>T</w:t>
      </w:r>
      <w:r>
        <w:rPr>
          <w:rFonts w:hint="eastAsia"/>
        </w:rPr>
        <w:t xml:space="preserve"> </w:t>
      </w:r>
      <w:r w:rsidRPr="00555485">
        <w:t>429</w:t>
      </w:r>
      <w:r>
        <w:rPr>
          <w:rFonts w:hint="eastAsia"/>
        </w:rPr>
        <w:t xml:space="preserve"> </w:t>
      </w:r>
      <w:r w:rsidR="00B5709D">
        <w:rPr>
          <w:rFonts w:hint="eastAsia"/>
        </w:rPr>
        <w:t xml:space="preserve"> </w:t>
      </w:r>
      <w:r w:rsidRPr="00555485">
        <w:rPr>
          <w:rFonts w:hint="eastAsia"/>
        </w:rPr>
        <w:t>建筑施工易发事故防治安全标准</w:t>
      </w:r>
    </w:p>
    <w:p w14:paraId="3EE410A7" w14:textId="268E663D" w:rsidR="00555485" w:rsidRDefault="00555485" w:rsidP="003869AE">
      <w:pPr>
        <w:pStyle w:val="afffff7"/>
        <w:ind w:firstLine="420"/>
      </w:pPr>
      <w:r w:rsidRPr="00555485">
        <w:t>TCECS 1500</w:t>
      </w:r>
      <w:r>
        <w:rPr>
          <w:rFonts w:hint="eastAsia"/>
        </w:rPr>
        <w:t xml:space="preserve"> </w:t>
      </w:r>
      <w:r w:rsidR="00B5709D">
        <w:rPr>
          <w:rFonts w:hint="eastAsia"/>
        </w:rPr>
        <w:t xml:space="preserve"> </w:t>
      </w:r>
      <w:r w:rsidRPr="00555485">
        <w:rPr>
          <w:rFonts w:hint="eastAsia"/>
        </w:rPr>
        <w:t>建筑工程智能建造标准</w:t>
      </w:r>
    </w:p>
    <w:p w14:paraId="22D1A87E" w14:textId="365C27C6" w:rsidR="003F5FF8" w:rsidRDefault="00000000">
      <w:pPr>
        <w:pStyle w:val="affc"/>
        <w:spacing w:before="240" w:after="240"/>
      </w:pPr>
      <w:bookmarkStart w:id="59" w:name="_Toc213082480"/>
      <w:bookmarkStart w:id="60" w:name="_Toc226468744"/>
      <w:r>
        <w:rPr>
          <w:rFonts w:hint="eastAsia"/>
          <w:szCs w:val="21"/>
        </w:rPr>
        <w:t>术语和定义</w:t>
      </w:r>
      <w:bookmarkEnd w:id="50"/>
      <w:bookmarkEnd w:id="51"/>
      <w:bookmarkEnd w:id="52"/>
      <w:bookmarkEnd w:id="53"/>
      <w:bookmarkEnd w:id="54"/>
      <w:bookmarkEnd w:id="55"/>
      <w:bookmarkEnd w:id="56"/>
      <w:bookmarkEnd w:id="57"/>
      <w:bookmarkEnd w:id="58"/>
      <w:bookmarkEnd w:id="59"/>
      <w:bookmarkEnd w:id="60"/>
    </w:p>
    <w:p w14:paraId="60399DFF" w14:textId="77777777" w:rsidR="003F5FF8" w:rsidRPr="0061221E" w:rsidRDefault="00000000">
      <w:pPr>
        <w:pStyle w:val="afffff7"/>
        <w:ind w:firstLine="420"/>
      </w:pPr>
      <w:r w:rsidRPr="0061221E">
        <w:rPr>
          <w:rFonts w:hint="eastAsia"/>
        </w:rPr>
        <w:t>下列术语和定义适用于本文件。</w:t>
      </w:r>
    </w:p>
    <w:p w14:paraId="21C1DE19" w14:textId="5DBE2778" w:rsidR="00946826" w:rsidRDefault="0061221E" w:rsidP="0082722B">
      <w:pPr>
        <w:pStyle w:val="afffffffffff6"/>
        <w:ind w:left="420" w:hangingChars="200" w:hanging="420"/>
        <w:rPr>
          <w:rFonts w:ascii="黑体" w:eastAsia="黑体" w:hAnsi="黑体" w:hint="eastAsia"/>
        </w:rPr>
      </w:pPr>
      <w:r w:rsidRPr="0061221E">
        <w:rPr>
          <w:rFonts w:ascii="黑体" w:eastAsia="黑体" w:hAnsi="黑体"/>
        </w:rPr>
        <w:br/>
      </w:r>
      <w:r w:rsidR="002D0705" w:rsidRPr="002D0705">
        <w:rPr>
          <w:rFonts w:ascii="黑体" w:eastAsia="黑体" w:hAnsi="黑体"/>
        </w:rPr>
        <w:t xml:space="preserve">智能建造 </w:t>
      </w:r>
      <w:r w:rsidR="002D0705">
        <w:rPr>
          <w:rFonts w:ascii="黑体" w:eastAsia="黑体" w:hAnsi="黑体" w:hint="eastAsia"/>
        </w:rPr>
        <w:t>i</w:t>
      </w:r>
      <w:r w:rsidR="002D0705" w:rsidRPr="002D0705">
        <w:rPr>
          <w:rFonts w:ascii="黑体" w:eastAsia="黑体" w:hAnsi="黑体"/>
        </w:rPr>
        <w:t xml:space="preserve">ntelligent </w:t>
      </w:r>
      <w:r w:rsidR="002D0705">
        <w:rPr>
          <w:rFonts w:ascii="黑体" w:eastAsia="黑体" w:hAnsi="黑体" w:hint="eastAsia"/>
        </w:rPr>
        <w:t>c</w:t>
      </w:r>
      <w:r w:rsidR="002D0705" w:rsidRPr="002D0705">
        <w:rPr>
          <w:rFonts w:ascii="黑体" w:eastAsia="黑体" w:hAnsi="黑体"/>
        </w:rPr>
        <w:t>onstruction</w:t>
      </w:r>
    </w:p>
    <w:p w14:paraId="59227F08" w14:textId="08BA6D33" w:rsidR="002D0705" w:rsidRPr="002D0705" w:rsidRDefault="002D0705" w:rsidP="002D0705">
      <w:pPr>
        <w:pStyle w:val="afffff7"/>
        <w:ind w:firstLine="420"/>
      </w:pPr>
      <w:r w:rsidRPr="002D0705">
        <w:rPr>
          <w:rFonts w:hint="eastAsia"/>
        </w:rPr>
        <w:t>以建筑工业化、数字化、智能化为核心，融合 BIM、物联网、大数据、人工智能等技术，实现建筑工程设计、施工、运维全生命周期智能化管理与作业的建造模式，是建筑产业高质量发展的核心实现路径</w:t>
      </w:r>
    </w:p>
    <w:p w14:paraId="2B58521B" w14:textId="78096D02" w:rsidR="003F5FF8" w:rsidRDefault="002D0705" w:rsidP="002D0705">
      <w:pPr>
        <w:pStyle w:val="afffffffffff6"/>
        <w:ind w:left="420" w:hangingChars="200" w:hanging="420"/>
        <w:rPr>
          <w:rFonts w:ascii="黑体" w:eastAsia="黑体" w:hAnsi="黑体" w:hint="eastAsia"/>
        </w:rPr>
      </w:pPr>
      <w:bookmarkStart w:id="61" w:name="_Toc30049"/>
      <w:bookmarkStart w:id="62" w:name="_Toc18256"/>
      <w:bookmarkStart w:id="63" w:name="_Toc13894"/>
      <w:bookmarkEnd w:id="61"/>
      <w:bookmarkEnd w:id="62"/>
      <w:bookmarkEnd w:id="63"/>
      <w:r w:rsidRPr="002D0705">
        <w:rPr>
          <w:rFonts w:ascii="黑体" w:eastAsia="黑体" w:hAnsi="黑体"/>
        </w:rPr>
        <w:br/>
        <w:t xml:space="preserve">施工安全监测 </w:t>
      </w:r>
      <w:r>
        <w:rPr>
          <w:rFonts w:ascii="黑体" w:eastAsia="黑体" w:hAnsi="黑体" w:hint="eastAsia"/>
        </w:rPr>
        <w:t>c</w:t>
      </w:r>
      <w:r w:rsidRPr="002D0705">
        <w:rPr>
          <w:rFonts w:ascii="黑体" w:eastAsia="黑体" w:hAnsi="黑体"/>
        </w:rPr>
        <w:t xml:space="preserve">onstruction </w:t>
      </w:r>
      <w:r>
        <w:rPr>
          <w:rFonts w:ascii="黑体" w:eastAsia="黑体" w:hAnsi="黑体" w:hint="eastAsia"/>
        </w:rPr>
        <w:t>s</w:t>
      </w:r>
      <w:r w:rsidRPr="002D0705">
        <w:rPr>
          <w:rFonts w:ascii="黑体" w:eastAsia="黑体" w:hAnsi="黑体"/>
        </w:rPr>
        <w:t xml:space="preserve">afety </w:t>
      </w:r>
      <w:r>
        <w:rPr>
          <w:rFonts w:ascii="黑体" w:eastAsia="黑体" w:hAnsi="黑体" w:hint="eastAsia"/>
        </w:rPr>
        <w:t>m</w:t>
      </w:r>
      <w:r w:rsidRPr="002D0705">
        <w:rPr>
          <w:rFonts w:ascii="黑体" w:eastAsia="黑体" w:hAnsi="黑体"/>
        </w:rPr>
        <w:t>onitoring</w:t>
      </w:r>
    </w:p>
    <w:p w14:paraId="7A5A69C3" w14:textId="546DD59E" w:rsidR="002D0705" w:rsidRDefault="002D0705" w:rsidP="002D0705">
      <w:pPr>
        <w:pStyle w:val="afffff7"/>
        <w:ind w:firstLine="420"/>
      </w:pPr>
      <w:r w:rsidRPr="002D0705">
        <w:rPr>
          <w:rFonts w:hint="eastAsia"/>
        </w:rPr>
        <w:t>在建筑工程智能建造施工阶段，通过智能传感、自动数据采集、智能分析预警等技术手段，对工程结构、施工设备、作业环境、人员安全等监测对象进行实时感知、动态监测与风险</w:t>
      </w:r>
      <w:proofErr w:type="gramStart"/>
      <w:r w:rsidRPr="002D0705">
        <w:rPr>
          <w:rFonts w:hint="eastAsia"/>
        </w:rPr>
        <w:t>研</w:t>
      </w:r>
      <w:proofErr w:type="gramEnd"/>
      <w:r w:rsidRPr="002D0705">
        <w:rPr>
          <w:rFonts w:hint="eastAsia"/>
        </w:rPr>
        <w:t>判的技术活动</w:t>
      </w:r>
      <w:r>
        <w:rPr>
          <w:rFonts w:hint="eastAsia"/>
        </w:rPr>
        <w:t>。</w:t>
      </w:r>
    </w:p>
    <w:p w14:paraId="2EE7FD93" w14:textId="3DA78DA9" w:rsidR="002D0705" w:rsidRDefault="002D0705" w:rsidP="002D0705">
      <w:pPr>
        <w:pStyle w:val="afffffffffff6"/>
        <w:ind w:left="420" w:hangingChars="200" w:hanging="420"/>
        <w:rPr>
          <w:rFonts w:ascii="黑体" w:eastAsia="黑体" w:hAnsi="黑体" w:hint="eastAsia"/>
        </w:rPr>
      </w:pPr>
      <w:r w:rsidRPr="002D0705">
        <w:rPr>
          <w:rFonts w:ascii="黑体" w:eastAsia="黑体" w:hAnsi="黑体"/>
        </w:rPr>
        <w:br/>
        <w:t xml:space="preserve">智能传感单元 </w:t>
      </w:r>
      <w:r>
        <w:rPr>
          <w:rFonts w:ascii="黑体" w:eastAsia="黑体" w:hAnsi="黑体" w:hint="eastAsia"/>
        </w:rPr>
        <w:t>i</w:t>
      </w:r>
      <w:r w:rsidRPr="002D0705">
        <w:rPr>
          <w:rFonts w:ascii="黑体" w:eastAsia="黑体" w:hAnsi="黑体"/>
        </w:rPr>
        <w:t xml:space="preserve">ntelligent </w:t>
      </w:r>
      <w:r>
        <w:rPr>
          <w:rFonts w:ascii="黑体" w:eastAsia="黑体" w:hAnsi="黑体" w:hint="eastAsia"/>
        </w:rPr>
        <w:t>s</w:t>
      </w:r>
      <w:r w:rsidRPr="002D0705">
        <w:rPr>
          <w:rFonts w:ascii="黑体" w:eastAsia="黑体" w:hAnsi="黑体"/>
        </w:rPr>
        <w:t xml:space="preserve">ensing </w:t>
      </w:r>
      <w:r>
        <w:rPr>
          <w:rFonts w:ascii="黑体" w:eastAsia="黑体" w:hAnsi="黑体" w:hint="eastAsia"/>
        </w:rPr>
        <w:t>u</w:t>
      </w:r>
      <w:r w:rsidRPr="002D0705">
        <w:rPr>
          <w:rFonts w:ascii="黑体" w:eastAsia="黑体" w:hAnsi="黑体"/>
        </w:rPr>
        <w:t>nit</w:t>
      </w:r>
    </w:p>
    <w:p w14:paraId="667BB116" w14:textId="5F8D44EB" w:rsidR="002D0705" w:rsidRDefault="002D0705" w:rsidP="002D0705">
      <w:pPr>
        <w:pStyle w:val="afffff7"/>
        <w:ind w:firstLine="420"/>
      </w:pPr>
      <w:r w:rsidRPr="002D0705">
        <w:rPr>
          <w:rFonts w:hint="eastAsia"/>
        </w:rPr>
        <w:t>由各类传感器、数据采集模块、通信模块集成组成，能实现物理量自动感知、数据初步处理与无线/有线传输的一体化监测单元，是施工安全监测感知层的核心组成部分</w:t>
      </w:r>
      <w:r>
        <w:rPr>
          <w:rFonts w:hint="eastAsia"/>
        </w:rPr>
        <w:t>。</w:t>
      </w:r>
    </w:p>
    <w:p w14:paraId="2BB0D479" w14:textId="0F4A9EC4" w:rsidR="002D0705" w:rsidRDefault="002D0705" w:rsidP="002D0705">
      <w:pPr>
        <w:pStyle w:val="afffffffffff6"/>
        <w:ind w:left="420" w:hangingChars="200" w:hanging="420"/>
        <w:rPr>
          <w:rFonts w:ascii="黑体" w:eastAsia="黑体" w:hAnsi="黑体" w:hint="eastAsia"/>
        </w:rPr>
      </w:pPr>
      <w:r w:rsidRPr="002D0705">
        <w:rPr>
          <w:rFonts w:ascii="黑体" w:eastAsia="黑体" w:hAnsi="黑体"/>
        </w:rPr>
        <w:br/>
        <w:t>BIM建模 building information modeling</w:t>
      </w:r>
    </w:p>
    <w:p w14:paraId="140C3267" w14:textId="0CA2AC07" w:rsidR="002D0705" w:rsidRDefault="002D0705" w:rsidP="002D0705">
      <w:pPr>
        <w:pStyle w:val="afffff7"/>
        <w:ind w:firstLine="420"/>
      </w:pPr>
      <w:r w:rsidRPr="002D0705">
        <w:rPr>
          <w:rFonts w:hint="eastAsia"/>
        </w:rPr>
        <w:t>基于建筑信息模型（BIM）技术，构建建筑工程三维数字化模型，实现工程信息的集成、共享与施工全流程应用的建模过程</w:t>
      </w:r>
      <w:r>
        <w:rPr>
          <w:rFonts w:hint="eastAsia"/>
        </w:rPr>
        <w:t>。</w:t>
      </w:r>
    </w:p>
    <w:p w14:paraId="52DC9681" w14:textId="7AE12875" w:rsidR="002D0705" w:rsidRDefault="002D0705" w:rsidP="002D0705">
      <w:pPr>
        <w:pStyle w:val="afffffffffff6"/>
        <w:ind w:left="420" w:hangingChars="200" w:hanging="420"/>
        <w:rPr>
          <w:rFonts w:ascii="黑体" w:eastAsia="黑体" w:hAnsi="黑体" w:hint="eastAsia"/>
        </w:rPr>
      </w:pPr>
      <w:r w:rsidRPr="002D0705">
        <w:rPr>
          <w:rFonts w:ascii="黑体" w:eastAsia="黑体" w:hAnsi="黑体"/>
        </w:rPr>
        <w:br/>
        <w:t>物联网数据平台 internet of things data platform</w:t>
      </w:r>
    </w:p>
    <w:p w14:paraId="364F1235" w14:textId="085C9234" w:rsidR="00511112" w:rsidRDefault="00511112" w:rsidP="00511112">
      <w:pPr>
        <w:pStyle w:val="afffff7"/>
        <w:ind w:firstLine="420"/>
      </w:pPr>
      <w:r w:rsidRPr="00511112">
        <w:rPr>
          <w:rFonts w:hint="eastAsia"/>
        </w:rPr>
        <w:lastRenderedPageBreak/>
        <w:t>融合物联网、云计算、大数据技术，实现施工安全监测数据的汇聚、存储、处理、分析与可视化展示，支撑风险智能预警的综合数据管理平台</w:t>
      </w:r>
      <w:r>
        <w:rPr>
          <w:rFonts w:hint="eastAsia"/>
        </w:rPr>
        <w:t>。</w:t>
      </w:r>
    </w:p>
    <w:p w14:paraId="54F55615" w14:textId="2CB75CAC" w:rsidR="00511112" w:rsidRDefault="00511112" w:rsidP="00511112">
      <w:pPr>
        <w:pStyle w:val="afffffffffff6"/>
        <w:ind w:left="420" w:hangingChars="200" w:hanging="420"/>
        <w:rPr>
          <w:rFonts w:ascii="黑体" w:eastAsia="黑体" w:hAnsi="黑体" w:hint="eastAsia"/>
        </w:rPr>
      </w:pPr>
      <w:r w:rsidRPr="00511112">
        <w:rPr>
          <w:rFonts w:ascii="黑体" w:eastAsia="黑体" w:hAnsi="黑体"/>
        </w:rPr>
        <w:br/>
        <w:t xml:space="preserve">风险智能预警 </w:t>
      </w:r>
      <w:r>
        <w:rPr>
          <w:rFonts w:ascii="黑体" w:eastAsia="黑体" w:hAnsi="黑体" w:hint="eastAsia"/>
        </w:rPr>
        <w:t>i</w:t>
      </w:r>
      <w:r w:rsidRPr="00511112">
        <w:rPr>
          <w:rFonts w:ascii="黑体" w:eastAsia="黑体" w:hAnsi="黑体"/>
        </w:rPr>
        <w:t xml:space="preserve">ntelligent </w:t>
      </w:r>
      <w:r>
        <w:rPr>
          <w:rFonts w:ascii="黑体" w:eastAsia="黑体" w:hAnsi="黑体" w:hint="eastAsia"/>
        </w:rPr>
        <w:t>r</w:t>
      </w:r>
      <w:r w:rsidRPr="00511112">
        <w:rPr>
          <w:rFonts w:ascii="黑体" w:eastAsia="黑体" w:hAnsi="黑体"/>
        </w:rPr>
        <w:t xml:space="preserve">isk </w:t>
      </w:r>
      <w:r>
        <w:rPr>
          <w:rFonts w:ascii="黑体" w:eastAsia="黑体" w:hAnsi="黑体" w:hint="eastAsia"/>
        </w:rPr>
        <w:t>e</w:t>
      </w:r>
      <w:r w:rsidRPr="00511112">
        <w:rPr>
          <w:rFonts w:ascii="黑体" w:eastAsia="黑体" w:hAnsi="黑体"/>
        </w:rPr>
        <w:t xml:space="preserve">arly </w:t>
      </w:r>
      <w:r>
        <w:rPr>
          <w:rFonts w:ascii="黑体" w:eastAsia="黑体" w:hAnsi="黑体" w:hint="eastAsia"/>
        </w:rPr>
        <w:t>w</w:t>
      </w:r>
      <w:r w:rsidRPr="00511112">
        <w:rPr>
          <w:rFonts w:ascii="黑体" w:eastAsia="黑体" w:hAnsi="黑体"/>
        </w:rPr>
        <w:t>arning</w:t>
      </w:r>
    </w:p>
    <w:p w14:paraId="516E8D37" w14:textId="27DA79A7" w:rsidR="00511112" w:rsidRDefault="00511112" w:rsidP="00511112">
      <w:pPr>
        <w:pStyle w:val="afffff7"/>
        <w:ind w:firstLine="420"/>
      </w:pPr>
      <w:r w:rsidRPr="00511112">
        <w:rPr>
          <w:rFonts w:hint="eastAsia"/>
        </w:rPr>
        <w:t>通过大数据分析、人工智能算法对监测数据进行挖掘处理，自动识别施工安全风险特征，按照风险等级发出分级预警信号的技术过程</w:t>
      </w:r>
      <w:r>
        <w:rPr>
          <w:rFonts w:hint="eastAsia"/>
        </w:rPr>
        <w:t>。</w:t>
      </w:r>
    </w:p>
    <w:p w14:paraId="741A8CBB" w14:textId="4F781570" w:rsidR="00511112" w:rsidRDefault="00511112" w:rsidP="00511112">
      <w:pPr>
        <w:pStyle w:val="afffffffffff6"/>
        <w:ind w:left="420" w:hangingChars="200" w:hanging="420"/>
        <w:rPr>
          <w:rFonts w:ascii="黑体" w:eastAsia="黑体" w:hAnsi="黑体" w:hint="eastAsia"/>
        </w:rPr>
      </w:pPr>
      <w:r w:rsidRPr="00511112">
        <w:rPr>
          <w:rFonts w:ascii="黑体" w:eastAsia="黑体" w:hAnsi="黑体"/>
        </w:rPr>
        <w:br/>
        <w:t xml:space="preserve">边缘计算 </w:t>
      </w:r>
      <w:r>
        <w:rPr>
          <w:rFonts w:ascii="黑体" w:eastAsia="黑体" w:hAnsi="黑体" w:hint="eastAsia"/>
        </w:rPr>
        <w:t>e</w:t>
      </w:r>
      <w:r w:rsidRPr="00511112">
        <w:rPr>
          <w:rFonts w:ascii="黑体" w:eastAsia="黑体" w:hAnsi="黑体"/>
        </w:rPr>
        <w:t xml:space="preserve">dge </w:t>
      </w:r>
      <w:r>
        <w:rPr>
          <w:rFonts w:ascii="黑体" w:eastAsia="黑体" w:hAnsi="黑体" w:hint="eastAsia"/>
        </w:rPr>
        <w:t>c</w:t>
      </w:r>
      <w:r w:rsidRPr="00511112">
        <w:rPr>
          <w:rFonts w:ascii="黑体" w:eastAsia="黑体" w:hAnsi="黑体"/>
        </w:rPr>
        <w:t>omputing</w:t>
      </w:r>
    </w:p>
    <w:p w14:paraId="166EF90A" w14:textId="1F038FBB" w:rsidR="00511112" w:rsidRDefault="00511112" w:rsidP="00511112">
      <w:pPr>
        <w:pStyle w:val="afffff7"/>
        <w:ind w:firstLine="420"/>
      </w:pPr>
      <w:r w:rsidRPr="00511112">
        <w:rPr>
          <w:rFonts w:hint="eastAsia"/>
        </w:rPr>
        <w:t>在靠近数据采集源头的施工现场边缘节点进行数据处理、分析与存储，减少数据传输延迟，提升监测数据实时处理效率的计算模式</w:t>
      </w:r>
      <w:r>
        <w:rPr>
          <w:rFonts w:hint="eastAsia"/>
        </w:rPr>
        <w:t>。</w:t>
      </w:r>
    </w:p>
    <w:p w14:paraId="34C98F9F" w14:textId="7A4DEC77" w:rsidR="00511112" w:rsidRDefault="00511112" w:rsidP="00511112">
      <w:pPr>
        <w:pStyle w:val="afffffffffff6"/>
        <w:ind w:left="420" w:hangingChars="200" w:hanging="420"/>
        <w:rPr>
          <w:rFonts w:ascii="黑体" w:eastAsia="黑体" w:hAnsi="黑体" w:hint="eastAsia"/>
        </w:rPr>
      </w:pPr>
      <w:r w:rsidRPr="00511112">
        <w:rPr>
          <w:rFonts w:ascii="黑体" w:eastAsia="黑体" w:hAnsi="黑体"/>
        </w:rPr>
        <w:br/>
        <w:t xml:space="preserve">数据融合 </w:t>
      </w:r>
      <w:r>
        <w:rPr>
          <w:rFonts w:ascii="黑体" w:eastAsia="黑体" w:hAnsi="黑体" w:hint="eastAsia"/>
        </w:rPr>
        <w:t>d</w:t>
      </w:r>
      <w:r w:rsidRPr="00511112">
        <w:rPr>
          <w:rFonts w:ascii="黑体" w:eastAsia="黑体" w:hAnsi="黑体"/>
        </w:rPr>
        <w:t xml:space="preserve">ata </w:t>
      </w:r>
      <w:r>
        <w:rPr>
          <w:rFonts w:ascii="黑体" w:eastAsia="黑体" w:hAnsi="黑体" w:hint="eastAsia"/>
        </w:rPr>
        <w:t>f</w:t>
      </w:r>
      <w:r w:rsidRPr="00511112">
        <w:rPr>
          <w:rFonts w:ascii="黑体" w:eastAsia="黑体" w:hAnsi="黑体"/>
        </w:rPr>
        <w:t>usion</w:t>
      </w:r>
    </w:p>
    <w:p w14:paraId="2C2817C3" w14:textId="7390E90D" w:rsidR="00511112" w:rsidRDefault="00511112" w:rsidP="00511112">
      <w:pPr>
        <w:pStyle w:val="afffff7"/>
        <w:ind w:firstLine="420"/>
      </w:pPr>
      <w:r w:rsidRPr="00511112">
        <w:rPr>
          <w:rFonts w:hint="eastAsia"/>
        </w:rPr>
        <w:t>整合多源、多类型、多点位的监测数据，通过算法消除数据冗余与误差，实现对施工安全状况全面、精准</w:t>
      </w:r>
      <w:proofErr w:type="gramStart"/>
      <w:r w:rsidRPr="00511112">
        <w:rPr>
          <w:rFonts w:hint="eastAsia"/>
        </w:rPr>
        <w:t>研</w:t>
      </w:r>
      <w:proofErr w:type="gramEnd"/>
      <w:r w:rsidRPr="00511112">
        <w:rPr>
          <w:rFonts w:hint="eastAsia"/>
        </w:rPr>
        <w:t>判的数据处理方法</w:t>
      </w:r>
      <w:r>
        <w:rPr>
          <w:rFonts w:hint="eastAsia"/>
        </w:rPr>
        <w:t>。</w:t>
      </w:r>
    </w:p>
    <w:p w14:paraId="34F4CC43" w14:textId="2E3CD608" w:rsidR="00511112" w:rsidRDefault="00511112" w:rsidP="00511112">
      <w:pPr>
        <w:pStyle w:val="afffffffffff6"/>
        <w:ind w:left="420" w:hangingChars="200" w:hanging="420"/>
        <w:rPr>
          <w:rFonts w:ascii="黑体" w:eastAsia="黑体" w:hAnsi="黑体" w:hint="eastAsia"/>
        </w:rPr>
      </w:pPr>
      <w:r w:rsidRPr="00511112">
        <w:rPr>
          <w:rFonts w:ascii="黑体" w:eastAsia="黑体" w:hAnsi="黑体"/>
        </w:rPr>
        <w:br/>
        <w:t xml:space="preserve">智能预警阈值 </w:t>
      </w:r>
      <w:r>
        <w:rPr>
          <w:rFonts w:ascii="黑体" w:eastAsia="黑体" w:hAnsi="黑体" w:hint="eastAsia"/>
        </w:rPr>
        <w:t>i</w:t>
      </w:r>
      <w:r w:rsidRPr="00511112">
        <w:rPr>
          <w:rFonts w:ascii="黑体" w:eastAsia="黑体" w:hAnsi="黑体"/>
        </w:rPr>
        <w:t xml:space="preserve">ntelligent </w:t>
      </w:r>
      <w:r>
        <w:rPr>
          <w:rFonts w:ascii="黑体" w:eastAsia="黑体" w:hAnsi="黑体" w:hint="eastAsia"/>
        </w:rPr>
        <w:t>e</w:t>
      </w:r>
      <w:r w:rsidRPr="00511112">
        <w:rPr>
          <w:rFonts w:ascii="黑体" w:eastAsia="黑体" w:hAnsi="黑体"/>
        </w:rPr>
        <w:t xml:space="preserve">arly </w:t>
      </w:r>
      <w:r>
        <w:rPr>
          <w:rFonts w:ascii="黑体" w:eastAsia="黑体" w:hAnsi="黑体" w:hint="eastAsia"/>
        </w:rPr>
        <w:t>w</w:t>
      </w:r>
      <w:r w:rsidRPr="00511112">
        <w:rPr>
          <w:rFonts w:ascii="黑体" w:eastAsia="黑体" w:hAnsi="黑体"/>
        </w:rPr>
        <w:t xml:space="preserve">arning </w:t>
      </w:r>
      <w:r>
        <w:rPr>
          <w:rFonts w:ascii="黑体" w:eastAsia="黑体" w:hAnsi="黑体" w:hint="eastAsia"/>
        </w:rPr>
        <w:t>t</w:t>
      </w:r>
      <w:r w:rsidRPr="00511112">
        <w:rPr>
          <w:rFonts w:ascii="黑体" w:eastAsia="黑体" w:hAnsi="黑体"/>
        </w:rPr>
        <w:t>hreshold</w:t>
      </w:r>
    </w:p>
    <w:p w14:paraId="63BFF63C" w14:textId="23EB645B" w:rsidR="00511112" w:rsidRDefault="00511112" w:rsidP="00511112">
      <w:pPr>
        <w:pStyle w:val="afffff7"/>
        <w:ind w:firstLine="420"/>
      </w:pPr>
      <w:r w:rsidRPr="00511112">
        <w:rPr>
          <w:rFonts w:hint="eastAsia"/>
        </w:rPr>
        <w:t>根据建筑工程设计要求、施工规范及工程实际情况制定，划分不同施工安全风险等级的监测指标临界值，是风险智能预警的核心判定依据</w:t>
      </w:r>
      <w:r>
        <w:rPr>
          <w:rFonts w:hint="eastAsia"/>
        </w:rPr>
        <w:t>。</w:t>
      </w:r>
    </w:p>
    <w:p w14:paraId="7572578F" w14:textId="68EF48F0" w:rsidR="00511112" w:rsidRDefault="00511112" w:rsidP="00511112">
      <w:pPr>
        <w:pStyle w:val="afffffffffff6"/>
        <w:ind w:left="420" w:hangingChars="200" w:hanging="420"/>
        <w:rPr>
          <w:rFonts w:ascii="黑体" w:eastAsia="黑体" w:hAnsi="黑体" w:hint="eastAsia"/>
        </w:rPr>
      </w:pPr>
      <w:r w:rsidRPr="00511112">
        <w:rPr>
          <w:rFonts w:ascii="黑体" w:eastAsia="黑体" w:hAnsi="黑体"/>
        </w:rPr>
        <w:br/>
        <w:t xml:space="preserve">监测点位 </w:t>
      </w:r>
      <w:r>
        <w:rPr>
          <w:rFonts w:ascii="黑体" w:eastAsia="黑体" w:hAnsi="黑体" w:hint="eastAsia"/>
        </w:rPr>
        <w:t>m</w:t>
      </w:r>
      <w:r w:rsidRPr="00511112">
        <w:rPr>
          <w:rFonts w:ascii="黑体" w:eastAsia="黑体" w:hAnsi="黑体"/>
        </w:rPr>
        <w:t xml:space="preserve">onitoring </w:t>
      </w:r>
      <w:r>
        <w:rPr>
          <w:rFonts w:ascii="黑体" w:eastAsia="黑体" w:hAnsi="黑体" w:hint="eastAsia"/>
        </w:rPr>
        <w:t>p</w:t>
      </w:r>
      <w:r w:rsidRPr="00511112">
        <w:rPr>
          <w:rFonts w:ascii="黑体" w:eastAsia="黑体" w:hAnsi="黑体"/>
        </w:rPr>
        <w:t>oint</w:t>
      </w:r>
    </w:p>
    <w:p w14:paraId="032CE14D" w14:textId="7E6D8ECE" w:rsidR="00511112" w:rsidRDefault="00511112" w:rsidP="00511112">
      <w:pPr>
        <w:pStyle w:val="afffff7"/>
        <w:ind w:firstLine="420"/>
      </w:pPr>
      <w:r w:rsidRPr="00511112">
        <w:t>为实现施工安全监测目标，在工程结构、施工设备、作业环境等监测对象上布设的，用于安装智能传感单元的具体位置</w:t>
      </w:r>
      <w:r>
        <w:rPr>
          <w:rFonts w:hint="eastAsia"/>
        </w:rPr>
        <w:t>。</w:t>
      </w:r>
    </w:p>
    <w:p w14:paraId="1399E1E7" w14:textId="08693115" w:rsidR="00511112" w:rsidRDefault="00511112" w:rsidP="00511112">
      <w:pPr>
        <w:pStyle w:val="afffffffffff6"/>
        <w:ind w:left="420" w:hangingChars="200" w:hanging="420"/>
        <w:rPr>
          <w:rFonts w:ascii="黑体" w:eastAsia="黑体" w:hAnsi="黑体" w:hint="eastAsia"/>
        </w:rPr>
      </w:pPr>
      <w:r w:rsidRPr="00511112">
        <w:rPr>
          <w:rFonts w:ascii="黑体" w:eastAsia="黑体" w:hAnsi="黑体"/>
        </w:rPr>
        <w:br/>
        <w:t xml:space="preserve">施工安全风险分级 </w:t>
      </w:r>
      <w:r>
        <w:rPr>
          <w:rFonts w:ascii="黑体" w:eastAsia="黑体" w:hAnsi="黑体" w:hint="eastAsia"/>
        </w:rPr>
        <w:t>c</w:t>
      </w:r>
      <w:r w:rsidRPr="00511112">
        <w:rPr>
          <w:rFonts w:ascii="黑体" w:eastAsia="黑体" w:hAnsi="黑体"/>
        </w:rPr>
        <w:t xml:space="preserve">onstruction </w:t>
      </w:r>
      <w:r>
        <w:rPr>
          <w:rFonts w:ascii="黑体" w:eastAsia="黑体" w:hAnsi="黑体" w:hint="eastAsia"/>
        </w:rPr>
        <w:t>s</w:t>
      </w:r>
      <w:r w:rsidRPr="00511112">
        <w:rPr>
          <w:rFonts w:ascii="黑体" w:eastAsia="黑体" w:hAnsi="黑体"/>
        </w:rPr>
        <w:t xml:space="preserve">afety </w:t>
      </w:r>
      <w:r>
        <w:rPr>
          <w:rFonts w:ascii="黑体" w:eastAsia="黑体" w:hAnsi="黑体" w:hint="eastAsia"/>
        </w:rPr>
        <w:t>r</w:t>
      </w:r>
      <w:r w:rsidRPr="00511112">
        <w:rPr>
          <w:rFonts w:ascii="黑体" w:eastAsia="黑体" w:hAnsi="黑体"/>
        </w:rPr>
        <w:t xml:space="preserve">isk </w:t>
      </w:r>
      <w:r>
        <w:rPr>
          <w:rFonts w:ascii="黑体" w:eastAsia="黑体" w:hAnsi="黑体" w:hint="eastAsia"/>
        </w:rPr>
        <w:t>c</w:t>
      </w:r>
      <w:r w:rsidRPr="00511112">
        <w:rPr>
          <w:rFonts w:ascii="黑体" w:eastAsia="黑体" w:hAnsi="黑体"/>
        </w:rPr>
        <w:t>lassification</w:t>
      </w:r>
    </w:p>
    <w:p w14:paraId="1DCFDFD8" w14:textId="347727CD" w:rsidR="00511112" w:rsidRDefault="00511112" w:rsidP="00511112">
      <w:pPr>
        <w:pStyle w:val="afffff7"/>
        <w:ind w:firstLine="420"/>
      </w:pPr>
      <w:r w:rsidRPr="00511112">
        <w:rPr>
          <w:rFonts w:hint="eastAsia"/>
        </w:rPr>
        <w:t>根据监测指标偏离设计值的程度、发展趋势及可能造成的危害后果，对施工安全风险划分不同等级的过程，是风险管控与预警处置的基础</w:t>
      </w:r>
      <w:r>
        <w:rPr>
          <w:rFonts w:hint="eastAsia"/>
        </w:rPr>
        <w:t>。</w:t>
      </w:r>
    </w:p>
    <w:p w14:paraId="311D1853" w14:textId="4E18B429" w:rsidR="00511112" w:rsidRDefault="00511112" w:rsidP="00511112">
      <w:pPr>
        <w:pStyle w:val="afffffffffff6"/>
        <w:ind w:left="420" w:hangingChars="200" w:hanging="420"/>
        <w:rPr>
          <w:rFonts w:ascii="黑体" w:eastAsia="黑体" w:hAnsi="黑体" w:hint="eastAsia"/>
        </w:rPr>
      </w:pPr>
      <w:r w:rsidRPr="00511112">
        <w:rPr>
          <w:rFonts w:ascii="黑体" w:eastAsia="黑体" w:hAnsi="黑体"/>
        </w:rPr>
        <w:br/>
        <w:t xml:space="preserve">系统联调 </w:t>
      </w:r>
      <w:r>
        <w:rPr>
          <w:rFonts w:ascii="黑体" w:eastAsia="黑体" w:hAnsi="黑体" w:hint="eastAsia"/>
        </w:rPr>
        <w:t>s</w:t>
      </w:r>
      <w:r w:rsidRPr="00511112">
        <w:rPr>
          <w:rFonts w:ascii="黑体" w:eastAsia="黑体" w:hAnsi="黑体"/>
        </w:rPr>
        <w:t xml:space="preserve">ystem </w:t>
      </w:r>
      <w:r>
        <w:rPr>
          <w:rFonts w:ascii="黑体" w:eastAsia="黑体" w:hAnsi="黑体" w:hint="eastAsia"/>
        </w:rPr>
        <w:t>j</w:t>
      </w:r>
      <w:r w:rsidRPr="00511112">
        <w:rPr>
          <w:rFonts w:ascii="黑体" w:eastAsia="黑体" w:hAnsi="黑体"/>
        </w:rPr>
        <w:t xml:space="preserve">oint </w:t>
      </w:r>
      <w:r>
        <w:rPr>
          <w:rFonts w:ascii="黑体" w:eastAsia="黑体" w:hAnsi="黑体" w:hint="eastAsia"/>
        </w:rPr>
        <w:t>c</w:t>
      </w:r>
      <w:r w:rsidRPr="00511112">
        <w:rPr>
          <w:rFonts w:ascii="黑体" w:eastAsia="黑体" w:hAnsi="黑体"/>
        </w:rPr>
        <w:t>ommissioning</w:t>
      </w:r>
    </w:p>
    <w:p w14:paraId="1DCA4F70" w14:textId="79736342" w:rsidR="00511112" w:rsidRDefault="00511112" w:rsidP="00511112">
      <w:pPr>
        <w:pStyle w:val="afffff7"/>
        <w:ind w:firstLine="420"/>
      </w:pPr>
      <w:r w:rsidRPr="00511112">
        <w:rPr>
          <w:rFonts w:hint="eastAsia"/>
        </w:rPr>
        <w:t>对施工安全监测体系的感知层、传输层、平台层、应用层进行整体调试，测试各层级、各设备、各系统之间协同工作能力的过程</w:t>
      </w:r>
      <w:r>
        <w:rPr>
          <w:rFonts w:hint="eastAsia"/>
        </w:rPr>
        <w:t>。</w:t>
      </w:r>
    </w:p>
    <w:p w14:paraId="3D7CAD08" w14:textId="385713C8" w:rsidR="00511112" w:rsidRDefault="00511112" w:rsidP="00511112">
      <w:pPr>
        <w:pStyle w:val="afffffffffff6"/>
        <w:ind w:left="420" w:hangingChars="200" w:hanging="420"/>
        <w:rPr>
          <w:rFonts w:ascii="黑体" w:eastAsia="黑体" w:hAnsi="黑体" w:hint="eastAsia"/>
        </w:rPr>
      </w:pPr>
      <w:r w:rsidRPr="00511112">
        <w:rPr>
          <w:rFonts w:ascii="黑体" w:eastAsia="黑体" w:hAnsi="黑体"/>
        </w:rPr>
        <w:br/>
        <w:t xml:space="preserve">智能感知 </w:t>
      </w:r>
      <w:r>
        <w:rPr>
          <w:rFonts w:ascii="黑体" w:eastAsia="黑体" w:hAnsi="黑体" w:hint="eastAsia"/>
        </w:rPr>
        <w:t>i</w:t>
      </w:r>
      <w:r w:rsidRPr="00511112">
        <w:rPr>
          <w:rFonts w:ascii="黑体" w:eastAsia="黑体" w:hAnsi="黑体"/>
        </w:rPr>
        <w:t xml:space="preserve">ntelligent </w:t>
      </w:r>
      <w:r>
        <w:rPr>
          <w:rFonts w:ascii="黑体" w:eastAsia="黑体" w:hAnsi="黑体" w:hint="eastAsia"/>
        </w:rPr>
        <w:t>p</w:t>
      </w:r>
      <w:r w:rsidRPr="00511112">
        <w:rPr>
          <w:rFonts w:ascii="黑体" w:eastAsia="黑体" w:hAnsi="黑体"/>
        </w:rPr>
        <w:t>erception</w:t>
      </w:r>
    </w:p>
    <w:p w14:paraId="07C9089B" w14:textId="7FCD0054" w:rsidR="00511112" w:rsidRDefault="00511112" w:rsidP="00511112">
      <w:pPr>
        <w:pStyle w:val="afffff7"/>
        <w:ind w:firstLine="420"/>
      </w:pPr>
      <w:r w:rsidRPr="00511112">
        <w:t>通过智能传感单元、无线传感网络等技术手段，实现对监测对象物理量指标的自动、实时、精准感知与数据采集的技术能力</w:t>
      </w:r>
      <w:r>
        <w:rPr>
          <w:rFonts w:hint="eastAsia"/>
        </w:rPr>
        <w:t>。</w:t>
      </w:r>
    </w:p>
    <w:p w14:paraId="70342805" w14:textId="411DDA7B" w:rsidR="00511112" w:rsidRDefault="009C7146" w:rsidP="009C7146">
      <w:pPr>
        <w:pStyle w:val="afffffffffff6"/>
        <w:ind w:left="420" w:hangingChars="200" w:hanging="420"/>
        <w:rPr>
          <w:rFonts w:ascii="黑体" w:eastAsia="黑体" w:hAnsi="黑体" w:hint="eastAsia"/>
        </w:rPr>
      </w:pPr>
      <w:r w:rsidRPr="009C7146">
        <w:rPr>
          <w:rFonts w:ascii="黑体" w:eastAsia="黑体" w:hAnsi="黑体"/>
        </w:rPr>
        <w:br/>
      </w:r>
      <w:proofErr w:type="gramStart"/>
      <w:r w:rsidRPr="009C7146">
        <w:rPr>
          <w:rFonts w:ascii="黑体" w:eastAsia="黑体" w:hAnsi="黑体"/>
        </w:rPr>
        <w:t>云计算</w:t>
      </w:r>
      <w:proofErr w:type="gramEnd"/>
      <w:r w:rsidRPr="009C7146">
        <w:rPr>
          <w:rFonts w:ascii="黑体" w:eastAsia="黑体" w:hAnsi="黑体"/>
        </w:rPr>
        <w:t xml:space="preserve">平台 </w:t>
      </w:r>
      <w:r>
        <w:rPr>
          <w:rFonts w:ascii="黑体" w:eastAsia="黑体" w:hAnsi="黑体" w:hint="eastAsia"/>
        </w:rPr>
        <w:t>c</w:t>
      </w:r>
      <w:r w:rsidRPr="009C7146">
        <w:rPr>
          <w:rFonts w:ascii="黑体" w:eastAsia="黑体" w:hAnsi="黑体"/>
        </w:rPr>
        <w:t xml:space="preserve">loud </w:t>
      </w:r>
      <w:r>
        <w:rPr>
          <w:rFonts w:ascii="黑体" w:eastAsia="黑体" w:hAnsi="黑体" w:hint="eastAsia"/>
        </w:rPr>
        <w:t>c</w:t>
      </w:r>
      <w:r w:rsidRPr="009C7146">
        <w:rPr>
          <w:rFonts w:ascii="黑体" w:eastAsia="黑体" w:hAnsi="黑体"/>
        </w:rPr>
        <w:t xml:space="preserve">omputing </w:t>
      </w:r>
      <w:r>
        <w:rPr>
          <w:rFonts w:ascii="黑体" w:eastAsia="黑体" w:hAnsi="黑体" w:hint="eastAsia"/>
        </w:rPr>
        <w:t>p</w:t>
      </w:r>
      <w:r w:rsidRPr="009C7146">
        <w:rPr>
          <w:rFonts w:ascii="黑体" w:eastAsia="黑体" w:hAnsi="黑体"/>
        </w:rPr>
        <w:t>latform</w:t>
      </w:r>
    </w:p>
    <w:p w14:paraId="68BE8D4D" w14:textId="360D1A80" w:rsidR="009C7146" w:rsidRDefault="009C7146" w:rsidP="009C7146">
      <w:pPr>
        <w:pStyle w:val="afffff7"/>
        <w:ind w:firstLine="420"/>
      </w:pPr>
      <w:r w:rsidRPr="009C7146">
        <w:rPr>
          <w:rFonts w:hint="eastAsia"/>
        </w:rPr>
        <w:t>部署在云端</w:t>
      </w:r>
      <w:proofErr w:type="gramStart"/>
      <w:r w:rsidRPr="009C7146">
        <w:rPr>
          <w:rFonts w:hint="eastAsia"/>
        </w:rPr>
        <w:t>的算力资源</w:t>
      </w:r>
      <w:proofErr w:type="gramEnd"/>
      <w:r w:rsidRPr="009C7146">
        <w:rPr>
          <w:rFonts w:hint="eastAsia"/>
        </w:rPr>
        <w:t>平台，为物联网数据平台提供海量监测数据存储、深度分析及远程访问</w:t>
      </w:r>
      <w:proofErr w:type="gramStart"/>
      <w:r w:rsidRPr="009C7146">
        <w:rPr>
          <w:rFonts w:hint="eastAsia"/>
        </w:rPr>
        <w:t>的算力支撑</w:t>
      </w:r>
      <w:proofErr w:type="gramEnd"/>
      <w:r>
        <w:rPr>
          <w:rFonts w:hint="eastAsia"/>
        </w:rPr>
        <w:t>。</w:t>
      </w:r>
    </w:p>
    <w:p w14:paraId="35B397F5" w14:textId="53840162" w:rsidR="009C7146" w:rsidRDefault="009C7146" w:rsidP="009C7146">
      <w:pPr>
        <w:pStyle w:val="afffffffffff6"/>
        <w:ind w:left="420" w:hangingChars="200" w:hanging="420"/>
        <w:rPr>
          <w:rFonts w:ascii="黑体" w:eastAsia="黑体" w:hAnsi="黑体" w:hint="eastAsia"/>
        </w:rPr>
      </w:pPr>
      <w:r w:rsidRPr="009C7146">
        <w:rPr>
          <w:rFonts w:ascii="黑体" w:eastAsia="黑体" w:hAnsi="黑体"/>
        </w:rPr>
        <w:br/>
        <w:t xml:space="preserve">预警处置流程 </w:t>
      </w:r>
      <w:r>
        <w:rPr>
          <w:rFonts w:ascii="黑体" w:eastAsia="黑体" w:hAnsi="黑体" w:hint="eastAsia"/>
        </w:rPr>
        <w:t>e</w:t>
      </w:r>
      <w:r w:rsidRPr="009C7146">
        <w:rPr>
          <w:rFonts w:ascii="黑体" w:eastAsia="黑体" w:hAnsi="黑体"/>
        </w:rPr>
        <w:t xml:space="preserve">arly </w:t>
      </w:r>
      <w:r>
        <w:rPr>
          <w:rFonts w:ascii="黑体" w:eastAsia="黑体" w:hAnsi="黑体" w:hint="eastAsia"/>
        </w:rPr>
        <w:t>w</w:t>
      </w:r>
      <w:r w:rsidRPr="009C7146">
        <w:rPr>
          <w:rFonts w:ascii="黑体" w:eastAsia="黑体" w:hAnsi="黑体"/>
        </w:rPr>
        <w:t xml:space="preserve">arning </w:t>
      </w:r>
      <w:r>
        <w:rPr>
          <w:rFonts w:ascii="黑体" w:eastAsia="黑体" w:hAnsi="黑体" w:hint="eastAsia"/>
        </w:rPr>
        <w:t>d</w:t>
      </w:r>
      <w:r w:rsidRPr="009C7146">
        <w:rPr>
          <w:rFonts w:ascii="黑体" w:eastAsia="黑体" w:hAnsi="黑体"/>
        </w:rPr>
        <w:t xml:space="preserve">isposal </w:t>
      </w:r>
      <w:r>
        <w:rPr>
          <w:rFonts w:ascii="黑体" w:eastAsia="黑体" w:hAnsi="黑体" w:hint="eastAsia"/>
        </w:rPr>
        <w:t>p</w:t>
      </w:r>
      <w:r w:rsidRPr="009C7146">
        <w:rPr>
          <w:rFonts w:ascii="黑体" w:eastAsia="黑体" w:hAnsi="黑体"/>
        </w:rPr>
        <w:t>rocess</w:t>
      </w:r>
    </w:p>
    <w:p w14:paraId="54EF7F85" w14:textId="6E791C58" w:rsidR="009C7146" w:rsidRDefault="009C7146" w:rsidP="009C7146">
      <w:pPr>
        <w:pStyle w:val="afffff7"/>
        <w:ind w:firstLine="420"/>
      </w:pPr>
      <w:r w:rsidRPr="009C7146">
        <w:rPr>
          <w:rFonts w:hint="eastAsia"/>
        </w:rPr>
        <w:t>施工安全风险预警信号发出后，各责任主体采取风险管控、隐患消除、应急处置等措施的标准化工作流程</w:t>
      </w:r>
      <w:r>
        <w:rPr>
          <w:rFonts w:hint="eastAsia"/>
        </w:rPr>
        <w:t>。</w:t>
      </w:r>
    </w:p>
    <w:p w14:paraId="617415FD" w14:textId="588E0BA4" w:rsidR="009C7146" w:rsidRDefault="009C7146" w:rsidP="009C7146">
      <w:pPr>
        <w:pStyle w:val="affc"/>
        <w:spacing w:before="240" w:after="240"/>
      </w:pPr>
      <w:bookmarkStart w:id="64" w:name="_Toc226468745"/>
      <w:r w:rsidRPr="009C7146">
        <w:rPr>
          <w:rFonts w:hint="eastAsia"/>
        </w:rPr>
        <w:t>基本规定</w:t>
      </w:r>
      <w:bookmarkEnd w:id="64"/>
    </w:p>
    <w:p w14:paraId="237A34A9" w14:textId="02708DBA" w:rsidR="009C7146" w:rsidRDefault="009C7146" w:rsidP="009C7146">
      <w:pPr>
        <w:pStyle w:val="affd"/>
        <w:spacing w:before="120" w:after="120"/>
      </w:pPr>
      <w:bookmarkStart w:id="65" w:name="_Toc226468746"/>
      <w:r w:rsidRPr="009C7146">
        <w:rPr>
          <w:rFonts w:hint="eastAsia"/>
        </w:rPr>
        <w:t>通用原则</w:t>
      </w:r>
      <w:bookmarkEnd w:id="65"/>
    </w:p>
    <w:p w14:paraId="338320A1" w14:textId="246D4678" w:rsidR="009C7146" w:rsidRDefault="009C7146" w:rsidP="009C7146">
      <w:pPr>
        <w:pStyle w:val="afffff7"/>
        <w:ind w:firstLine="420"/>
      </w:pPr>
      <w:r w:rsidRPr="009C7146">
        <w:rPr>
          <w:rFonts w:hint="eastAsia"/>
        </w:rPr>
        <w:t>建筑工程智能建造施工安全监测应遵循安全第一、预防为主、智能感知、实时监测、精准预警、协同管控、全程可溯的通用原则，监测工作贯穿建筑工程智能建造施工全过程</w:t>
      </w:r>
      <w:r>
        <w:rPr>
          <w:rFonts w:hint="eastAsia"/>
        </w:rPr>
        <w:t>。</w:t>
      </w:r>
    </w:p>
    <w:p w14:paraId="05F372D5" w14:textId="42480AFD" w:rsidR="009C7146" w:rsidRDefault="009C7146" w:rsidP="009C7146">
      <w:pPr>
        <w:pStyle w:val="affd"/>
        <w:spacing w:before="120" w:after="120"/>
      </w:pPr>
      <w:bookmarkStart w:id="66" w:name="_Toc226468747"/>
      <w:r w:rsidRPr="009C7146">
        <w:rPr>
          <w:rFonts w:hint="eastAsia"/>
        </w:rPr>
        <w:t>各方责任主体要求</w:t>
      </w:r>
      <w:bookmarkEnd w:id="66"/>
    </w:p>
    <w:p w14:paraId="34397709" w14:textId="5E4B1B08" w:rsidR="009C7146" w:rsidRDefault="009C7146" w:rsidP="009C7146">
      <w:pPr>
        <w:pStyle w:val="afffffffff3"/>
      </w:pPr>
      <w:r w:rsidRPr="009C7146">
        <w:rPr>
          <w:rFonts w:hint="eastAsia"/>
        </w:rPr>
        <w:lastRenderedPageBreak/>
        <w:t>建设单位为施工安全监测工作的统筹责任主体，负责提供监测所需基础资料，保障监测经费投入，协调各参建单位协同开展监测工作</w:t>
      </w:r>
      <w:r>
        <w:rPr>
          <w:rFonts w:hint="eastAsia"/>
        </w:rPr>
        <w:t>。</w:t>
      </w:r>
    </w:p>
    <w:p w14:paraId="26043F49" w14:textId="51C8A7D4" w:rsidR="009C7146" w:rsidRDefault="009C7146" w:rsidP="009C7146">
      <w:pPr>
        <w:pStyle w:val="afffffffff3"/>
      </w:pPr>
      <w:r w:rsidRPr="009C7146">
        <w:rPr>
          <w:rFonts w:hint="eastAsia"/>
        </w:rPr>
        <w:t>施工单位为监测设施现场防护、预警处置执行责任主体，负责配合监测设施的布设、安装，落实预警处置措施及现场安全生产要求。</w:t>
      </w:r>
    </w:p>
    <w:p w14:paraId="0F258BC8" w14:textId="5250B359" w:rsidR="009C7146" w:rsidRDefault="009C7146" w:rsidP="009C7146">
      <w:pPr>
        <w:pStyle w:val="afffffffff3"/>
      </w:pPr>
      <w:r w:rsidRPr="009C7146">
        <w:rPr>
          <w:rFonts w:hint="eastAsia"/>
        </w:rPr>
        <w:t>监测单位为监测工作技术责任主体，负责监测体系的设计、实施、数据采集分析、预警发布，保证监测数据的真实性、准确性和连续性。</w:t>
      </w:r>
    </w:p>
    <w:p w14:paraId="1B794ACB" w14:textId="019957D1" w:rsidR="009C7146" w:rsidRDefault="009C7146" w:rsidP="009C7146">
      <w:pPr>
        <w:pStyle w:val="afffffffff3"/>
      </w:pPr>
      <w:r w:rsidRPr="009C7146">
        <w:rPr>
          <w:rFonts w:hint="eastAsia"/>
        </w:rPr>
        <w:t>监理单位为监测工作监督责任主体，负责对监测体系建设、监测过程实施及预警处置进行全过程监理，对监测结果进行复核确认。</w:t>
      </w:r>
    </w:p>
    <w:p w14:paraId="643E8CA8" w14:textId="52364B05" w:rsidR="009C7146" w:rsidRDefault="009C7146" w:rsidP="009C7146">
      <w:pPr>
        <w:pStyle w:val="afffffffff3"/>
      </w:pPr>
      <w:r w:rsidRPr="009C7146">
        <w:rPr>
          <w:rFonts w:hint="eastAsia"/>
        </w:rPr>
        <w:t>设计单位应根据工程特点，提供施工安全监测相关的设计参数与技术要求，配合监测单位制定监测方案</w:t>
      </w:r>
      <w:r>
        <w:rPr>
          <w:rFonts w:hint="eastAsia"/>
        </w:rPr>
        <w:t>。</w:t>
      </w:r>
    </w:p>
    <w:p w14:paraId="0B7BCED1" w14:textId="139A333A" w:rsidR="009C7146" w:rsidRDefault="009C7146" w:rsidP="009C7146">
      <w:pPr>
        <w:pStyle w:val="affd"/>
        <w:spacing w:before="120" w:after="120"/>
      </w:pPr>
      <w:bookmarkStart w:id="67" w:name="_Toc226468748"/>
      <w:r w:rsidRPr="009C7146">
        <w:rPr>
          <w:rFonts w:hint="eastAsia"/>
        </w:rPr>
        <w:t>技术管理基本流程</w:t>
      </w:r>
      <w:bookmarkEnd w:id="67"/>
    </w:p>
    <w:p w14:paraId="6710B02F" w14:textId="76631379" w:rsidR="009C7146" w:rsidRDefault="009C7146" w:rsidP="009C7146">
      <w:pPr>
        <w:pStyle w:val="afffff7"/>
        <w:ind w:firstLine="420"/>
      </w:pPr>
      <w:r w:rsidRPr="009C7146">
        <w:rPr>
          <w:rFonts w:hint="eastAsia"/>
        </w:rPr>
        <w:t>建筑工程智能建造施工安全监测应建立前期规划→方案设计→设计审查→现场实施→过程管控→阶段验收→竣工验收→运维升级的全流程技术管理体系。监测实施方案应经监理单位审查、建设单位批准后实施，实施过程中如需调整，应履行相同审批程序</w:t>
      </w:r>
      <w:r>
        <w:rPr>
          <w:rFonts w:hint="eastAsia"/>
        </w:rPr>
        <w:t>。</w:t>
      </w:r>
    </w:p>
    <w:p w14:paraId="5A7E78CB" w14:textId="089A14A4" w:rsidR="009C7146" w:rsidRDefault="009C7146" w:rsidP="009C7146">
      <w:pPr>
        <w:pStyle w:val="affd"/>
        <w:spacing w:before="120" w:after="120"/>
      </w:pPr>
      <w:bookmarkStart w:id="68" w:name="_Toc226468749"/>
      <w:r w:rsidRPr="009C7146">
        <w:rPr>
          <w:rFonts w:hint="eastAsia"/>
        </w:rPr>
        <w:t>基础资料准备要求</w:t>
      </w:r>
      <w:bookmarkEnd w:id="68"/>
    </w:p>
    <w:p w14:paraId="6F1ABBA9" w14:textId="6BDF5DCC" w:rsidR="009C7146" w:rsidRDefault="009C7146" w:rsidP="009C7146">
      <w:pPr>
        <w:pStyle w:val="afffff7"/>
        <w:ind w:firstLine="420"/>
      </w:pPr>
      <w:r w:rsidRPr="009C7146">
        <w:rPr>
          <w:rFonts w:hint="eastAsia"/>
        </w:rPr>
        <w:t>监测工作开展前，监测单位应收集整理以下基础资料，并进行审核确认</w:t>
      </w:r>
      <w:r>
        <w:rPr>
          <w:rFonts w:hint="eastAsia"/>
        </w:rPr>
        <w:t>：</w:t>
      </w:r>
    </w:p>
    <w:p w14:paraId="6C6B975C" w14:textId="7B1EE7B2" w:rsidR="009C7146" w:rsidRDefault="009C7146" w:rsidP="009C7146">
      <w:pPr>
        <w:pStyle w:val="af5"/>
      </w:pPr>
      <w:r w:rsidRPr="009C7146">
        <w:rPr>
          <w:rFonts w:hint="eastAsia"/>
        </w:rPr>
        <w:t>建筑工程地质勘察报告、施工图纸、设计交底文件</w:t>
      </w:r>
      <w:r>
        <w:rPr>
          <w:rFonts w:hint="eastAsia"/>
        </w:rPr>
        <w:t>；</w:t>
      </w:r>
    </w:p>
    <w:p w14:paraId="3177EB30" w14:textId="3D8DFAAC" w:rsidR="009C7146" w:rsidRDefault="009C7146" w:rsidP="009C7146">
      <w:pPr>
        <w:pStyle w:val="af5"/>
      </w:pPr>
      <w:r w:rsidRPr="009C7146">
        <w:rPr>
          <w:rFonts w:hint="eastAsia"/>
        </w:rPr>
        <w:t>工程施工组织设计、专项施工方案、智能建造实施规划</w:t>
      </w:r>
      <w:r>
        <w:rPr>
          <w:rFonts w:hint="eastAsia"/>
        </w:rPr>
        <w:t>；</w:t>
      </w:r>
    </w:p>
    <w:p w14:paraId="5E405F18" w14:textId="0A961985" w:rsidR="009C7146" w:rsidRDefault="009C7146" w:rsidP="009C7146">
      <w:pPr>
        <w:pStyle w:val="af5"/>
      </w:pPr>
      <w:r w:rsidRPr="009C7146">
        <w:rPr>
          <w:rFonts w:hint="eastAsia"/>
        </w:rPr>
        <w:t>建筑工程BIM模型及相关信息数据</w:t>
      </w:r>
      <w:r>
        <w:rPr>
          <w:rFonts w:hint="eastAsia"/>
        </w:rPr>
        <w:t>；</w:t>
      </w:r>
    </w:p>
    <w:p w14:paraId="148B034F" w14:textId="339218D4" w:rsidR="009C7146" w:rsidRDefault="009C7146" w:rsidP="009C7146">
      <w:pPr>
        <w:pStyle w:val="af5"/>
      </w:pPr>
      <w:r w:rsidRPr="009C7146">
        <w:rPr>
          <w:rFonts w:hint="eastAsia"/>
        </w:rPr>
        <w:t>施工现场平面布置图、施工进度计划</w:t>
      </w:r>
      <w:r>
        <w:rPr>
          <w:rFonts w:hint="eastAsia"/>
        </w:rPr>
        <w:t>；</w:t>
      </w:r>
    </w:p>
    <w:p w14:paraId="570831FC" w14:textId="4694CA3D" w:rsidR="009C7146" w:rsidRDefault="009C7146" w:rsidP="009C7146">
      <w:pPr>
        <w:pStyle w:val="af5"/>
      </w:pPr>
      <w:r w:rsidRPr="009C7146">
        <w:rPr>
          <w:rFonts w:hint="eastAsia"/>
        </w:rPr>
        <w:t>相关国家法律法规、技术标准及规范要求</w:t>
      </w:r>
      <w:r>
        <w:rPr>
          <w:rFonts w:hint="eastAsia"/>
        </w:rPr>
        <w:t>。</w:t>
      </w:r>
    </w:p>
    <w:p w14:paraId="2DFDC555" w14:textId="012B8533" w:rsidR="009C7146" w:rsidRDefault="009C7146" w:rsidP="009C7146">
      <w:pPr>
        <w:pStyle w:val="affd"/>
        <w:spacing w:before="120" w:after="120"/>
      </w:pPr>
      <w:bookmarkStart w:id="69" w:name="_Toc226468750"/>
      <w:r w:rsidRPr="009C7146">
        <w:rPr>
          <w:rFonts w:hint="eastAsia"/>
        </w:rPr>
        <w:t>与原有施工管理体系的协同建设要求</w:t>
      </w:r>
      <w:bookmarkEnd w:id="69"/>
    </w:p>
    <w:p w14:paraId="3FA94858" w14:textId="6C179EA5" w:rsidR="009C7146" w:rsidRDefault="00776059" w:rsidP="00776059">
      <w:pPr>
        <w:pStyle w:val="afffffffff3"/>
      </w:pPr>
      <w:r w:rsidRPr="00776059">
        <w:rPr>
          <w:rFonts w:hint="eastAsia"/>
        </w:rPr>
        <w:t>智能建造施工安全监测体系应与建筑工程原有施工管理体系、安全生产管理体系、质量管理体系协同建设，实现数据互通、功能互补、管理协同，避免重复建设</w:t>
      </w:r>
      <w:r>
        <w:rPr>
          <w:rFonts w:hint="eastAsia"/>
        </w:rPr>
        <w:t>。</w:t>
      </w:r>
    </w:p>
    <w:p w14:paraId="41B67BA3" w14:textId="73AF8586" w:rsidR="00776059" w:rsidRDefault="00776059" w:rsidP="00776059">
      <w:pPr>
        <w:pStyle w:val="afffffffff3"/>
      </w:pPr>
      <w:r w:rsidRPr="00776059">
        <w:rPr>
          <w:rFonts w:hint="eastAsia"/>
        </w:rPr>
        <w:t>监测体系的监测指标、预警阈值应与原有安全生产管理体系的危险源辨识、风险评价结果相衔接，统一风险管控标准</w:t>
      </w:r>
      <w:r>
        <w:rPr>
          <w:rFonts w:hint="eastAsia"/>
        </w:rPr>
        <w:t>。</w:t>
      </w:r>
    </w:p>
    <w:p w14:paraId="7FCA5348" w14:textId="385F52C6" w:rsidR="00776059" w:rsidRDefault="00776059" w:rsidP="00776059">
      <w:pPr>
        <w:pStyle w:val="afffffffff3"/>
      </w:pPr>
      <w:r w:rsidRPr="00776059">
        <w:rPr>
          <w:rFonts w:hint="eastAsia"/>
        </w:rPr>
        <w:t>监测数据应纳入原有施工管理信息系统，作为施工决策、质量管控、安全管理的重要数据支撑</w:t>
      </w:r>
      <w:r>
        <w:rPr>
          <w:rFonts w:hint="eastAsia"/>
        </w:rPr>
        <w:t>。</w:t>
      </w:r>
    </w:p>
    <w:p w14:paraId="1B235A13" w14:textId="3B97E631" w:rsidR="00776059" w:rsidRDefault="00776059" w:rsidP="00776059">
      <w:pPr>
        <w:pStyle w:val="afffffffff3"/>
      </w:pPr>
      <w:r w:rsidRPr="00776059">
        <w:rPr>
          <w:rFonts w:hint="eastAsia"/>
        </w:rPr>
        <w:t>监测体系的预警处置流程应与原有安全生产应急预案相融合，统一应急处置指挥体系与工作要求</w:t>
      </w:r>
      <w:r>
        <w:rPr>
          <w:rFonts w:hint="eastAsia"/>
        </w:rPr>
        <w:t>。</w:t>
      </w:r>
    </w:p>
    <w:p w14:paraId="7B76755D" w14:textId="18FFF3E9" w:rsidR="00776059" w:rsidRDefault="00776059" w:rsidP="00776059">
      <w:pPr>
        <w:pStyle w:val="affc"/>
        <w:spacing w:before="240" w:after="240"/>
      </w:pPr>
      <w:bookmarkStart w:id="70" w:name="_Toc226468751"/>
      <w:r w:rsidRPr="00776059">
        <w:rPr>
          <w:rFonts w:hint="eastAsia"/>
        </w:rPr>
        <w:t>智能建造施工安全监测体系设计</w:t>
      </w:r>
      <w:bookmarkEnd w:id="70"/>
    </w:p>
    <w:p w14:paraId="71C9E0F2" w14:textId="4BBFB22D" w:rsidR="00776059" w:rsidRDefault="00776059" w:rsidP="00776059">
      <w:pPr>
        <w:pStyle w:val="affd"/>
        <w:spacing w:before="120" w:after="120"/>
      </w:pPr>
      <w:bookmarkStart w:id="71" w:name="_Toc226468752"/>
      <w:r w:rsidRPr="00776059">
        <w:rPr>
          <w:rFonts w:hint="eastAsia"/>
        </w:rPr>
        <w:t>体系架构</w:t>
      </w:r>
      <w:bookmarkEnd w:id="71"/>
    </w:p>
    <w:p w14:paraId="3EE44AE9" w14:textId="77777777" w:rsidR="00776059" w:rsidRDefault="00776059" w:rsidP="00776059">
      <w:pPr>
        <w:pStyle w:val="afffffffff3"/>
      </w:pPr>
      <w:r w:rsidRPr="00776059">
        <w:rPr>
          <w:rFonts w:hint="eastAsia"/>
        </w:rPr>
        <w:t>施工安全监测体系应采用感知层、传输层、平台层、应用层四层架构设计，各层级功能独立且协同联动，实现监测数据的全流程闭环管理，架构设计应符合GB 50606相关要求</w:t>
      </w:r>
      <w:r>
        <w:rPr>
          <w:rFonts w:hint="eastAsia"/>
        </w:rPr>
        <w:t>。</w:t>
      </w:r>
    </w:p>
    <w:p w14:paraId="2AF93738" w14:textId="6FFB3DBF" w:rsidR="00776059" w:rsidRDefault="00776059" w:rsidP="00776059">
      <w:pPr>
        <w:pStyle w:val="afffffffff3"/>
      </w:pPr>
      <w:r w:rsidRPr="00776059">
        <w:rPr>
          <w:rFonts w:hint="eastAsia"/>
        </w:rPr>
        <w:t>感知层、传输层、平台层、应用层</w:t>
      </w:r>
      <w:r>
        <w:rPr>
          <w:rFonts w:hint="eastAsia"/>
        </w:rPr>
        <w:t>的设施组成和核心功能如下：</w:t>
      </w:r>
    </w:p>
    <w:p w14:paraId="06F1424C" w14:textId="4D0E1DC9" w:rsidR="00776059" w:rsidRDefault="00776059" w:rsidP="00776059">
      <w:pPr>
        <w:pStyle w:val="af5"/>
        <w:numPr>
          <w:ilvl w:val="0"/>
          <w:numId w:val="64"/>
        </w:numPr>
      </w:pPr>
      <w:r w:rsidRPr="00776059">
        <w:rPr>
          <w:rFonts w:hint="eastAsia"/>
        </w:rPr>
        <w:t>感知层由智能传感单元、监测点</w:t>
      </w:r>
      <w:proofErr w:type="gramStart"/>
      <w:r w:rsidRPr="00776059">
        <w:rPr>
          <w:rFonts w:hint="eastAsia"/>
        </w:rPr>
        <w:t>位配套</w:t>
      </w:r>
      <w:proofErr w:type="gramEnd"/>
      <w:r w:rsidRPr="00776059">
        <w:rPr>
          <w:rFonts w:hint="eastAsia"/>
        </w:rPr>
        <w:t>设施组成，核心功能为实现监测对象物理量指标的智能感知与原始数据采集</w:t>
      </w:r>
      <w:r>
        <w:rPr>
          <w:rFonts w:hint="eastAsia"/>
        </w:rPr>
        <w:t>；</w:t>
      </w:r>
    </w:p>
    <w:p w14:paraId="6A0EDB78" w14:textId="3AE29913" w:rsidR="00776059" w:rsidRDefault="00776059" w:rsidP="00776059">
      <w:pPr>
        <w:pStyle w:val="af5"/>
        <w:numPr>
          <w:ilvl w:val="0"/>
          <w:numId w:val="64"/>
        </w:numPr>
      </w:pPr>
      <w:r w:rsidRPr="00776059">
        <w:rPr>
          <w:rFonts w:hint="eastAsia"/>
        </w:rPr>
        <w:t>传输层由有线/无线通信网络、数据传输设备组成，核心功能为将感知层采集的监测数据稳定、高效传输至平台层，支持 5G、LoRa、NB-IoT、以太网、光纤等多种通信方式</w:t>
      </w:r>
      <w:r>
        <w:rPr>
          <w:rFonts w:hint="eastAsia"/>
        </w:rPr>
        <w:t>；</w:t>
      </w:r>
    </w:p>
    <w:p w14:paraId="733EE926" w14:textId="6F4EA659" w:rsidR="00776059" w:rsidRDefault="00776059" w:rsidP="00776059">
      <w:pPr>
        <w:pStyle w:val="af5"/>
        <w:numPr>
          <w:ilvl w:val="0"/>
          <w:numId w:val="64"/>
        </w:numPr>
      </w:pPr>
      <w:r w:rsidRPr="00776059">
        <w:rPr>
          <w:rFonts w:hint="eastAsia"/>
        </w:rPr>
        <w:t>平台层由边缘计算节点、物联网数据平台、</w:t>
      </w:r>
      <w:proofErr w:type="gramStart"/>
      <w:r w:rsidRPr="00776059">
        <w:rPr>
          <w:rFonts w:hint="eastAsia"/>
        </w:rPr>
        <w:t>云计算</w:t>
      </w:r>
      <w:proofErr w:type="gramEnd"/>
      <w:r w:rsidRPr="00776059">
        <w:rPr>
          <w:rFonts w:hint="eastAsia"/>
        </w:rPr>
        <w:t>平台组成，核心功能为实现监测数据的存储、处理、分析与建模，为应用层提供数据支撑</w:t>
      </w:r>
      <w:proofErr w:type="gramStart"/>
      <w:r w:rsidRPr="00776059">
        <w:rPr>
          <w:rFonts w:hint="eastAsia"/>
        </w:rPr>
        <w:t>与算力</w:t>
      </w:r>
      <w:proofErr w:type="gramEnd"/>
      <w:r w:rsidRPr="00776059">
        <w:rPr>
          <w:rFonts w:hint="eastAsia"/>
        </w:rPr>
        <w:t>保障；</w:t>
      </w:r>
    </w:p>
    <w:p w14:paraId="2897720B" w14:textId="7A706A3D" w:rsidR="00776059" w:rsidRDefault="00776059" w:rsidP="00776059">
      <w:pPr>
        <w:pStyle w:val="af5"/>
        <w:numPr>
          <w:ilvl w:val="0"/>
          <w:numId w:val="64"/>
        </w:numPr>
      </w:pPr>
      <w:r w:rsidRPr="00776059">
        <w:rPr>
          <w:rFonts w:hint="eastAsia"/>
        </w:rPr>
        <w:t>应用层由监测管理系统、风险智能预警系统、可视化展示系统、数字孪生系统组成，核心功能为实现监测数据可视化展示、风险分级预警、决策支持等</w:t>
      </w:r>
      <w:r>
        <w:rPr>
          <w:rFonts w:hint="eastAsia"/>
        </w:rPr>
        <w:t>。</w:t>
      </w:r>
    </w:p>
    <w:p w14:paraId="73A6BCA6" w14:textId="15F6ED4E" w:rsidR="00776059" w:rsidRDefault="00776059" w:rsidP="00776059">
      <w:pPr>
        <w:pStyle w:val="afffffffff3"/>
      </w:pPr>
      <w:r w:rsidRPr="00776059">
        <w:rPr>
          <w:rFonts w:hint="eastAsia"/>
        </w:rPr>
        <w:t>监测体系架构应具备可扩展性、兼容性、可靠性、安全性，支持新增监测设备、拓展监测功能，兼容不同品牌、类型的智能监测设备及现有BIM模型、施工管理系统</w:t>
      </w:r>
      <w:r>
        <w:rPr>
          <w:rFonts w:hint="eastAsia"/>
        </w:rPr>
        <w:t>。</w:t>
      </w:r>
    </w:p>
    <w:p w14:paraId="705F4B8F" w14:textId="124D996E" w:rsidR="00776059" w:rsidRDefault="00776059" w:rsidP="00776059">
      <w:pPr>
        <w:pStyle w:val="affd"/>
        <w:spacing w:before="120" w:after="120"/>
      </w:pPr>
      <w:bookmarkStart w:id="72" w:name="_Toc226468753"/>
      <w:r w:rsidRPr="00776059">
        <w:rPr>
          <w:rFonts w:hint="eastAsia"/>
        </w:rPr>
        <w:lastRenderedPageBreak/>
        <w:t>智能监测设备选型原则</w:t>
      </w:r>
      <w:bookmarkEnd w:id="72"/>
    </w:p>
    <w:p w14:paraId="1D4CB37E" w14:textId="4D6D8106" w:rsidR="00776059" w:rsidRDefault="00251F81" w:rsidP="00251F81">
      <w:pPr>
        <w:pStyle w:val="afffffffff3"/>
      </w:pPr>
      <w:r w:rsidRPr="00251F81">
        <w:rPr>
          <w:rFonts w:hint="eastAsia"/>
        </w:rPr>
        <w:t>监测设备选型应遵循技术先进、性能稳定、精度适配、环境适应、易维护、兼容性强的原则，根据监测对象、监测指标、施工环境等因素综合确定。</w:t>
      </w:r>
    </w:p>
    <w:p w14:paraId="5D13EB5B" w14:textId="0ECD6B43" w:rsidR="00251F81" w:rsidRDefault="00251F81" w:rsidP="00251F81">
      <w:pPr>
        <w:pStyle w:val="afffffffff3"/>
      </w:pPr>
      <w:r w:rsidRPr="00251F81">
        <w:rPr>
          <w:rFonts w:hint="eastAsia"/>
        </w:rPr>
        <w:t>传感器的测量量程、精度、分辨率应与监测指标的变化范围相匹配，静态测量误差应不大于±2%，动态测量误差应不大于±5%，传感器性能应符合相关国家产品标准</w:t>
      </w:r>
      <w:r>
        <w:rPr>
          <w:rFonts w:hint="eastAsia"/>
        </w:rPr>
        <w:t>。</w:t>
      </w:r>
    </w:p>
    <w:p w14:paraId="712ED3CA" w14:textId="0A32E684" w:rsidR="00251F81" w:rsidRDefault="00251F81" w:rsidP="00251F81">
      <w:pPr>
        <w:pStyle w:val="afffffffff3"/>
      </w:pPr>
      <w:r w:rsidRPr="00251F81">
        <w:rPr>
          <w:rFonts w:hint="eastAsia"/>
        </w:rPr>
        <w:t>数据采集设备应支持多通道数据采集，采集频率可灵活调节，具备</w:t>
      </w:r>
      <w:proofErr w:type="gramStart"/>
      <w:r w:rsidRPr="00251F81">
        <w:rPr>
          <w:rFonts w:hint="eastAsia"/>
        </w:rPr>
        <w:t>数据本地</w:t>
      </w:r>
      <w:proofErr w:type="gramEnd"/>
      <w:r w:rsidRPr="00251F81">
        <w:rPr>
          <w:rFonts w:hint="eastAsia"/>
        </w:rPr>
        <w:t>存储、断点续传功能，存储容量应满足至少30天的原始数据存储要求</w:t>
      </w:r>
      <w:r>
        <w:rPr>
          <w:rFonts w:hint="eastAsia"/>
        </w:rPr>
        <w:t>。</w:t>
      </w:r>
    </w:p>
    <w:p w14:paraId="7AD63143" w14:textId="50885DB7" w:rsidR="00251F81" w:rsidRDefault="00251F81" w:rsidP="00251F81">
      <w:pPr>
        <w:pStyle w:val="afffffffff3"/>
      </w:pPr>
      <w:r w:rsidRPr="00251F81">
        <w:rPr>
          <w:rFonts w:hint="eastAsia"/>
        </w:rPr>
        <w:t>通信传输设备应适应建筑工程施工现场复杂的电磁环境，具备抗干扰、防水、防尘、防震等性能，防护等级应不低于IP65，通信距离及传输速率应满足监测数据传输要求</w:t>
      </w:r>
      <w:r>
        <w:rPr>
          <w:rFonts w:hint="eastAsia"/>
        </w:rPr>
        <w:t>。</w:t>
      </w:r>
    </w:p>
    <w:p w14:paraId="3C1DE261" w14:textId="553792C0" w:rsidR="00251F81" w:rsidRDefault="00251F81" w:rsidP="00251F81">
      <w:pPr>
        <w:pStyle w:val="afffffffff3"/>
      </w:pPr>
      <w:r w:rsidRPr="00251F81">
        <w:rPr>
          <w:rFonts w:hint="eastAsia"/>
        </w:rPr>
        <w:t>优先选用符合国家相关标准、具备产品合格证及检测报告的标准化、通用化监测设备，减少专用设备的使用</w:t>
      </w:r>
      <w:r>
        <w:rPr>
          <w:rFonts w:hint="eastAsia"/>
        </w:rPr>
        <w:t>。</w:t>
      </w:r>
    </w:p>
    <w:p w14:paraId="0860AC51" w14:textId="3DFBB9C9" w:rsidR="00251F81" w:rsidRDefault="00251F81" w:rsidP="00251F81">
      <w:pPr>
        <w:pStyle w:val="affd"/>
        <w:spacing w:before="120" w:after="120"/>
      </w:pPr>
      <w:bookmarkStart w:id="73" w:name="_Toc226468754"/>
      <w:r w:rsidRPr="00251F81">
        <w:rPr>
          <w:rFonts w:hint="eastAsia"/>
        </w:rPr>
        <w:t>点位布设标准</w:t>
      </w:r>
      <w:bookmarkEnd w:id="73"/>
    </w:p>
    <w:p w14:paraId="636307A3" w14:textId="3A3345D5" w:rsidR="00251F81" w:rsidRDefault="00251F81" w:rsidP="00251F81">
      <w:pPr>
        <w:pStyle w:val="afffffffff3"/>
      </w:pPr>
      <w:r w:rsidRPr="00251F81">
        <w:rPr>
          <w:rFonts w:hint="eastAsia"/>
        </w:rPr>
        <w:t>监测点位布设应遵循全面覆盖、重点突出、合理分布、便于安装、易于维护、稳定可靠的原则，符合GB 50497、JGJ 8相关要求，覆盖工程结构关键部位、施工设备危险部位、作业环境敏感区域及人员密集作业区</w:t>
      </w:r>
      <w:r>
        <w:rPr>
          <w:rFonts w:hint="eastAsia"/>
        </w:rPr>
        <w:t>。</w:t>
      </w:r>
    </w:p>
    <w:p w14:paraId="246D4F2D" w14:textId="26DB0553" w:rsidR="00251F81" w:rsidRDefault="00251F81" w:rsidP="00251F81">
      <w:pPr>
        <w:pStyle w:val="afffffffff3"/>
      </w:pPr>
      <w:r w:rsidRPr="00251F81">
        <w:rPr>
          <w:rFonts w:hint="eastAsia"/>
        </w:rPr>
        <w:t>工程结构监测点位应根据结构类型、受力特点、施工工序布设，超高层建筑、大跨度结构、深基坑、高边坡等关键部位应加密布设监测点位</w:t>
      </w:r>
      <w:r>
        <w:rPr>
          <w:rFonts w:hint="eastAsia"/>
        </w:rPr>
        <w:t>。</w:t>
      </w:r>
    </w:p>
    <w:p w14:paraId="2098F9B6" w14:textId="452660DF" w:rsidR="00251F81" w:rsidRDefault="00251F81" w:rsidP="00251F81">
      <w:pPr>
        <w:pStyle w:val="afffffffff3"/>
      </w:pPr>
      <w:r w:rsidRPr="00251F81">
        <w:rPr>
          <w:rFonts w:hint="eastAsia"/>
        </w:rPr>
        <w:t>施工设备监测点位应布设在设备的关键运行部件及易发生安全隐患的部位，实现设备运行参数的实时采集与安全状态监测</w:t>
      </w:r>
      <w:r>
        <w:rPr>
          <w:rFonts w:hint="eastAsia"/>
        </w:rPr>
        <w:t>。</w:t>
      </w:r>
    </w:p>
    <w:p w14:paraId="1AEFDB88" w14:textId="286069A3" w:rsidR="00251F81" w:rsidRDefault="00251F81" w:rsidP="00251F81">
      <w:pPr>
        <w:pStyle w:val="afffffffff3"/>
      </w:pPr>
      <w:r w:rsidRPr="00251F81">
        <w:rPr>
          <w:rFonts w:hint="eastAsia"/>
        </w:rPr>
        <w:t>作业环境监测点位应布设在施工现场高处、临边、洞口、有限空间等危险区域，以及扬尘、噪声、有害气体、温湿度等环境指标敏感区域。</w:t>
      </w:r>
    </w:p>
    <w:p w14:paraId="370AD5E4" w14:textId="6E6DEB7C" w:rsidR="00251F81" w:rsidRDefault="00251F81" w:rsidP="00251F81">
      <w:pPr>
        <w:pStyle w:val="afffffffff3"/>
      </w:pPr>
      <w:r w:rsidRPr="00251F81">
        <w:rPr>
          <w:rFonts w:hint="eastAsia"/>
        </w:rPr>
        <w:t>人员安全监测点位应结合施工现场人员定位需求布设，实现人员实时定位、越界报警等功能，定位精度应不大于5米</w:t>
      </w:r>
      <w:r>
        <w:rPr>
          <w:rFonts w:hint="eastAsia"/>
        </w:rPr>
        <w:t>。</w:t>
      </w:r>
    </w:p>
    <w:p w14:paraId="52DC4B34" w14:textId="474FEB03" w:rsidR="00251F81" w:rsidRDefault="00251F81" w:rsidP="00251F81">
      <w:pPr>
        <w:pStyle w:val="afffffffff3"/>
      </w:pPr>
      <w:r w:rsidRPr="00251F81">
        <w:rPr>
          <w:rFonts w:hint="eastAsia"/>
        </w:rPr>
        <w:t>监测点位应设置明显、耐久的标识牌，标注监测点位编号、监测指标、布设日期、责任单位等信息，标识牌应具备防水、防腐蚀性能，且不影响施工现场正常作业</w:t>
      </w:r>
      <w:r>
        <w:rPr>
          <w:rFonts w:hint="eastAsia"/>
        </w:rPr>
        <w:t>。</w:t>
      </w:r>
    </w:p>
    <w:p w14:paraId="3B0A40F4" w14:textId="641FF512" w:rsidR="00251F81" w:rsidRDefault="00251F81" w:rsidP="00251F81">
      <w:pPr>
        <w:pStyle w:val="afffffffff3"/>
      </w:pPr>
      <w:r w:rsidRPr="00251F81">
        <w:rPr>
          <w:rFonts w:hint="eastAsia"/>
        </w:rPr>
        <w:t>监测点位布设完成后，应进行测量定位并记录坐标、高程等信息，纳入建筑工程BIM模型进行统一管理</w:t>
      </w:r>
      <w:r>
        <w:rPr>
          <w:rFonts w:hint="eastAsia"/>
        </w:rPr>
        <w:t>。</w:t>
      </w:r>
    </w:p>
    <w:p w14:paraId="3F19ED0E" w14:textId="2F898CDF" w:rsidR="00251F81" w:rsidRDefault="00251F81" w:rsidP="00251F81">
      <w:pPr>
        <w:pStyle w:val="affd"/>
        <w:spacing w:before="120" w:after="120"/>
      </w:pPr>
      <w:bookmarkStart w:id="74" w:name="_Toc226468755"/>
      <w:r w:rsidRPr="00251F81">
        <w:rPr>
          <w:rFonts w:hint="eastAsia"/>
        </w:rPr>
        <w:t>数据传输网络设计</w:t>
      </w:r>
      <w:bookmarkEnd w:id="74"/>
    </w:p>
    <w:p w14:paraId="2C43FECF" w14:textId="680B741A" w:rsidR="00251F81" w:rsidRDefault="00777AE1" w:rsidP="00777AE1">
      <w:pPr>
        <w:pStyle w:val="afffffffff3"/>
      </w:pPr>
      <w:r w:rsidRPr="00777AE1">
        <w:rPr>
          <w:rFonts w:hint="eastAsia"/>
        </w:rPr>
        <w:t>数据传输网络应根据施工现场规模、监测点位分布、通信距离、监测数据量等因素进行设计，可采用有线通信、无线通信或混合通信方式，通信安全需满足信息系统安全通用技术要求中数据传输安全规则</w:t>
      </w:r>
      <w:r>
        <w:rPr>
          <w:rFonts w:hint="eastAsia"/>
        </w:rPr>
        <w:t>。</w:t>
      </w:r>
    </w:p>
    <w:p w14:paraId="23CF1824" w14:textId="39902C6B" w:rsidR="00777AE1" w:rsidRDefault="00777AE1" w:rsidP="00777AE1">
      <w:pPr>
        <w:pStyle w:val="afffffffff3"/>
      </w:pPr>
      <w:r w:rsidRPr="00777AE1">
        <w:rPr>
          <w:rFonts w:hint="eastAsia"/>
        </w:rPr>
        <w:t>有线通信网络宜采用以太网、光纤等方式，适用于监测点位相对集中、传输速率要求高的区域，光纤传输衰耗≤0.3</w:t>
      </w:r>
      <w:r w:rsidR="007349A6">
        <w:t> </w:t>
      </w:r>
      <w:r w:rsidRPr="00777AE1">
        <w:rPr>
          <w:rFonts w:hint="eastAsia"/>
        </w:rPr>
        <w:t>dB/km，以太网传输速率≥100</w:t>
      </w:r>
      <w:r>
        <w:t> </w:t>
      </w:r>
      <w:r w:rsidRPr="00777AE1">
        <w:rPr>
          <w:rFonts w:hint="eastAsia"/>
        </w:rPr>
        <w:t>Mbps，线路敷设应做好防护，避免施工损</w:t>
      </w:r>
      <w:r>
        <w:rPr>
          <w:rFonts w:hint="eastAsia"/>
        </w:rPr>
        <w:t>坏。</w:t>
      </w:r>
    </w:p>
    <w:p w14:paraId="72561C1A" w14:textId="2B5182FF" w:rsidR="00777AE1" w:rsidRDefault="00777AE1" w:rsidP="00777AE1">
      <w:pPr>
        <w:pStyle w:val="afffffffff3"/>
      </w:pPr>
      <w:r w:rsidRPr="00777AE1">
        <w:rPr>
          <w:rFonts w:hint="eastAsia"/>
        </w:rPr>
        <w:t>无线通信网络宜采用5G、LoRa、NB-IoT等方式，适用于监测点位分散、施工区域广阔的场景，应保证通信信号覆盖无死角，传输延迟≤10秒，丢包率≤2%</w:t>
      </w:r>
      <w:r>
        <w:rPr>
          <w:rFonts w:hint="eastAsia"/>
        </w:rPr>
        <w:t>。</w:t>
      </w:r>
    </w:p>
    <w:p w14:paraId="3BA6A2CA" w14:textId="4395E55B" w:rsidR="00777AE1" w:rsidRDefault="00777AE1" w:rsidP="00777AE1">
      <w:pPr>
        <w:pStyle w:val="afffffffff3"/>
      </w:pPr>
      <w:r w:rsidRPr="00777AE1">
        <w:rPr>
          <w:rFonts w:hint="eastAsia"/>
        </w:rPr>
        <w:t>数据传输网络应具备数据加密、防篡改、抗干扰能力，采用对称加密算法对传输数据进行加密，确保监测数据传输过程中的安全性和完整性，数据传输率≥98%</w:t>
      </w:r>
      <w:r>
        <w:rPr>
          <w:rFonts w:hint="eastAsia"/>
        </w:rPr>
        <w:t>。</w:t>
      </w:r>
    </w:p>
    <w:p w14:paraId="75464143" w14:textId="7FA455D5" w:rsidR="00777AE1" w:rsidRDefault="00777AE1" w:rsidP="00777AE1">
      <w:pPr>
        <w:pStyle w:val="afffffffff3"/>
      </w:pPr>
      <w:r w:rsidRPr="00777AE1">
        <w:rPr>
          <w:rFonts w:hint="eastAsia"/>
        </w:rPr>
        <w:t>数据传输协议应采用OPC UA、MQTT、HTTP等国家标准或行业通用协议，确保不同设备、不同系统之间的兼容性</w:t>
      </w:r>
      <w:r>
        <w:rPr>
          <w:rFonts w:hint="eastAsia"/>
        </w:rPr>
        <w:t>。</w:t>
      </w:r>
    </w:p>
    <w:p w14:paraId="199473AC" w14:textId="0B32A7A1" w:rsidR="00777AE1" w:rsidRDefault="00777AE1" w:rsidP="00777AE1">
      <w:pPr>
        <w:pStyle w:val="affd"/>
        <w:spacing w:before="120" w:after="120"/>
      </w:pPr>
      <w:bookmarkStart w:id="75" w:name="_Toc226468756"/>
      <w:proofErr w:type="gramStart"/>
      <w:r w:rsidRPr="00777AE1">
        <w:rPr>
          <w:rFonts w:hint="eastAsia"/>
        </w:rPr>
        <w:t>算力与</w:t>
      </w:r>
      <w:proofErr w:type="gramEnd"/>
      <w:r w:rsidRPr="00777AE1">
        <w:rPr>
          <w:rFonts w:hint="eastAsia"/>
        </w:rPr>
        <w:t>数据平台配置要求</w:t>
      </w:r>
      <w:bookmarkEnd w:id="75"/>
    </w:p>
    <w:p w14:paraId="3258FB75" w14:textId="3539D9C8" w:rsidR="00777AE1" w:rsidRDefault="00777AE1" w:rsidP="00777AE1">
      <w:pPr>
        <w:pStyle w:val="afffffffff3"/>
      </w:pPr>
      <w:r w:rsidRPr="00777AE1">
        <w:rPr>
          <w:rFonts w:hint="eastAsia"/>
        </w:rPr>
        <w:t>数据平台应配置与监测规模、数据量相匹配</w:t>
      </w:r>
      <w:proofErr w:type="gramStart"/>
      <w:r w:rsidRPr="00777AE1">
        <w:rPr>
          <w:rFonts w:hint="eastAsia"/>
        </w:rPr>
        <w:t>的算力资源</w:t>
      </w:r>
      <w:proofErr w:type="gramEnd"/>
      <w:r w:rsidRPr="00777AE1">
        <w:rPr>
          <w:rFonts w:hint="eastAsia"/>
        </w:rPr>
        <w:t>，边缘计算节点应部署在施工现场，CPU 核心数≥8核，内存≥16</w:t>
      </w:r>
      <w:r w:rsidR="007349A6">
        <w:t> </w:t>
      </w:r>
      <w:r w:rsidRPr="00777AE1">
        <w:rPr>
          <w:rFonts w:hint="eastAsia"/>
        </w:rPr>
        <w:t>GB；</w:t>
      </w:r>
      <w:proofErr w:type="gramStart"/>
      <w:r w:rsidRPr="00777AE1">
        <w:rPr>
          <w:rFonts w:hint="eastAsia"/>
        </w:rPr>
        <w:t>云计算</w:t>
      </w:r>
      <w:proofErr w:type="gramEnd"/>
      <w:r w:rsidRPr="00777AE1">
        <w:rPr>
          <w:rFonts w:hint="eastAsia"/>
        </w:rPr>
        <w:t>平台根据数据量配置，存储容量≥10</w:t>
      </w:r>
      <w:r w:rsidR="007349A6">
        <w:t> </w:t>
      </w:r>
      <w:r w:rsidRPr="00777AE1">
        <w:rPr>
          <w:rFonts w:hint="eastAsia"/>
        </w:rPr>
        <w:t>TB，</w:t>
      </w:r>
      <w:proofErr w:type="gramStart"/>
      <w:r w:rsidRPr="00777AE1">
        <w:rPr>
          <w:rFonts w:hint="eastAsia"/>
        </w:rPr>
        <w:t>算力支持</w:t>
      </w:r>
      <w:proofErr w:type="gramEnd"/>
      <w:r w:rsidRPr="00777AE1">
        <w:rPr>
          <w:rFonts w:hint="eastAsia"/>
        </w:rPr>
        <w:t>弹性扩展</w:t>
      </w:r>
      <w:r>
        <w:rPr>
          <w:rFonts w:hint="eastAsia"/>
        </w:rPr>
        <w:t>。</w:t>
      </w:r>
    </w:p>
    <w:p w14:paraId="51558BD6" w14:textId="78EE2C75" w:rsidR="00777AE1" w:rsidRDefault="00777AE1" w:rsidP="00777AE1">
      <w:pPr>
        <w:pStyle w:val="afffffffff3"/>
      </w:pPr>
      <w:r w:rsidRPr="00777AE1">
        <w:rPr>
          <w:rFonts w:hint="eastAsia"/>
        </w:rPr>
        <w:t>物联网数据平台应具备数据接入、数据存储、数据处理、数据分析、数据共享、风险预警等核心功能，支持结构化与非结构化数据的存储，数据存储时间应不小于工程施工周期加2年</w:t>
      </w:r>
      <w:r>
        <w:rPr>
          <w:rFonts w:hint="eastAsia"/>
        </w:rPr>
        <w:t>。</w:t>
      </w:r>
    </w:p>
    <w:p w14:paraId="1A172F13" w14:textId="6D2DDEE8" w:rsidR="00777AE1" w:rsidRDefault="00777AE1" w:rsidP="00777AE1">
      <w:pPr>
        <w:pStyle w:val="afffffffff3"/>
      </w:pPr>
      <w:r w:rsidRPr="00777AE1">
        <w:rPr>
          <w:rFonts w:hint="eastAsia"/>
        </w:rPr>
        <w:t>数据平台应采用主流的数据库管理系统和云计算技术，具备高可用性、高可靠性，支持7×24小时不间断运行，年平均无故障时间≥8760小时</w:t>
      </w:r>
      <w:r>
        <w:rPr>
          <w:rFonts w:hint="eastAsia"/>
        </w:rPr>
        <w:t>。</w:t>
      </w:r>
    </w:p>
    <w:p w14:paraId="4744CDC8" w14:textId="782FEB5E" w:rsidR="00777AE1" w:rsidRDefault="00777AE1" w:rsidP="00777AE1">
      <w:pPr>
        <w:pStyle w:val="afffffffff3"/>
      </w:pPr>
      <w:r w:rsidRPr="00777AE1">
        <w:rPr>
          <w:rFonts w:hint="eastAsia"/>
        </w:rPr>
        <w:lastRenderedPageBreak/>
        <w:t>数据平台应设置管理员、操作员、</w:t>
      </w:r>
      <w:proofErr w:type="gramStart"/>
      <w:r w:rsidRPr="00777AE1">
        <w:rPr>
          <w:rFonts w:hint="eastAsia"/>
        </w:rPr>
        <w:t>查看员</w:t>
      </w:r>
      <w:proofErr w:type="gramEnd"/>
      <w:r w:rsidRPr="00777AE1">
        <w:rPr>
          <w:rFonts w:hint="eastAsia"/>
        </w:rPr>
        <w:t>等不同等级的访问权限，建立数据安全管理制度，对数据操作进行全程日志记录，确保监测数据的安全性和保密性，防止数据泄露、篡改、丢失</w:t>
      </w:r>
      <w:r>
        <w:rPr>
          <w:rFonts w:hint="eastAsia"/>
        </w:rPr>
        <w:t>。</w:t>
      </w:r>
    </w:p>
    <w:p w14:paraId="0A45C70A" w14:textId="642BC298" w:rsidR="00777AE1" w:rsidRDefault="00777AE1" w:rsidP="00777AE1">
      <w:pPr>
        <w:pStyle w:val="afffffffff3"/>
      </w:pPr>
      <w:proofErr w:type="gramStart"/>
      <w:r w:rsidRPr="00777AE1">
        <w:rPr>
          <w:rFonts w:hint="eastAsia"/>
        </w:rPr>
        <w:t>算力资源</w:t>
      </w:r>
      <w:proofErr w:type="gramEnd"/>
      <w:r w:rsidRPr="00777AE1">
        <w:rPr>
          <w:rFonts w:hint="eastAsia"/>
        </w:rPr>
        <w:t>应具备可扩展性，可根据监测工作进展及数据量增长情况灵活调整，支持在线扩容，扩容过程不影响系统正常运行</w:t>
      </w:r>
      <w:r>
        <w:rPr>
          <w:rFonts w:hint="eastAsia"/>
        </w:rPr>
        <w:t>。</w:t>
      </w:r>
    </w:p>
    <w:p w14:paraId="7869C758" w14:textId="679A7B3D" w:rsidR="00777AE1" w:rsidRDefault="00777AE1" w:rsidP="00777AE1">
      <w:pPr>
        <w:pStyle w:val="affd"/>
        <w:spacing w:before="120" w:after="120"/>
      </w:pPr>
      <w:bookmarkStart w:id="76" w:name="_Toc226468757"/>
      <w:r w:rsidRPr="00777AE1">
        <w:rPr>
          <w:rFonts w:hint="eastAsia"/>
        </w:rPr>
        <w:t>与BIM模型及施工管理系统的接口设计要求</w:t>
      </w:r>
      <w:bookmarkEnd w:id="76"/>
    </w:p>
    <w:p w14:paraId="6213B0EF" w14:textId="025435F7" w:rsidR="00777AE1" w:rsidRDefault="00777AE1" w:rsidP="00777AE1">
      <w:pPr>
        <w:pStyle w:val="afffffffff3"/>
      </w:pPr>
      <w:r w:rsidRPr="00777AE1">
        <w:rPr>
          <w:rFonts w:hint="eastAsia"/>
        </w:rPr>
        <w:t>监测体系应设置标准化、开放式的数据接口，实现与建筑工程 BIM 模型、施工管理系统的无缝对接，支持数据双向交互，接口设计需符合建筑信息模型分类和编码标准中数据接口规则</w:t>
      </w:r>
      <w:r>
        <w:rPr>
          <w:rFonts w:hint="eastAsia"/>
        </w:rPr>
        <w:t>。</w:t>
      </w:r>
    </w:p>
    <w:p w14:paraId="686FF0B6" w14:textId="7E9FA642" w:rsidR="00777AE1" w:rsidRDefault="00777AE1" w:rsidP="00777AE1">
      <w:pPr>
        <w:pStyle w:val="afffffffff3"/>
      </w:pPr>
      <w:r w:rsidRPr="00777AE1">
        <w:rPr>
          <w:rFonts w:hint="eastAsia"/>
        </w:rPr>
        <w:t>与BIM模型的接口应支持将监测数据与BIM三维模型精准关联，实现监测数据在BIM模型上的可视化展示，模型更新频率与数据采集频率同步，通过数字孪生技术实现施工安全状况的动态模拟</w:t>
      </w:r>
      <w:r>
        <w:rPr>
          <w:rFonts w:hint="eastAsia"/>
        </w:rPr>
        <w:t>。</w:t>
      </w:r>
    </w:p>
    <w:p w14:paraId="79F8EDE8" w14:textId="7269D99C" w:rsidR="00777AE1" w:rsidRDefault="00AF1758" w:rsidP="00AF1758">
      <w:pPr>
        <w:pStyle w:val="afffffffff3"/>
      </w:pPr>
      <w:r w:rsidRPr="00AF1758">
        <w:rPr>
          <w:rFonts w:hint="eastAsia"/>
        </w:rPr>
        <w:t>与施工管理系统的接口应支持监测数据、预警信息向施工管理系统推送，推送延迟≤</w:t>
      </w:r>
      <w:r w:rsidR="007349A6">
        <w:rPr>
          <w:rFonts w:hint="eastAsia"/>
        </w:rPr>
        <w:t>5</w:t>
      </w:r>
      <w:r w:rsidRPr="00AF1758">
        <w:rPr>
          <w:rFonts w:hint="eastAsia"/>
        </w:rPr>
        <w:t>秒，同时可从施工管理系统获取施工进度、工序安排等信息，实现数据互通与协同管理</w:t>
      </w:r>
      <w:r>
        <w:rPr>
          <w:rFonts w:hint="eastAsia"/>
        </w:rPr>
        <w:t>。</w:t>
      </w:r>
    </w:p>
    <w:p w14:paraId="1283545B" w14:textId="07649A76" w:rsidR="00AF1758" w:rsidRDefault="00AF1758" w:rsidP="00AF1758">
      <w:pPr>
        <w:pStyle w:val="afffffffff3"/>
      </w:pPr>
      <w:r w:rsidRPr="00AF1758">
        <w:rPr>
          <w:rFonts w:hint="eastAsia"/>
        </w:rPr>
        <w:t>接口协议应采用OPC UA、MQTT等国家标准或行业通用协议，接口带宽≥100</w:t>
      </w:r>
      <w:r w:rsidR="007349A6">
        <w:t> </w:t>
      </w:r>
      <w:r w:rsidRPr="00AF1758">
        <w:rPr>
          <w:rFonts w:hint="eastAsia"/>
        </w:rPr>
        <w:t>Mbps，确保接口的兼容性、稳定性和</w:t>
      </w:r>
      <w:proofErr w:type="gramStart"/>
      <w:r w:rsidRPr="00AF1758">
        <w:rPr>
          <w:rFonts w:hint="eastAsia"/>
        </w:rPr>
        <w:t>可</w:t>
      </w:r>
      <w:proofErr w:type="gramEnd"/>
      <w:r w:rsidRPr="00AF1758">
        <w:rPr>
          <w:rFonts w:hint="eastAsia"/>
        </w:rPr>
        <w:t>扩展性，接口数据传输采用加密算法，遵循数据加密、防篡改的安全要求</w:t>
      </w:r>
      <w:r>
        <w:rPr>
          <w:rFonts w:hint="eastAsia"/>
        </w:rPr>
        <w:t>。</w:t>
      </w:r>
    </w:p>
    <w:p w14:paraId="02152C9D" w14:textId="0CFAD0CD" w:rsidR="00AF1758" w:rsidRDefault="00AF1758" w:rsidP="00AF1758">
      <w:pPr>
        <w:pStyle w:val="afffffffff3"/>
      </w:pPr>
      <w:r w:rsidRPr="00AF1758">
        <w:rPr>
          <w:rFonts w:hint="eastAsia"/>
        </w:rPr>
        <w:t>接口应具备故障诊断、异常报警功能，当接口通信中断时，应在1分钟内发出报警信号，并具备</w:t>
      </w:r>
      <w:proofErr w:type="gramStart"/>
      <w:r w:rsidRPr="00AF1758">
        <w:rPr>
          <w:rFonts w:hint="eastAsia"/>
        </w:rPr>
        <w:t>数据本地</w:t>
      </w:r>
      <w:proofErr w:type="gramEnd"/>
      <w:r w:rsidRPr="00AF1758">
        <w:rPr>
          <w:rFonts w:hint="eastAsia"/>
        </w:rPr>
        <w:t>存储、断点续传能力，通信恢复后</w:t>
      </w:r>
      <w:proofErr w:type="gramStart"/>
      <w:r w:rsidRPr="00AF1758">
        <w:rPr>
          <w:rFonts w:hint="eastAsia"/>
        </w:rPr>
        <w:t>自动补传数据</w:t>
      </w:r>
      <w:proofErr w:type="gramEnd"/>
      <w:r>
        <w:rPr>
          <w:rFonts w:hint="eastAsia"/>
        </w:rPr>
        <w:t>。</w:t>
      </w:r>
    </w:p>
    <w:p w14:paraId="7BCBC31D" w14:textId="6563FB24" w:rsidR="00AF1758" w:rsidRDefault="00AF1758" w:rsidP="00AF1758">
      <w:pPr>
        <w:pStyle w:val="affc"/>
        <w:spacing w:before="240" w:after="240"/>
      </w:pPr>
      <w:bookmarkStart w:id="77" w:name="_Toc226468758"/>
      <w:r w:rsidRPr="00AF1758">
        <w:rPr>
          <w:rFonts w:hint="eastAsia"/>
        </w:rPr>
        <w:t>监测设施构件的材料、生产与检验</w:t>
      </w:r>
      <w:bookmarkEnd w:id="77"/>
    </w:p>
    <w:p w14:paraId="57D93646" w14:textId="37017CB7" w:rsidR="00AF1758" w:rsidRDefault="00AF1758" w:rsidP="00AF1758">
      <w:pPr>
        <w:pStyle w:val="affd"/>
        <w:spacing w:before="120" w:after="120"/>
      </w:pPr>
      <w:bookmarkStart w:id="78" w:name="_Toc226468759"/>
      <w:r w:rsidRPr="00AF1758">
        <w:rPr>
          <w:rFonts w:hint="eastAsia"/>
        </w:rPr>
        <w:t>材料性能要求</w:t>
      </w:r>
      <w:bookmarkEnd w:id="78"/>
    </w:p>
    <w:p w14:paraId="3FBDE67F" w14:textId="175453C6" w:rsidR="00AF1758" w:rsidRDefault="0021273E" w:rsidP="0021273E">
      <w:pPr>
        <w:pStyle w:val="afffffffff3"/>
      </w:pPr>
      <w:r w:rsidRPr="0021273E">
        <w:rPr>
          <w:rFonts w:hint="eastAsia"/>
        </w:rPr>
        <w:t>智能传感设备的核心元器件应采用优质、耐用、高精度的工业级材料，传感器外壳采用304不锈钢、6061铝合金等耐腐蚀、抗老化的金属材料，或ABS高强度工程塑料，耐温范围-20</w:t>
      </w:r>
      <w:r>
        <w:t> </w:t>
      </w:r>
      <w:r w:rsidRPr="0021273E">
        <w:rPr>
          <w:rFonts w:hint="eastAsia"/>
        </w:rPr>
        <w:t>℃</w:t>
      </w:r>
      <w:r w:rsidRPr="007349A6">
        <w:rPr>
          <w:rFonts w:ascii="Times New Roman"/>
        </w:rPr>
        <w:t>~</w:t>
      </w:r>
      <w:r w:rsidRPr="0021273E">
        <w:rPr>
          <w:rFonts w:hint="eastAsia"/>
        </w:rPr>
        <w:t>60</w:t>
      </w:r>
      <w:r>
        <w:t> </w:t>
      </w:r>
      <w:r w:rsidRPr="0021273E">
        <w:rPr>
          <w:rFonts w:hint="eastAsia"/>
        </w:rPr>
        <w:t>℃，耐湿度≤95%</w:t>
      </w:r>
      <w:r>
        <w:t> </w:t>
      </w:r>
      <w:r w:rsidRPr="0021273E">
        <w:rPr>
          <w:rFonts w:hint="eastAsia"/>
        </w:rPr>
        <w:t>RH</w:t>
      </w:r>
      <w:r>
        <w:rPr>
          <w:rFonts w:hint="eastAsia"/>
        </w:rPr>
        <w:t>。</w:t>
      </w:r>
    </w:p>
    <w:p w14:paraId="79F16669" w14:textId="5EDD19BB" w:rsidR="0021273E" w:rsidRDefault="0021273E" w:rsidP="0021273E">
      <w:pPr>
        <w:pStyle w:val="afffffffff3"/>
      </w:pPr>
      <w:r w:rsidRPr="0021273E">
        <w:rPr>
          <w:rFonts w:hint="eastAsia"/>
        </w:rPr>
        <w:t>数据采集设备、通信传输设备的外壳应具备防水、防尘、防震、防电磁干扰性能，防护等级≥IP65，外壳材料抗拉强度≥300</w:t>
      </w:r>
      <w:r>
        <w:t> </w:t>
      </w:r>
      <w:r w:rsidRPr="0021273E">
        <w:rPr>
          <w:rFonts w:hint="eastAsia"/>
        </w:rPr>
        <w:t>MPa，冲击强度≥20</w:t>
      </w:r>
      <w:r>
        <w:t> </w:t>
      </w:r>
      <w:r w:rsidRPr="0021273E">
        <w:rPr>
          <w:rFonts w:hint="eastAsia"/>
        </w:rPr>
        <w:t>kJ/m²，具备良好的机械强度和耐候性</w:t>
      </w:r>
      <w:r>
        <w:rPr>
          <w:rFonts w:hint="eastAsia"/>
        </w:rPr>
        <w:t>。</w:t>
      </w:r>
    </w:p>
    <w:p w14:paraId="6B08209F" w14:textId="0E7C7E73" w:rsidR="0021273E" w:rsidRDefault="0021273E" w:rsidP="0021273E">
      <w:pPr>
        <w:pStyle w:val="afffffffff3"/>
      </w:pPr>
      <w:r w:rsidRPr="0021273E">
        <w:rPr>
          <w:rFonts w:hint="eastAsia"/>
        </w:rPr>
        <w:t>监测设施的支架、固定件、连接件等结构构件采用Q235优质钢材，或6061高强度铝合金材料，Q235钢材屈服强度≥235</w:t>
      </w:r>
      <w:r>
        <w:t> </w:t>
      </w:r>
      <w:r w:rsidRPr="0021273E">
        <w:rPr>
          <w:rFonts w:hint="eastAsia"/>
        </w:rPr>
        <w:t>MPa，铝合金抗拉强度≥205</w:t>
      </w:r>
      <w:r>
        <w:t> </w:t>
      </w:r>
      <w:r w:rsidRPr="0021273E">
        <w:rPr>
          <w:rFonts w:hint="eastAsia"/>
        </w:rPr>
        <w:t>MPa，力学性能满足施工现场的荷载、振动等使用要求</w:t>
      </w:r>
      <w:r>
        <w:rPr>
          <w:rFonts w:hint="eastAsia"/>
        </w:rPr>
        <w:t>。</w:t>
      </w:r>
    </w:p>
    <w:p w14:paraId="32C1FE70" w14:textId="60772647" w:rsidR="0021273E" w:rsidRDefault="0021273E" w:rsidP="0021273E">
      <w:pPr>
        <w:pStyle w:val="afffffffff3"/>
      </w:pPr>
      <w:r w:rsidRPr="0021273E">
        <w:rPr>
          <w:rFonts w:hint="eastAsia"/>
        </w:rPr>
        <w:t>线路敷设所用电缆、光缆、</w:t>
      </w:r>
      <w:proofErr w:type="gramStart"/>
      <w:r w:rsidRPr="0021273E">
        <w:rPr>
          <w:rFonts w:hint="eastAsia"/>
        </w:rPr>
        <w:t>穿线管</w:t>
      </w:r>
      <w:proofErr w:type="gramEnd"/>
      <w:r w:rsidRPr="0021273E">
        <w:rPr>
          <w:rFonts w:hint="eastAsia"/>
        </w:rPr>
        <w:t>等材料应符合国家相关标准，电缆采用阻燃防水特种电缆，光缆</w:t>
      </w:r>
      <w:proofErr w:type="gramStart"/>
      <w:r w:rsidRPr="0021273E">
        <w:rPr>
          <w:rFonts w:hint="eastAsia"/>
        </w:rPr>
        <w:t>选用铠装防护</w:t>
      </w:r>
      <w:proofErr w:type="gramEnd"/>
      <w:r w:rsidRPr="0021273E">
        <w:rPr>
          <w:rFonts w:hint="eastAsia"/>
        </w:rPr>
        <w:t>型，</w:t>
      </w:r>
      <w:proofErr w:type="gramStart"/>
      <w:r w:rsidRPr="0021273E">
        <w:rPr>
          <w:rFonts w:hint="eastAsia"/>
        </w:rPr>
        <w:t>穿线管</w:t>
      </w:r>
      <w:proofErr w:type="gramEnd"/>
      <w:r w:rsidRPr="0021273E">
        <w:rPr>
          <w:rFonts w:hint="eastAsia"/>
        </w:rPr>
        <w:t>采用硬质PVC管或镀锌钢管，具备抗挤压、防腐蚀、</w:t>
      </w:r>
      <w:proofErr w:type="gramStart"/>
      <w:r w:rsidRPr="0021273E">
        <w:rPr>
          <w:rFonts w:hint="eastAsia"/>
        </w:rPr>
        <w:t>防鼠咬等性能</w:t>
      </w:r>
      <w:proofErr w:type="gramEnd"/>
      <w:r>
        <w:rPr>
          <w:rFonts w:hint="eastAsia"/>
        </w:rPr>
        <w:t>。</w:t>
      </w:r>
    </w:p>
    <w:p w14:paraId="7F3227DF" w14:textId="31DF4753" w:rsidR="0021273E" w:rsidRDefault="0021273E" w:rsidP="0021273E">
      <w:pPr>
        <w:pStyle w:val="afffffffff3"/>
      </w:pPr>
      <w:r w:rsidRPr="0021273E">
        <w:rPr>
          <w:rFonts w:hint="eastAsia"/>
        </w:rPr>
        <w:t>监测设施所用各类材料均应符合国家环境保护、安全生产相关要求，符合RoHS环保标准，禁止使用国家明令淘汰的材料品种</w:t>
      </w:r>
      <w:r>
        <w:rPr>
          <w:rFonts w:hint="eastAsia"/>
        </w:rPr>
        <w:t>。</w:t>
      </w:r>
    </w:p>
    <w:p w14:paraId="2D0C04C8" w14:textId="74B2625D" w:rsidR="0021273E" w:rsidRDefault="0021273E" w:rsidP="0021273E">
      <w:pPr>
        <w:pStyle w:val="affd"/>
        <w:spacing w:before="120" w:after="120"/>
      </w:pPr>
      <w:bookmarkStart w:id="79" w:name="_Toc226468760"/>
      <w:r w:rsidRPr="0021273E">
        <w:rPr>
          <w:rFonts w:hint="eastAsia"/>
        </w:rPr>
        <w:t>生产加工精度</w:t>
      </w:r>
      <w:bookmarkEnd w:id="79"/>
    </w:p>
    <w:p w14:paraId="638E0447" w14:textId="29B534C9" w:rsidR="0021273E" w:rsidRDefault="0021273E" w:rsidP="0021273E">
      <w:pPr>
        <w:pStyle w:val="afffffffff3"/>
      </w:pPr>
      <w:r w:rsidRPr="0021273E">
        <w:rPr>
          <w:rFonts w:hint="eastAsia"/>
        </w:rPr>
        <w:t>智能监测设备的生产加工应符合国家相关产品标准要求，零部件的加工尺寸公差≤IT12级，装配间隙均匀，间隙值≤0.2</w:t>
      </w:r>
      <w:r w:rsidR="007349A6">
        <w:t> </w:t>
      </w:r>
      <w:r w:rsidRPr="0021273E">
        <w:rPr>
          <w:rFonts w:hint="eastAsia"/>
        </w:rPr>
        <w:t>mm，无松动、卡滞、异响等现象</w:t>
      </w:r>
      <w:r>
        <w:rPr>
          <w:rFonts w:hint="eastAsia"/>
        </w:rPr>
        <w:t>。</w:t>
      </w:r>
    </w:p>
    <w:p w14:paraId="1960B1C4" w14:textId="1FE25395" w:rsidR="0021273E" w:rsidRDefault="0021273E" w:rsidP="0021273E">
      <w:pPr>
        <w:pStyle w:val="afffffffff3"/>
      </w:pPr>
      <w:r w:rsidRPr="0021273E">
        <w:rPr>
          <w:rFonts w:hint="eastAsia"/>
        </w:rPr>
        <w:t>传感器的标定精度应符合产品技术要求，标定误差≤±1%，标定证书齐全有效，标定周期≤12个月，传感器的测量精度在生产加工过程中进行 100% 全检。</w:t>
      </w:r>
    </w:p>
    <w:p w14:paraId="4DE3312C" w14:textId="2B7314D3" w:rsidR="0021273E" w:rsidRDefault="0021273E" w:rsidP="0021273E">
      <w:pPr>
        <w:pStyle w:val="afffffffff3"/>
      </w:pPr>
      <w:r w:rsidRPr="0021273E">
        <w:rPr>
          <w:rFonts w:hint="eastAsia"/>
        </w:rPr>
        <w:t>结构构件的加工尺寸偏差≤±2</w:t>
      </w:r>
      <w:r w:rsidR="007349A6">
        <w:t> </w:t>
      </w:r>
      <w:r w:rsidRPr="0021273E">
        <w:rPr>
          <w:rFonts w:hint="eastAsia"/>
        </w:rPr>
        <w:t>mm，表面平整，平面度误差≤0.5</w:t>
      </w:r>
      <w:r w:rsidR="007349A6">
        <w:t> </w:t>
      </w:r>
      <w:r w:rsidRPr="0021273E">
        <w:rPr>
          <w:rFonts w:hint="eastAsia"/>
        </w:rPr>
        <w:t>mm/m，无毛刺、无裂纹、无锈蚀，焊接部位采用双面焊，</w:t>
      </w:r>
      <w:proofErr w:type="gramStart"/>
      <w:r w:rsidRPr="0021273E">
        <w:rPr>
          <w:rFonts w:hint="eastAsia"/>
        </w:rPr>
        <w:t>焊脚高度</w:t>
      </w:r>
      <w:proofErr w:type="gramEnd"/>
      <w:r w:rsidRPr="0021273E">
        <w:rPr>
          <w:rFonts w:hint="eastAsia"/>
        </w:rPr>
        <w:t>≥5</w:t>
      </w:r>
      <w:r w:rsidR="007349A6">
        <w:t> </w:t>
      </w:r>
      <w:r w:rsidRPr="0021273E">
        <w:rPr>
          <w:rFonts w:hint="eastAsia"/>
        </w:rPr>
        <w:t>mm，无虚焊、漏焊、夹渣等焊接缺陷，焊接接头抗拉强度≥母材强度的90%。</w:t>
      </w:r>
    </w:p>
    <w:p w14:paraId="6570A043" w14:textId="78F2BE83" w:rsidR="0021273E" w:rsidRDefault="0021273E" w:rsidP="0021273E">
      <w:pPr>
        <w:pStyle w:val="afffffffff3"/>
      </w:pPr>
      <w:r w:rsidRPr="0021273E">
        <w:rPr>
          <w:rFonts w:hint="eastAsia"/>
        </w:rPr>
        <w:t>线路连接插件采用镀金工艺，针脚接触电阻≤20</w:t>
      </w:r>
      <w:r w:rsidR="007349A6">
        <w:t> </w:t>
      </w:r>
      <w:r w:rsidRPr="0021273E">
        <w:rPr>
          <w:rFonts w:hint="eastAsia"/>
        </w:rPr>
        <w:t>m</w:t>
      </w:r>
      <w:r>
        <w:rPr>
          <w:rFonts w:hAnsi="宋体" w:hint="eastAsia"/>
        </w:rPr>
        <w:t>Ω</w:t>
      </w:r>
      <w:r w:rsidRPr="0021273E">
        <w:rPr>
          <w:rFonts w:hint="eastAsia"/>
        </w:rPr>
        <w:t>，插拔顺畅，插拔寿命≥1000次，具备良好的导电性能和抗疲劳性能</w:t>
      </w:r>
      <w:r>
        <w:rPr>
          <w:rFonts w:hint="eastAsia"/>
        </w:rPr>
        <w:t>。</w:t>
      </w:r>
    </w:p>
    <w:p w14:paraId="0B545ED1" w14:textId="2B6CA473" w:rsidR="0021273E" w:rsidRDefault="0021273E" w:rsidP="0021273E">
      <w:pPr>
        <w:pStyle w:val="affd"/>
        <w:spacing w:before="120" w:after="120"/>
      </w:pPr>
      <w:bookmarkStart w:id="80" w:name="_Toc226468761"/>
      <w:r w:rsidRPr="0021273E">
        <w:rPr>
          <w:rFonts w:hint="eastAsia"/>
        </w:rPr>
        <w:t>质量检验标准</w:t>
      </w:r>
      <w:bookmarkEnd w:id="80"/>
    </w:p>
    <w:p w14:paraId="11D96EE1" w14:textId="1E27B073" w:rsidR="0021273E" w:rsidRDefault="0021273E" w:rsidP="0021273E">
      <w:pPr>
        <w:pStyle w:val="afffffffff3"/>
      </w:pPr>
      <w:r w:rsidRPr="0021273E">
        <w:rPr>
          <w:rFonts w:hint="eastAsia"/>
        </w:rPr>
        <w:t>监测设施构件应进行出厂检验和进场检验，检验合格后方可使用，检验不合格的产品应予以退场，不得投入施工现场，检验工作需满足智能建筑工程质量验收规范中设备进场检验要求</w:t>
      </w:r>
      <w:r>
        <w:rPr>
          <w:rFonts w:hint="eastAsia"/>
        </w:rPr>
        <w:t>。</w:t>
      </w:r>
    </w:p>
    <w:p w14:paraId="34D960A0" w14:textId="576E1E10" w:rsidR="0021273E" w:rsidRDefault="0021273E" w:rsidP="0021273E">
      <w:pPr>
        <w:pStyle w:val="afffffffff3"/>
      </w:pPr>
      <w:r w:rsidRPr="0021273E">
        <w:rPr>
          <w:rFonts w:hint="eastAsia"/>
        </w:rPr>
        <w:t>出厂检验应由生产单位负责，实施 100% 外观检验、20% 性能抽检，检验项目包括外观质量、尺寸精度、性能指标、装配精度等，检验合格后出具产品质量检验报告和产品合格证，产品应附带使用</w:t>
      </w:r>
      <w:r w:rsidRPr="0021273E">
        <w:rPr>
          <w:rFonts w:hint="eastAsia"/>
        </w:rPr>
        <w:lastRenderedPageBreak/>
        <w:t>说明书、标定证书等技术资料</w:t>
      </w:r>
      <w:r>
        <w:rPr>
          <w:rFonts w:hint="eastAsia"/>
        </w:rPr>
        <w:t>。</w:t>
      </w:r>
    </w:p>
    <w:p w14:paraId="09572A4E" w14:textId="7822DAB3" w:rsidR="0021273E" w:rsidRDefault="0021273E" w:rsidP="0021273E">
      <w:pPr>
        <w:pStyle w:val="afffffffff3"/>
      </w:pPr>
      <w:r w:rsidRPr="0021273E">
        <w:rPr>
          <w:rFonts w:hint="eastAsia"/>
        </w:rPr>
        <w:t>进场检验应由监测单位牵头，建设单位、施工单位、监理单位共同参与，检验项目包括</w:t>
      </w:r>
      <w:r>
        <w:rPr>
          <w:rFonts w:hint="eastAsia"/>
        </w:rPr>
        <w:t>以下内容：</w:t>
      </w:r>
    </w:p>
    <w:p w14:paraId="13F833BC" w14:textId="3B02BCED" w:rsidR="0021273E" w:rsidRDefault="00A374D8" w:rsidP="0021273E">
      <w:pPr>
        <w:pStyle w:val="af5"/>
        <w:numPr>
          <w:ilvl w:val="0"/>
          <w:numId w:val="65"/>
        </w:numPr>
      </w:pPr>
      <w:r w:rsidRPr="00A374D8">
        <w:rPr>
          <w:rFonts w:hint="eastAsia"/>
        </w:rPr>
        <w:t>产品外观质量：无变形、损坏、锈蚀、划痕，划痕深度≤0.1</w:t>
      </w:r>
      <w:r w:rsidR="007349A6">
        <w:t> </w:t>
      </w:r>
      <w:r w:rsidRPr="00A374D8">
        <w:rPr>
          <w:rFonts w:hint="eastAsia"/>
        </w:rPr>
        <w:t>mm，长度≤5</w:t>
      </w:r>
      <w:r w:rsidR="007349A6">
        <w:t> </w:t>
      </w:r>
      <w:r w:rsidRPr="00A374D8">
        <w:rPr>
          <w:rFonts w:hint="eastAsia"/>
        </w:rPr>
        <w:t>mm，标识齐全清晰</w:t>
      </w:r>
      <w:r>
        <w:rPr>
          <w:rFonts w:hint="eastAsia"/>
        </w:rPr>
        <w:t>；</w:t>
      </w:r>
    </w:p>
    <w:p w14:paraId="06AF0F4B" w14:textId="013F8B3E" w:rsidR="00A374D8" w:rsidRDefault="00A374D8" w:rsidP="0021273E">
      <w:pPr>
        <w:pStyle w:val="af5"/>
        <w:numPr>
          <w:ilvl w:val="0"/>
          <w:numId w:val="65"/>
        </w:numPr>
      </w:pPr>
      <w:r w:rsidRPr="00A374D8">
        <w:rPr>
          <w:rFonts w:hint="eastAsia"/>
        </w:rPr>
        <w:t>产品质量证明文件：产品合格证、检验报告、标定证书、型式试验报告等齐全有效，且与产品实物相符</w:t>
      </w:r>
      <w:r>
        <w:rPr>
          <w:rFonts w:hint="eastAsia"/>
        </w:rPr>
        <w:t>；</w:t>
      </w:r>
    </w:p>
    <w:p w14:paraId="4EBFE07E" w14:textId="1E81BF2D" w:rsidR="00A374D8" w:rsidRDefault="00A374D8" w:rsidP="0021273E">
      <w:pPr>
        <w:pStyle w:val="af5"/>
        <w:numPr>
          <w:ilvl w:val="0"/>
          <w:numId w:val="65"/>
        </w:numPr>
      </w:pPr>
      <w:r w:rsidRPr="00A374D8">
        <w:rPr>
          <w:rFonts w:hint="eastAsia"/>
        </w:rPr>
        <w:t>性能抽检：随机抽取不低于</w:t>
      </w:r>
      <w:r w:rsidR="00874010">
        <w:rPr>
          <w:rFonts w:hint="eastAsia"/>
        </w:rPr>
        <w:t>3%</w:t>
      </w:r>
      <w:r w:rsidRPr="00A374D8">
        <w:rPr>
          <w:rFonts w:hint="eastAsia"/>
        </w:rPr>
        <w:t>的设备进行供电、数据采集、通信等功能测试，测试结果应符合本标准及产品技术要求</w:t>
      </w:r>
      <w:r>
        <w:rPr>
          <w:rFonts w:hint="eastAsia"/>
        </w:rPr>
        <w:t>；</w:t>
      </w:r>
    </w:p>
    <w:p w14:paraId="08122FBB" w14:textId="15F5E86F" w:rsidR="00A374D8" w:rsidRDefault="00A374D8" w:rsidP="0021273E">
      <w:pPr>
        <w:pStyle w:val="af5"/>
        <w:numPr>
          <w:ilvl w:val="0"/>
          <w:numId w:val="65"/>
        </w:numPr>
      </w:pPr>
      <w:r w:rsidRPr="00A374D8">
        <w:rPr>
          <w:rFonts w:hint="eastAsia"/>
        </w:rPr>
        <w:t>尺寸精度检验：对结构构件的关键尺寸进行抽样检验，抽样比例不低于 5%，检验结果应符合生产加工精度要求</w:t>
      </w:r>
      <w:r>
        <w:rPr>
          <w:rFonts w:hint="eastAsia"/>
        </w:rPr>
        <w:t>。</w:t>
      </w:r>
    </w:p>
    <w:p w14:paraId="3125DAA6" w14:textId="6D1654B1" w:rsidR="00A374D8" w:rsidRDefault="009B2814" w:rsidP="009B2814">
      <w:pPr>
        <w:pStyle w:val="afffffffff3"/>
      </w:pPr>
      <w:r w:rsidRPr="009B2814">
        <w:rPr>
          <w:rFonts w:hint="eastAsia"/>
        </w:rPr>
        <w:t>进场检验应做好检验记录，检验合格后由各方签字确认，检验记录应纳入工程技术资料存档，存档期限≥工程竣工验收后5年。</w:t>
      </w:r>
    </w:p>
    <w:p w14:paraId="16AD28BF" w14:textId="76278EB2" w:rsidR="00874010" w:rsidRDefault="00874010" w:rsidP="00874010">
      <w:pPr>
        <w:pStyle w:val="affd"/>
        <w:spacing w:before="120" w:after="120"/>
      </w:pPr>
      <w:bookmarkStart w:id="81" w:name="_Toc226468762"/>
      <w:r w:rsidRPr="00874010">
        <w:rPr>
          <w:rFonts w:hint="eastAsia"/>
        </w:rPr>
        <w:t>设备标识、储存与运输要求</w:t>
      </w:r>
      <w:bookmarkEnd w:id="81"/>
    </w:p>
    <w:p w14:paraId="445DAEEB" w14:textId="7316AF67" w:rsidR="00874010" w:rsidRDefault="00874010" w:rsidP="00874010">
      <w:pPr>
        <w:pStyle w:val="afffffffff3"/>
      </w:pPr>
      <w:r w:rsidRPr="00874010">
        <w:rPr>
          <w:rFonts w:hint="eastAsia"/>
        </w:rPr>
        <w:t>所有监测设备及构件均应设置永久性</w:t>
      </w:r>
      <w:proofErr w:type="gramStart"/>
      <w:r w:rsidRPr="00874010">
        <w:rPr>
          <w:rFonts w:hint="eastAsia"/>
        </w:rPr>
        <w:t>激光打标标识</w:t>
      </w:r>
      <w:proofErr w:type="gramEnd"/>
      <w:r w:rsidRPr="00874010">
        <w:rPr>
          <w:rFonts w:hint="eastAsia"/>
        </w:rPr>
        <w:t>，标注设备名称、型号、规格、生产单位、生产日期、产品编号、标定日期、检验合格标志等信息，标识字符高度≥3</w:t>
      </w:r>
      <w:r w:rsidR="007349A6">
        <w:t> </w:t>
      </w:r>
      <w:r w:rsidRPr="00874010">
        <w:rPr>
          <w:rFonts w:hint="eastAsia"/>
        </w:rPr>
        <w:t>mm，清晰、耐久、不易脱落</w:t>
      </w:r>
      <w:r>
        <w:rPr>
          <w:rFonts w:hint="eastAsia"/>
        </w:rPr>
        <w:t>。</w:t>
      </w:r>
    </w:p>
    <w:p w14:paraId="639E9040" w14:textId="5A3A5C67" w:rsidR="00874010" w:rsidRPr="00874010" w:rsidRDefault="00874010" w:rsidP="00874010">
      <w:pPr>
        <w:pStyle w:val="afffffffff3"/>
      </w:pPr>
      <w:r w:rsidRPr="00874010">
        <w:rPr>
          <w:rFonts w:hint="eastAsia"/>
        </w:rPr>
        <w:t>监测设备的储存应在干燥、通风、阴凉、整洁的库房内，避免阳光直射、雨淋、潮湿、酸碱腐蚀、剧烈振动，储存温度控制在-10</w:t>
      </w:r>
      <w:r w:rsidR="007349A6">
        <w:t> </w:t>
      </w:r>
      <w:r w:rsidRPr="00874010">
        <w:rPr>
          <w:rFonts w:hint="eastAsia"/>
        </w:rPr>
        <w:t>℃</w:t>
      </w:r>
      <w:r w:rsidRPr="007349A6">
        <w:rPr>
          <w:rFonts w:ascii="Times New Roman"/>
        </w:rPr>
        <w:t>~</w:t>
      </w:r>
      <w:r w:rsidRPr="00874010">
        <w:rPr>
          <w:rFonts w:hint="eastAsia"/>
        </w:rPr>
        <w:t>40</w:t>
      </w:r>
      <w:r w:rsidR="007349A6">
        <w:t> </w:t>
      </w:r>
      <w:r w:rsidRPr="00874010">
        <w:rPr>
          <w:rFonts w:hint="eastAsia"/>
        </w:rPr>
        <w:t>℃，相对湿度≤80%，库房内设置温湿度记录仪，实时监测</w:t>
      </w:r>
      <w:r>
        <w:rPr>
          <w:rFonts w:hint="eastAsia"/>
        </w:rPr>
        <w:t>。</w:t>
      </w:r>
    </w:p>
    <w:p w14:paraId="3B55D47A" w14:textId="0E9E262B" w:rsidR="00777AE1" w:rsidRDefault="00874010" w:rsidP="00874010">
      <w:pPr>
        <w:pStyle w:val="afffffffff3"/>
      </w:pPr>
      <w:r w:rsidRPr="00874010">
        <w:rPr>
          <w:rFonts w:hint="eastAsia"/>
        </w:rPr>
        <w:t>设备储存应分类、分型号存放，间距≥10</w:t>
      </w:r>
      <w:r w:rsidR="007349A6">
        <w:t> </w:t>
      </w:r>
      <w:r w:rsidRPr="00874010">
        <w:rPr>
          <w:rFonts w:hint="eastAsia"/>
        </w:rPr>
        <w:t>cm，做好防潮、防尘、防碰撞、防挤压措施，精密传感器采用泡沫棉单独包装存放，外包装采用硬纸箱，避免与其他设备混</w:t>
      </w:r>
      <w:proofErr w:type="gramStart"/>
      <w:r w:rsidRPr="00874010">
        <w:rPr>
          <w:rFonts w:hint="eastAsia"/>
        </w:rPr>
        <w:t>放造成</w:t>
      </w:r>
      <w:proofErr w:type="gramEnd"/>
      <w:r w:rsidRPr="00874010">
        <w:rPr>
          <w:rFonts w:hint="eastAsia"/>
        </w:rPr>
        <w:t>损坏</w:t>
      </w:r>
      <w:r>
        <w:rPr>
          <w:rFonts w:hint="eastAsia"/>
        </w:rPr>
        <w:t>。</w:t>
      </w:r>
    </w:p>
    <w:p w14:paraId="64B8866F" w14:textId="642AE768" w:rsidR="00874010" w:rsidRDefault="00874010" w:rsidP="00874010">
      <w:pPr>
        <w:pStyle w:val="afffffffff3"/>
      </w:pPr>
      <w:r w:rsidRPr="00874010">
        <w:rPr>
          <w:rFonts w:hint="eastAsia"/>
        </w:rPr>
        <w:t>监测设备的运输应采用专用防震运输箱，箱内填充珍珠棉、泡沫棉等缓冲材料，做好防震、防碰撞、防水、防晒措施，运输过程中振动加速度≤5</w:t>
      </w:r>
      <w:r w:rsidR="007349A6">
        <w:t> </w:t>
      </w:r>
      <w:r w:rsidRPr="00874010">
        <w:rPr>
          <w:rFonts w:hint="eastAsia"/>
        </w:rPr>
        <w:t>g，避免设备在运输过程中受到损坏，运输过程中应避免剧烈振动、高温暴晒和剧烈颠簸</w:t>
      </w:r>
      <w:r>
        <w:rPr>
          <w:rFonts w:hint="eastAsia"/>
        </w:rPr>
        <w:t>。</w:t>
      </w:r>
    </w:p>
    <w:p w14:paraId="70E1A8DF" w14:textId="059A43EF" w:rsidR="00874010" w:rsidRDefault="00874010" w:rsidP="00874010">
      <w:pPr>
        <w:pStyle w:val="afffffffff3"/>
      </w:pPr>
      <w:r w:rsidRPr="00874010">
        <w:rPr>
          <w:rFonts w:hint="eastAsia"/>
        </w:rPr>
        <w:t>设备运输应做好运输记录，注明运输设备名称、数量、运输时间、运输路线、押运人员等信息，运输</w:t>
      </w:r>
      <w:proofErr w:type="gramStart"/>
      <w:r w:rsidRPr="00874010">
        <w:rPr>
          <w:rFonts w:hint="eastAsia"/>
        </w:rPr>
        <w:t>至施工</w:t>
      </w:r>
      <w:proofErr w:type="gramEnd"/>
      <w:r w:rsidRPr="00874010">
        <w:rPr>
          <w:rFonts w:hint="eastAsia"/>
        </w:rPr>
        <w:t>现场后应在24小时内进行进场检验</w:t>
      </w:r>
      <w:r>
        <w:rPr>
          <w:rFonts w:hint="eastAsia"/>
        </w:rPr>
        <w:t>。</w:t>
      </w:r>
    </w:p>
    <w:p w14:paraId="775E79B3" w14:textId="3FE90025" w:rsidR="00874010" w:rsidRDefault="00874010" w:rsidP="00874010">
      <w:pPr>
        <w:pStyle w:val="affc"/>
        <w:spacing w:before="240" w:after="240"/>
      </w:pPr>
      <w:bookmarkStart w:id="82" w:name="_Toc226468763"/>
      <w:r w:rsidRPr="00874010">
        <w:rPr>
          <w:rFonts w:hint="eastAsia"/>
        </w:rPr>
        <w:t>现场布设与安装</w:t>
      </w:r>
      <w:bookmarkEnd w:id="82"/>
    </w:p>
    <w:p w14:paraId="6105722F" w14:textId="28D34E7A" w:rsidR="00874010" w:rsidRDefault="00874010" w:rsidP="00874010">
      <w:pPr>
        <w:pStyle w:val="afffffffff0"/>
      </w:pPr>
      <w:r w:rsidRPr="00874010">
        <w:rPr>
          <w:rFonts w:hint="eastAsia"/>
        </w:rPr>
        <w:t>建筑工程智能建造施工安全监测设施的现场布设与安装应遵循以下工艺流程，施工流程需满足智能建筑工程施工规范中智能化系统施工流程要求</w:t>
      </w:r>
      <w:r>
        <w:rPr>
          <w:rFonts w:hint="eastAsia"/>
        </w:rPr>
        <w:t>：</w:t>
      </w:r>
    </w:p>
    <w:p w14:paraId="54FAEDEB" w14:textId="62A980C9" w:rsidR="00874010" w:rsidRDefault="00874010" w:rsidP="00874010">
      <w:pPr>
        <w:pStyle w:val="af5"/>
        <w:numPr>
          <w:ilvl w:val="0"/>
          <w:numId w:val="66"/>
        </w:numPr>
      </w:pPr>
      <w:r w:rsidRPr="00874010">
        <w:rPr>
          <w:rFonts w:hint="eastAsia"/>
        </w:rPr>
        <w:t>现场勘察与点位复核</w:t>
      </w:r>
      <w:r>
        <w:rPr>
          <w:rFonts w:hint="eastAsia"/>
        </w:rPr>
        <w:t>；</w:t>
      </w:r>
    </w:p>
    <w:p w14:paraId="7637D5B1" w14:textId="2B12B96C" w:rsidR="00874010" w:rsidRDefault="00874010" w:rsidP="00874010">
      <w:pPr>
        <w:pStyle w:val="af5"/>
        <w:numPr>
          <w:ilvl w:val="0"/>
          <w:numId w:val="66"/>
        </w:numPr>
      </w:pPr>
      <w:r w:rsidRPr="00874010">
        <w:rPr>
          <w:rFonts w:hint="eastAsia"/>
        </w:rPr>
        <w:t>测量定位</w:t>
      </w:r>
      <w:r>
        <w:rPr>
          <w:rFonts w:hint="eastAsia"/>
        </w:rPr>
        <w:t>；</w:t>
      </w:r>
    </w:p>
    <w:p w14:paraId="6E121DE4" w14:textId="03C4A25A" w:rsidR="00874010" w:rsidRDefault="00874010" w:rsidP="00874010">
      <w:pPr>
        <w:pStyle w:val="af5"/>
        <w:numPr>
          <w:ilvl w:val="0"/>
          <w:numId w:val="66"/>
        </w:numPr>
      </w:pPr>
      <w:r w:rsidRPr="00874010">
        <w:rPr>
          <w:rFonts w:hint="eastAsia"/>
        </w:rPr>
        <w:t>基础施工</w:t>
      </w:r>
      <w:r>
        <w:rPr>
          <w:rFonts w:hint="eastAsia"/>
        </w:rPr>
        <w:t>；</w:t>
      </w:r>
    </w:p>
    <w:p w14:paraId="52B1AE51" w14:textId="5EFF35F1" w:rsidR="00874010" w:rsidRDefault="00874010" w:rsidP="00874010">
      <w:pPr>
        <w:pStyle w:val="af5"/>
        <w:numPr>
          <w:ilvl w:val="0"/>
          <w:numId w:val="66"/>
        </w:numPr>
      </w:pPr>
      <w:r w:rsidRPr="00874010">
        <w:rPr>
          <w:rFonts w:hint="eastAsia"/>
        </w:rPr>
        <w:t>支架与固定件安装</w:t>
      </w:r>
      <w:r>
        <w:rPr>
          <w:rFonts w:hint="eastAsia"/>
        </w:rPr>
        <w:t>；</w:t>
      </w:r>
    </w:p>
    <w:p w14:paraId="4BFD06E8" w14:textId="0AC266C8" w:rsidR="00874010" w:rsidRDefault="00874010" w:rsidP="00874010">
      <w:pPr>
        <w:pStyle w:val="af5"/>
        <w:numPr>
          <w:ilvl w:val="0"/>
          <w:numId w:val="66"/>
        </w:numPr>
      </w:pPr>
      <w:r w:rsidRPr="00874010">
        <w:rPr>
          <w:rFonts w:hint="eastAsia"/>
        </w:rPr>
        <w:t>智能传感单元安装</w:t>
      </w:r>
      <w:r>
        <w:rPr>
          <w:rFonts w:hint="eastAsia"/>
        </w:rPr>
        <w:t>；</w:t>
      </w:r>
    </w:p>
    <w:p w14:paraId="5F4FCFF0" w14:textId="01052E21" w:rsidR="00874010" w:rsidRDefault="00874010" w:rsidP="00874010">
      <w:pPr>
        <w:pStyle w:val="af5"/>
        <w:numPr>
          <w:ilvl w:val="0"/>
          <w:numId w:val="66"/>
        </w:numPr>
      </w:pPr>
      <w:r w:rsidRPr="00874010">
        <w:rPr>
          <w:rFonts w:hint="eastAsia"/>
        </w:rPr>
        <w:t>数据采集与通信设备安装</w:t>
      </w:r>
      <w:r>
        <w:rPr>
          <w:rFonts w:hint="eastAsia"/>
        </w:rPr>
        <w:t>；</w:t>
      </w:r>
    </w:p>
    <w:p w14:paraId="7F188C67" w14:textId="16D7B7CF" w:rsidR="00874010" w:rsidRDefault="00874010" w:rsidP="00874010">
      <w:pPr>
        <w:pStyle w:val="af5"/>
        <w:numPr>
          <w:ilvl w:val="0"/>
          <w:numId w:val="66"/>
        </w:numPr>
      </w:pPr>
      <w:r w:rsidRPr="00874010">
        <w:rPr>
          <w:rFonts w:hint="eastAsia"/>
        </w:rPr>
        <w:t>线路敷设与连接</w:t>
      </w:r>
      <w:r>
        <w:rPr>
          <w:rFonts w:hint="eastAsia"/>
        </w:rPr>
        <w:t>；</w:t>
      </w:r>
    </w:p>
    <w:p w14:paraId="32CC5A45" w14:textId="3FFCC404" w:rsidR="00874010" w:rsidRDefault="00874010" w:rsidP="00874010">
      <w:pPr>
        <w:pStyle w:val="af5"/>
        <w:numPr>
          <w:ilvl w:val="0"/>
          <w:numId w:val="66"/>
        </w:numPr>
      </w:pPr>
      <w:r w:rsidRPr="00874010">
        <w:rPr>
          <w:rFonts w:hint="eastAsia"/>
        </w:rPr>
        <w:t>单设备调试</w:t>
      </w:r>
      <w:r>
        <w:rPr>
          <w:rFonts w:hint="eastAsia"/>
        </w:rPr>
        <w:t>；</w:t>
      </w:r>
    </w:p>
    <w:p w14:paraId="04FD1100" w14:textId="5D52D544" w:rsidR="00874010" w:rsidRDefault="00874010" w:rsidP="00874010">
      <w:pPr>
        <w:pStyle w:val="af5"/>
        <w:numPr>
          <w:ilvl w:val="0"/>
          <w:numId w:val="66"/>
        </w:numPr>
      </w:pPr>
      <w:r w:rsidRPr="00874010">
        <w:rPr>
          <w:rFonts w:hint="eastAsia"/>
        </w:rPr>
        <w:t>系统联调</w:t>
      </w:r>
      <w:r>
        <w:rPr>
          <w:rFonts w:hint="eastAsia"/>
        </w:rPr>
        <w:t>；</w:t>
      </w:r>
    </w:p>
    <w:p w14:paraId="3AFDCEDA" w14:textId="3B1AC2B7" w:rsidR="00874010" w:rsidRDefault="00874010" w:rsidP="00874010">
      <w:pPr>
        <w:pStyle w:val="af5"/>
        <w:numPr>
          <w:ilvl w:val="0"/>
          <w:numId w:val="66"/>
        </w:numPr>
      </w:pPr>
      <w:r w:rsidRPr="00874010">
        <w:rPr>
          <w:rFonts w:hint="eastAsia"/>
        </w:rPr>
        <w:t>施工防护</w:t>
      </w:r>
      <w:r>
        <w:rPr>
          <w:rFonts w:hint="eastAsia"/>
        </w:rPr>
        <w:t>；</w:t>
      </w:r>
    </w:p>
    <w:p w14:paraId="58D9ACCA" w14:textId="09986D5C" w:rsidR="00874010" w:rsidRDefault="00874010" w:rsidP="00874010">
      <w:pPr>
        <w:pStyle w:val="af5"/>
        <w:numPr>
          <w:ilvl w:val="0"/>
          <w:numId w:val="66"/>
        </w:numPr>
      </w:pPr>
      <w:r w:rsidRPr="00874010">
        <w:rPr>
          <w:rFonts w:hint="eastAsia"/>
        </w:rPr>
        <w:t>阶段验收</w:t>
      </w:r>
      <w:r>
        <w:rPr>
          <w:rFonts w:hint="eastAsia"/>
        </w:rPr>
        <w:t>。</w:t>
      </w:r>
    </w:p>
    <w:p w14:paraId="486DD26E" w14:textId="05A1D712" w:rsidR="00874010" w:rsidRDefault="001158A5" w:rsidP="00874010">
      <w:pPr>
        <w:pStyle w:val="affd"/>
        <w:spacing w:before="120" w:after="120"/>
      </w:pPr>
      <w:bookmarkStart w:id="83" w:name="_Toc226468764"/>
      <w:r w:rsidRPr="001158A5">
        <w:rPr>
          <w:rFonts w:hint="eastAsia"/>
        </w:rPr>
        <w:t>测量定位</w:t>
      </w:r>
      <w:bookmarkEnd w:id="83"/>
    </w:p>
    <w:p w14:paraId="07C77CF3" w14:textId="496BFF50" w:rsidR="001158A5" w:rsidRDefault="001158A5" w:rsidP="001158A5">
      <w:pPr>
        <w:pStyle w:val="afffffffff3"/>
      </w:pPr>
      <w:r w:rsidRPr="001158A5">
        <w:rPr>
          <w:rFonts w:hint="eastAsia"/>
        </w:rPr>
        <w:t>监测点位测量定位采用全站仪、GPS等高精度测量仪器开展，测量工作遵循建筑变形测量规范相关要求，保证点位定位精准</w:t>
      </w:r>
      <w:r>
        <w:rPr>
          <w:rFonts w:hint="eastAsia"/>
        </w:rPr>
        <w:t>。</w:t>
      </w:r>
    </w:p>
    <w:p w14:paraId="265942FF" w14:textId="5CFC6BED" w:rsidR="001158A5" w:rsidRDefault="001158A5" w:rsidP="001158A5">
      <w:pPr>
        <w:pStyle w:val="afffffffff3"/>
      </w:pPr>
      <w:r w:rsidRPr="001158A5">
        <w:rPr>
          <w:rFonts w:hint="eastAsia"/>
        </w:rPr>
        <w:t>测量定位应根据经批准的监测方案及建筑工程施工图纸、BIM模型进行，测量结果应与图纸、模型核对无误，偏差值≤±5</w:t>
      </w:r>
      <w:r w:rsidR="007349A6">
        <w:t> </w:t>
      </w:r>
      <w:r w:rsidRPr="001158A5">
        <w:rPr>
          <w:rFonts w:hint="eastAsia"/>
        </w:rPr>
        <w:t>mm，确保监测点位的准确性</w:t>
      </w:r>
      <w:r>
        <w:rPr>
          <w:rFonts w:hint="eastAsia"/>
        </w:rPr>
        <w:t>。</w:t>
      </w:r>
    </w:p>
    <w:p w14:paraId="4593F40C" w14:textId="61EF0622" w:rsidR="001158A5" w:rsidRDefault="001158A5" w:rsidP="001158A5">
      <w:pPr>
        <w:pStyle w:val="afffffffff3"/>
      </w:pPr>
      <w:r w:rsidRPr="001158A5">
        <w:rPr>
          <w:rFonts w:hint="eastAsia"/>
        </w:rPr>
        <w:t>测量定位完成后，应设置混凝土临时标识桩，标识桩尺寸≥20</w:t>
      </w:r>
      <w:r>
        <w:t> </w:t>
      </w:r>
      <w:r w:rsidRPr="001158A5">
        <w:rPr>
          <w:rFonts w:hint="eastAsia"/>
        </w:rPr>
        <w:t>cm×20</w:t>
      </w:r>
      <w:r>
        <w:t> </w:t>
      </w:r>
      <w:r w:rsidRPr="001158A5">
        <w:rPr>
          <w:rFonts w:hint="eastAsia"/>
        </w:rPr>
        <w:t>cm×30</w:t>
      </w:r>
      <w:r>
        <w:t> </w:t>
      </w:r>
      <w:r w:rsidRPr="001158A5">
        <w:rPr>
          <w:rFonts w:hint="eastAsia"/>
        </w:rPr>
        <w:t>cm，标注监测点位编号、监测指标等信息，防止点位被破坏或移位</w:t>
      </w:r>
      <w:r>
        <w:rPr>
          <w:rFonts w:hint="eastAsia"/>
        </w:rPr>
        <w:t>。</w:t>
      </w:r>
    </w:p>
    <w:p w14:paraId="73310BDB" w14:textId="55A32675" w:rsidR="001158A5" w:rsidRDefault="001158A5" w:rsidP="001158A5">
      <w:pPr>
        <w:pStyle w:val="afffffffff3"/>
      </w:pPr>
      <w:r w:rsidRPr="001158A5">
        <w:rPr>
          <w:rFonts w:hint="eastAsia"/>
        </w:rPr>
        <w:t>测量定位应做好详细记录，包括测量日期、测量仪器、测量人员、点位坐标、高程、偏差值等</w:t>
      </w:r>
      <w:r w:rsidRPr="001158A5">
        <w:rPr>
          <w:rFonts w:hint="eastAsia"/>
        </w:rPr>
        <w:lastRenderedPageBreak/>
        <w:t>信息，经监理单位复核确认后存档，测量记录应纳入工程技术资料。</w:t>
      </w:r>
    </w:p>
    <w:p w14:paraId="02AB2813" w14:textId="1490EF43" w:rsidR="001158A5" w:rsidRDefault="001158A5" w:rsidP="001158A5">
      <w:pPr>
        <w:pStyle w:val="affd"/>
        <w:spacing w:before="120" w:after="120"/>
      </w:pPr>
      <w:bookmarkStart w:id="84" w:name="_Toc226468765"/>
      <w:r w:rsidRPr="001158A5">
        <w:rPr>
          <w:rFonts w:hint="eastAsia"/>
        </w:rPr>
        <w:t>设备安装</w:t>
      </w:r>
      <w:bookmarkEnd w:id="84"/>
    </w:p>
    <w:p w14:paraId="4C7E93C8" w14:textId="2222831E" w:rsidR="001158A5" w:rsidRDefault="001158A5" w:rsidP="001158A5">
      <w:pPr>
        <w:pStyle w:val="afffffffff3"/>
      </w:pPr>
      <w:r w:rsidRPr="001158A5">
        <w:rPr>
          <w:rFonts w:hint="eastAsia"/>
        </w:rPr>
        <w:t>设备安装应严格按照产品安装说明书、监测方案及本标准要求进行，安装应牢固、平整、垂直，垂直度误差≤0.1°，无倾斜、松动现象，安装偏差≤±2</w:t>
      </w:r>
      <w:r w:rsidR="007C3E23">
        <w:t> </w:t>
      </w:r>
      <w:r w:rsidRPr="001158A5">
        <w:rPr>
          <w:rFonts w:hint="eastAsia"/>
        </w:rPr>
        <w:t>mm</w:t>
      </w:r>
      <w:r>
        <w:rPr>
          <w:rFonts w:hint="eastAsia"/>
        </w:rPr>
        <w:t>。</w:t>
      </w:r>
    </w:p>
    <w:p w14:paraId="35B1DEA8" w14:textId="210CE600" w:rsidR="00DC0330" w:rsidRDefault="007C3E23" w:rsidP="007C3E23">
      <w:pPr>
        <w:pStyle w:val="afffffffff3"/>
      </w:pPr>
      <w:r w:rsidRPr="007C3E23">
        <w:rPr>
          <w:rFonts w:hint="eastAsia"/>
        </w:rPr>
        <w:t>智能传感单元安装应与监测对象紧密贴合，贴合间隙≤0.1</w:t>
      </w:r>
      <w:r>
        <w:t> </w:t>
      </w:r>
      <w:r w:rsidRPr="007C3E23">
        <w:rPr>
          <w:rFonts w:hint="eastAsia"/>
        </w:rPr>
        <w:t>mm，确保监测数据的准确性，振动传感器、应变传感器等采用专用环氧粘接剂或不锈钢固定件固定，粘接强度≥5</w:t>
      </w:r>
      <w:r>
        <w:t> </w:t>
      </w:r>
      <w:r w:rsidRPr="007C3E23">
        <w:rPr>
          <w:rFonts w:hint="eastAsia"/>
        </w:rPr>
        <w:t>MPa，安装完成后进行密封性检查，无渗水、漏气现象</w:t>
      </w:r>
      <w:r>
        <w:rPr>
          <w:rFonts w:hint="eastAsia"/>
        </w:rPr>
        <w:t>。</w:t>
      </w:r>
    </w:p>
    <w:p w14:paraId="653C8B7B" w14:textId="6CB13012" w:rsidR="007C3E23" w:rsidRDefault="007C3E23" w:rsidP="007C3E23">
      <w:pPr>
        <w:pStyle w:val="afffffffff3"/>
      </w:pPr>
      <w:r w:rsidRPr="007C3E23">
        <w:rPr>
          <w:rFonts w:hint="eastAsia"/>
        </w:rPr>
        <w:t>数据采集设备、通信传输设备应安装在便于维护、远离强电磁干扰（距离电焊机、变频器等设备≥5</w:t>
      </w:r>
      <w:r>
        <w:t> </w:t>
      </w:r>
      <w:r w:rsidRPr="007C3E23">
        <w:rPr>
          <w:rFonts w:hint="eastAsia"/>
        </w:rPr>
        <w:t>m）、避免雨水浸泡、防止机械碰撞的位置，如专用监测箱、配电箱内，监测箱采用304不锈钢材质，具备防水、防尘、防盗、防破坏性能，防护等级≥IP65</w:t>
      </w:r>
      <w:r>
        <w:rPr>
          <w:rFonts w:hint="eastAsia"/>
        </w:rPr>
        <w:t>。</w:t>
      </w:r>
    </w:p>
    <w:p w14:paraId="3809308A" w14:textId="470886E1" w:rsidR="007C3E23" w:rsidRDefault="007C3E23" w:rsidP="007C3E23">
      <w:pPr>
        <w:pStyle w:val="afffffffff3"/>
      </w:pPr>
      <w:r w:rsidRPr="007C3E23">
        <w:rPr>
          <w:rFonts w:hint="eastAsia"/>
        </w:rPr>
        <w:t>施工设备上的监测设备安装应采用抗震支架或不锈钢专用固定件，抗震支架抗震等级≥</w:t>
      </w:r>
      <w:r>
        <w:rPr>
          <w:rFonts w:hint="eastAsia"/>
        </w:rPr>
        <w:t>8</w:t>
      </w:r>
      <w:r w:rsidRPr="007C3E23">
        <w:rPr>
          <w:rFonts w:hint="eastAsia"/>
        </w:rPr>
        <w:t>级，避免设备因施工设备运行振动而损坏或移位，固定件螺栓拧紧力矩符合产品要求，拧紧后进行防松处理</w:t>
      </w:r>
      <w:r>
        <w:rPr>
          <w:rFonts w:hint="eastAsia"/>
        </w:rPr>
        <w:t>。</w:t>
      </w:r>
    </w:p>
    <w:p w14:paraId="6CC5FE5F" w14:textId="5AC5598F" w:rsidR="007C3E23" w:rsidRDefault="007C3E23" w:rsidP="007C3E23">
      <w:pPr>
        <w:pStyle w:val="afffffffff3"/>
      </w:pPr>
      <w:r w:rsidRPr="007C3E23">
        <w:rPr>
          <w:rFonts w:hint="eastAsia"/>
        </w:rPr>
        <w:t>高处、临边等危险部位的设备安装，应搭设操作平台，佩戴安全带、安全帽，符合建筑施工安全检查标准中高空作业安全要求，操作平台荷载≥2</w:t>
      </w:r>
      <w:r w:rsidR="007349A6">
        <w:t> </w:t>
      </w:r>
      <w:r w:rsidRPr="007C3E23">
        <w:rPr>
          <w:rFonts w:hint="eastAsia"/>
        </w:rPr>
        <w:t>kN/m²</w:t>
      </w:r>
      <w:r>
        <w:rPr>
          <w:rFonts w:hint="eastAsia"/>
        </w:rPr>
        <w:t>.</w:t>
      </w:r>
    </w:p>
    <w:p w14:paraId="54432B68" w14:textId="24B8B5D9" w:rsidR="007C3E23" w:rsidRDefault="007C3E23" w:rsidP="007C3E23">
      <w:pPr>
        <w:pStyle w:val="afffffffff3"/>
      </w:pPr>
      <w:r w:rsidRPr="007C3E23">
        <w:rPr>
          <w:rFonts w:hint="eastAsia"/>
        </w:rPr>
        <w:t>设备安装完成后，应进行外观检查和初步固定性检查，用手晃动无松动，确保设备安装质量符合要求。</w:t>
      </w:r>
    </w:p>
    <w:p w14:paraId="71237ED9" w14:textId="5DEE3E3F" w:rsidR="007C3E23" w:rsidRDefault="007C3E23" w:rsidP="007C3E23">
      <w:pPr>
        <w:pStyle w:val="affd"/>
        <w:spacing w:before="120" w:after="120"/>
      </w:pPr>
      <w:bookmarkStart w:id="85" w:name="_Toc226468766"/>
      <w:r w:rsidRPr="007C3E23">
        <w:rPr>
          <w:rFonts w:hint="eastAsia"/>
        </w:rPr>
        <w:t>线路敷设</w:t>
      </w:r>
      <w:bookmarkEnd w:id="85"/>
    </w:p>
    <w:p w14:paraId="2AE67525" w14:textId="49830CF0" w:rsidR="007C3E23" w:rsidRDefault="007C3E23" w:rsidP="007C3E23">
      <w:pPr>
        <w:pStyle w:val="afffffffff3"/>
      </w:pPr>
      <w:r w:rsidRPr="007C3E23">
        <w:rPr>
          <w:rFonts w:hint="eastAsia"/>
        </w:rPr>
        <w:t>线路敷设应遵循横平竖直、规范美观、安全可靠、便于维护、防护到位的原则，避免敷设在施工作业区、重型设备通行区、易受机械损坏的区域，线路敷设高度≥2.5</w:t>
      </w:r>
      <w:r>
        <w:t> </w:t>
      </w:r>
      <w:r w:rsidRPr="007C3E23">
        <w:rPr>
          <w:rFonts w:hint="eastAsia"/>
        </w:rPr>
        <w:t>m，穿越通道时高度≥4.5</w:t>
      </w:r>
      <w:r>
        <w:t> </w:t>
      </w:r>
      <w:r w:rsidRPr="007C3E23">
        <w:rPr>
          <w:rFonts w:hint="eastAsia"/>
        </w:rPr>
        <w:t>m</w:t>
      </w:r>
      <w:r>
        <w:rPr>
          <w:rFonts w:hint="eastAsia"/>
        </w:rPr>
        <w:t>。</w:t>
      </w:r>
    </w:p>
    <w:p w14:paraId="25375DBD" w14:textId="178F2DF3" w:rsidR="007C3E23" w:rsidRDefault="007C3E23" w:rsidP="007C3E23">
      <w:pPr>
        <w:pStyle w:val="afffffffff3"/>
      </w:pPr>
      <w:r w:rsidRPr="007C3E23">
        <w:rPr>
          <w:rFonts w:hint="eastAsia"/>
        </w:rPr>
        <w:t>有线线路敷设应采用</w:t>
      </w:r>
      <w:proofErr w:type="gramStart"/>
      <w:r w:rsidRPr="007C3E23">
        <w:rPr>
          <w:rFonts w:hint="eastAsia"/>
        </w:rPr>
        <w:t>穿线管</w:t>
      </w:r>
      <w:proofErr w:type="gramEnd"/>
      <w:r w:rsidRPr="007C3E23">
        <w:rPr>
          <w:rFonts w:hint="eastAsia"/>
        </w:rPr>
        <w:t>保护，墙体、地面内的线路应采用暗敷方式，室外线路做好防水、防晒、防腐蚀、防碾压措施，线路接头采用防水接头，做好密封处理，密封胶圈压缩量≥30%，防止进水</w:t>
      </w:r>
      <w:r>
        <w:rPr>
          <w:rFonts w:hint="eastAsia"/>
        </w:rPr>
        <w:t>。</w:t>
      </w:r>
    </w:p>
    <w:p w14:paraId="0DBEB29B" w14:textId="6CD0978B" w:rsidR="007C3E23" w:rsidRDefault="007C3E23" w:rsidP="007C3E23">
      <w:pPr>
        <w:pStyle w:val="afffffffff3"/>
      </w:pPr>
      <w:r w:rsidRPr="007C3E23">
        <w:rPr>
          <w:rFonts w:hint="eastAsia"/>
        </w:rPr>
        <w:t>无线通信天线应安装在高处、无遮挡、信号良好的位置，安装高度≥施工现场最高构筑物0.5</w:t>
      </w:r>
      <w:r w:rsidR="007349A6">
        <w:t> </w:t>
      </w:r>
      <w:r w:rsidRPr="007C3E23">
        <w:rPr>
          <w:rFonts w:hint="eastAsia"/>
        </w:rPr>
        <w:t>m，确保通信信号稳定，天线安装应牢固，采用镀锌避雷针做好防雷措施，避雷针高度≥天线顶端0.5</w:t>
      </w:r>
      <w:r w:rsidR="007349A6">
        <w:t> </w:t>
      </w:r>
      <w:r w:rsidRPr="007C3E23">
        <w:rPr>
          <w:rFonts w:hint="eastAsia"/>
        </w:rPr>
        <w:t>m，接地电阻≤10Ω</w:t>
      </w:r>
      <w:r>
        <w:rPr>
          <w:rFonts w:hint="eastAsia"/>
        </w:rPr>
        <w:t>。</w:t>
      </w:r>
    </w:p>
    <w:p w14:paraId="2347D62A" w14:textId="67DBB82C" w:rsidR="007C3E23" w:rsidRDefault="00E77F27" w:rsidP="00E77F27">
      <w:pPr>
        <w:pStyle w:val="afffffffff3"/>
      </w:pPr>
      <w:r w:rsidRPr="00E77F27">
        <w:rPr>
          <w:rFonts w:hint="eastAsia"/>
        </w:rPr>
        <w:t>线路敷设应做好线路标识，在穿线管、电缆、接头等部位粘贴反光标识牌，标注线路编号、起止点位、传输信号类型、设备编号等信息，标识牌尺寸≥5</w:t>
      </w:r>
      <w:r>
        <w:t> </w:t>
      </w:r>
      <w:r w:rsidRPr="00E77F27">
        <w:rPr>
          <w:rFonts w:hint="eastAsia"/>
        </w:rPr>
        <w:t>cm×3</w:t>
      </w:r>
      <w:r>
        <w:t> </w:t>
      </w:r>
      <w:r w:rsidRPr="00E77F27">
        <w:rPr>
          <w:rFonts w:hint="eastAsia"/>
        </w:rPr>
        <w:t>cm，字符高度≥5</w:t>
      </w:r>
      <w:r>
        <w:t> </w:t>
      </w:r>
      <w:r w:rsidRPr="00E77F27">
        <w:rPr>
          <w:rFonts w:hint="eastAsia"/>
        </w:rPr>
        <w:t>mm，清晰、耐久、不易脱落。</w:t>
      </w:r>
    </w:p>
    <w:p w14:paraId="5FC54528" w14:textId="4D847A48" w:rsidR="00E77F27" w:rsidRDefault="00E77F27" w:rsidP="00E77F27">
      <w:pPr>
        <w:pStyle w:val="afffffffff3"/>
      </w:pPr>
      <w:r w:rsidRPr="00E77F27">
        <w:rPr>
          <w:rFonts w:hint="eastAsia"/>
        </w:rPr>
        <w:t>线路敷设完成后，应进行通断测试、绝缘测试，电缆绝缘电阻≥50</w:t>
      </w:r>
      <w:r>
        <w:t> </w:t>
      </w:r>
      <w:r w:rsidRPr="00E77F27">
        <w:rPr>
          <w:rFonts w:hint="eastAsia"/>
        </w:rPr>
        <w:t>MΩ，光缆衰耗≤0.3</w:t>
      </w:r>
      <w:r>
        <w:t> </w:t>
      </w:r>
      <w:r w:rsidRPr="00E77F27">
        <w:rPr>
          <w:rFonts w:hint="eastAsia"/>
        </w:rPr>
        <w:t>dB/km，确保线路无断路、短路、漏电等问题。</w:t>
      </w:r>
    </w:p>
    <w:p w14:paraId="2969A2C5" w14:textId="465044DA" w:rsidR="00E77F27" w:rsidRDefault="00E77F27" w:rsidP="00E77F27">
      <w:pPr>
        <w:pStyle w:val="affd"/>
        <w:spacing w:before="120" w:after="120"/>
      </w:pPr>
      <w:bookmarkStart w:id="86" w:name="_Toc226468767"/>
      <w:r w:rsidRPr="00E77F27">
        <w:rPr>
          <w:rFonts w:hint="eastAsia"/>
        </w:rPr>
        <w:t>调试联调</w:t>
      </w:r>
      <w:bookmarkEnd w:id="86"/>
    </w:p>
    <w:p w14:paraId="6E2A6FFA" w14:textId="74A347AA" w:rsidR="00E77F27" w:rsidRDefault="00E77F27" w:rsidP="00E77F27">
      <w:pPr>
        <w:pStyle w:val="afffffffff3"/>
      </w:pPr>
      <w:r w:rsidRPr="00E77F27">
        <w:rPr>
          <w:rFonts w:hint="eastAsia"/>
        </w:rPr>
        <w:t>设备安装及线路敷设完成后，应首先进行单设备调试，检查设备供电电压、数据采集、通信传输等功能是否正常，传感器测量精度误差≤±2%，设备参数设置正确</w:t>
      </w:r>
      <w:r>
        <w:rPr>
          <w:rFonts w:hint="eastAsia"/>
        </w:rPr>
        <w:t>。</w:t>
      </w:r>
    </w:p>
    <w:p w14:paraId="469CE4AA" w14:textId="7E26C077" w:rsidR="00E77F27" w:rsidRDefault="00E77F27" w:rsidP="00E77F27">
      <w:pPr>
        <w:pStyle w:val="afffffffff3"/>
      </w:pPr>
      <w:r w:rsidRPr="00E77F27">
        <w:rPr>
          <w:rFonts w:hint="eastAsia"/>
        </w:rPr>
        <w:t>单设备调试合格后，应进行系统联调，测试感知层、传输层、平台层、应用层的协同工作能力，检查数据传输的稳定性、准确性、实时性，监测系统的响应速度≤3秒，功能完整性符合设计要求</w:t>
      </w:r>
      <w:r>
        <w:rPr>
          <w:rFonts w:hint="eastAsia"/>
        </w:rPr>
        <w:t>。</w:t>
      </w:r>
    </w:p>
    <w:p w14:paraId="70274023" w14:textId="3875FD45" w:rsidR="00E77F27" w:rsidRDefault="00E77F27" w:rsidP="00E77F27">
      <w:pPr>
        <w:pStyle w:val="afffffffff3"/>
      </w:pPr>
      <w:r w:rsidRPr="00E77F27">
        <w:rPr>
          <w:rFonts w:hint="eastAsia"/>
        </w:rPr>
        <w:t>系统联调应模拟各类监测指标的变化，测试系统的数据分析能力、风险识别能力和智能预警功能，预警信号发出延迟≤5秒，确保系统各项性能指标符合本</w:t>
      </w:r>
      <w:r>
        <w:rPr>
          <w:rFonts w:hint="eastAsia"/>
        </w:rPr>
        <w:t>规范</w:t>
      </w:r>
      <w:r w:rsidRPr="00E77F27">
        <w:rPr>
          <w:rFonts w:hint="eastAsia"/>
        </w:rPr>
        <w:t>要求</w:t>
      </w:r>
      <w:r>
        <w:rPr>
          <w:rFonts w:hint="eastAsia"/>
        </w:rPr>
        <w:t>。</w:t>
      </w:r>
    </w:p>
    <w:p w14:paraId="133D7817" w14:textId="2923732C" w:rsidR="00E77F27" w:rsidRDefault="00E77F27" w:rsidP="00E77F27">
      <w:pPr>
        <w:pStyle w:val="afffffffff3"/>
      </w:pPr>
      <w:r w:rsidRPr="00E77F27">
        <w:rPr>
          <w:rFonts w:hint="eastAsia"/>
        </w:rPr>
        <w:t>调试联调过程中发现的问题，应及时整改，整改完成后重新进行调试，直至合格，整改记录应做好存档</w:t>
      </w:r>
      <w:r>
        <w:rPr>
          <w:rFonts w:hint="eastAsia"/>
        </w:rPr>
        <w:t>。</w:t>
      </w:r>
    </w:p>
    <w:p w14:paraId="1688B8D1" w14:textId="17834A15" w:rsidR="00E77F27" w:rsidRDefault="00E77F27" w:rsidP="00E77F27">
      <w:pPr>
        <w:pStyle w:val="afffffffff3"/>
      </w:pPr>
      <w:r w:rsidRPr="00E77F27">
        <w:rPr>
          <w:rFonts w:hint="eastAsia"/>
        </w:rPr>
        <w:t>调试联调应做好详细记录，包括调试日期、调试人员、调试内容、测试数据、调试结果、整改措施等信息，经监理单位复核确认后存档</w:t>
      </w:r>
      <w:r>
        <w:rPr>
          <w:rFonts w:hint="eastAsia"/>
        </w:rPr>
        <w:t>。</w:t>
      </w:r>
    </w:p>
    <w:p w14:paraId="65CAF4F1" w14:textId="3413E22A" w:rsidR="00E77F27" w:rsidRDefault="00E77F27" w:rsidP="00E77F27">
      <w:pPr>
        <w:pStyle w:val="affd"/>
        <w:spacing w:before="120" w:after="120"/>
      </w:pPr>
      <w:bookmarkStart w:id="87" w:name="_Toc226468768"/>
      <w:r w:rsidRPr="00E77F27">
        <w:rPr>
          <w:rFonts w:hint="eastAsia"/>
        </w:rPr>
        <w:t>施工防护</w:t>
      </w:r>
      <w:bookmarkEnd w:id="87"/>
    </w:p>
    <w:p w14:paraId="78F6685F" w14:textId="4FB62830" w:rsidR="00E77F27" w:rsidRDefault="00E77F27" w:rsidP="00E77F27">
      <w:pPr>
        <w:pStyle w:val="afffffffff3"/>
      </w:pPr>
      <w:r w:rsidRPr="00E77F27">
        <w:rPr>
          <w:rFonts w:hint="eastAsia"/>
        </w:rPr>
        <w:t>监测设施安装完成后，应立即做好现场施工防护措施，在监测点位、设备、线路周边设置防护栏杆，防护栏杆高度≥1.2</w:t>
      </w:r>
      <w:r>
        <w:t> </w:t>
      </w:r>
      <w:r w:rsidRPr="00E77F27">
        <w:rPr>
          <w:rFonts w:hint="eastAsia"/>
        </w:rPr>
        <w:t>m，立杆间距≤2</w:t>
      </w:r>
      <w:r>
        <w:t> </w:t>
      </w:r>
      <w:r w:rsidRPr="00E77F27">
        <w:rPr>
          <w:rFonts w:hint="eastAsia"/>
        </w:rPr>
        <w:t>m，设置警示标识，警示标识符合建筑施工安全检查标准要求，采用红白色反光标识，避免施工机械、人员碰撞、损坏监测设施</w:t>
      </w:r>
      <w:r>
        <w:rPr>
          <w:rFonts w:hint="eastAsia"/>
        </w:rPr>
        <w:t>。</w:t>
      </w:r>
    </w:p>
    <w:p w14:paraId="565DA7A4" w14:textId="2C463322" w:rsidR="00E77F27" w:rsidRDefault="00E77F27" w:rsidP="00E77F27">
      <w:pPr>
        <w:pStyle w:val="afffffffff3"/>
      </w:pPr>
      <w:r w:rsidRPr="00E77F27">
        <w:rPr>
          <w:rFonts w:hint="eastAsia"/>
        </w:rPr>
        <w:t>高处安装的监测设备应在设备下方设置防护网，防护网网眼≤5</w:t>
      </w:r>
      <w:r>
        <w:t> </w:t>
      </w:r>
      <w:r w:rsidRPr="00E77F27">
        <w:rPr>
          <w:rFonts w:hint="eastAsia"/>
        </w:rPr>
        <w:t>cm×5</w:t>
      </w:r>
      <w:r>
        <w:t> </w:t>
      </w:r>
      <w:r w:rsidRPr="00E77F27">
        <w:rPr>
          <w:rFonts w:hint="eastAsia"/>
        </w:rPr>
        <w:t>cm，或防护垫，防护垫厚</w:t>
      </w:r>
      <w:r w:rsidRPr="00E77F27">
        <w:rPr>
          <w:rFonts w:hint="eastAsia"/>
        </w:rPr>
        <w:lastRenderedPageBreak/>
        <w:t>度≥5</w:t>
      </w:r>
      <w:r>
        <w:t> </w:t>
      </w:r>
      <w:r w:rsidRPr="00E77F27">
        <w:rPr>
          <w:rFonts w:hint="eastAsia"/>
        </w:rPr>
        <w:t>cm，线路敷设穿越施工通道、作业区时，应采用钢板盖板覆盖、套管保护等措施，钢板盖板厚度≥5</w:t>
      </w:r>
      <w:r>
        <w:t> </w:t>
      </w:r>
      <w:r w:rsidRPr="00E77F27">
        <w:rPr>
          <w:rFonts w:hint="eastAsia"/>
        </w:rPr>
        <w:t>mm，避免车辆碾压、人员踩踏</w:t>
      </w:r>
      <w:r>
        <w:rPr>
          <w:rFonts w:hint="eastAsia"/>
        </w:rPr>
        <w:t>。</w:t>
      </w:r>
    </w:p>
    <w:p w14:paraId="3B955DA4" w14:textId="27585AD4" w:rsidR="00E77F27" w:rsidRDefault="00E77F27" w:rsidP="00E77F27">
      <w:pPr>
        <w:pStyle w:val="afffffffff3"/>
      </w:pPr>
      <w:r w:rsidRPr="00E77F27">
        <w:rPr>
          <w:rFonts w:hint="eastAsia"/>
        </w:rPr>
        <w:t>深基坑、高边坡、临水等危险区域的监测设施应采用混凝土护</w:t>
      </w:r>
      <w:proofErr w:type="gramStart"/>
      <w:r w:rsidRPr="00E77F27">
        <w:rPr>
          <w:rFonts w:hint="eastAsia"/>
        </w:rPr>
        <w:t>墩做好</w:t>
      </w:r>
      <w:proofErr w:type="gramEnd"/>
      <w:r w:rsidRPr="00E77F27">
        <w:rPr>
          <w:rFonts w:hint="eastAsia"/>
        </w:rPr>
        <w:t>防坍塌、防冲刷、防浸泡措施，护墩尺寸≥30</w:t>
      </w:r>
      <w:r>
        <w:t> </w:t>
      </w:r>
      <w:r w:rsidRPr="00E77F27">
        <w:rPr>
          <w:rFonts w:hint="eastAsia"/>
        </w:rPr>
        <w:t>cm×30</w:t>
      </w:r>
      <w:r>
        <w:t> </w:t>
      </w:r>
      <w:r w:rsidRPr="00E77F27">
        <w:rPr>
          <w:rFonts w:hint="eastAsia"/>
        </w:rPr>
        <w:t>cm×50</w:t>
      </w:r>
      <w:r>
        <w:t> </w:t>
      </w:r>
      <w:r w:rsidRPr="00E77F27">
        <w:rPr>
          <w:rFonts w:hint="eastAsia"/>
        </w:rPr>
        <w:t>cm，确保监测设施的安全稳定</w:t>
      </w:r>
      <w:r>
        <w:rPr>
          <w:rFonts w:hint="eastAsia"/>
        </w:rPr>
        <w:t>。</w:t>
      </w:r>
    </w:p>
    <w:p w14:paraId="5D3D9A87" w14:textId="38CE4897" w:rsidR="00E77F27" w:rsidRDefault="004B1F89" w:rsidP="004B1F89">
      <w:pPr>
        <w:pStyle w:val="afffffffff3"/>
      </w:pPr>
      <w:r w:rsidRPr="004B1F89">
        <w:rPr>
          <w:rFonts w:hint="eastAsia"/>
        </w:rPr>
        <w:t>监测箱、配电箱等设备应加不锈钢锁保护，防止无关人员随意开启、损坏设备，设备钥匙应由专人保管，建立钥匙领用登记制度。</w:t>
      </w:r>
    </w:p>
    <w:p w14:paraId="5762428D" w14:textId="24485CD3" w:rsidR="004B1F89" w:rsidRDefault="004B1F89" w:rsidP="004B1F89">
      <w:pPr>
        <w:pStyle w:val="afffffffff3"/>
      </w:pPr>
      <w:r w:rsidRPr="004B1F89">
        <w:rPr>
          <w:rFonts w:hint="eastAsia"/>
        </w:rPr>
        <w:t>施工现场进行爆破、大型机械作业等危险工序时，应对监测设施采用钢板防护罩进行专项防护，防护罩厚度≥8</w:t>
      </w:r>
      <w:r>
        <w:t> </w:t>
      </w:r>
      <w:r w:rsidRPr="004B1F89">
        <w:rPr>
          <w:rFonts w:hint="eastAsia"/>
        </w:rPr>
        <w:t>mm，防止设施受到损坏。</w:t>
      </w:r>
    </w:p>
    <w:p w14:paraId="1D4CF00E" w14:textId="7B8FE8EA" w:rsidR="004B1F89" w:rsidRDefault="004B1F89" w:rsidP="004B1F89">
      <w:pPr>
        <w:pStyle w:val="affd"/>
        <w:spacing w:before="120" w:after="120"/>
      </w:pPr>
      <w:bookmarkStart w:id="88" w:name="_Toc226468769"/>
      <w:r w:rsidRPr="004B1F89">
        <w:rPr>
          <w:rFonts w:hint="eastAsia"/>
        </w:rPr>
        <w:t>与主体施工、机电安装的协同作业要求</w:t>
      </w:r>
      <w:bookmarkEnd w:id="88"/>
    </w:p>
    <w:p w14:paraId="79647234" w14:textId="11068F0F" w:rsidR="004B1F89" w:rsidRDefault="004B1F89" w:rsidP="004B1F89">
      <w:pPr>
        <w:pStyle w:val="afffffffff3"/>
      </w:pPr>
      <w:r w:rsidRPr="004B1F89">
        <w:rPr>
          <w:rFonts w:hint="eastAsia"/>
        </w:rPr>
        <w:t>监测设施的布设与安装应与建筑工程主体施工、机电安装等工序协同进行，监测单位应与施工单位制定协同作业计划，合理安排施工时间，避免相互干扰，作业计划应明确各工序的施工时间、施工区域、配合要求</w:t>
      </w:r>
      <w:r>
        <w:rPr>
          <w:rFonts w:hint="eastAsia"/>
        </w:rPr>
        <w:t>。</w:t>
      </w:r>
    </w:p>
    <w:p w14:paraId="107CAD2B" w14:textId="1F7C85B2" w:rsidR="004B1F89" w:rsidRDefault="004B1F89" w:rsidP="004B1F89">
      <w:pPr>
        <w:pStyle w:val="afffffffff3"/>
      </w:pPr>
      <w:r w:rsidRPr="004B1F89">
        <w:rPr>
          <w:rFonts w:hint="eastAsia"/>
        </w:rPr>
        <w:t>监测设施安装作业应遵守施工现场安全生产管理规定，做好高处作业、临边作业、动火作业等安全防护措施，动火作业办理动火许可证，配备灭火器，确保施工人员安全，与主体施工、机电安装的安全管理要求保持一致</w:t>
      </w:r>
      <w:r>
        <w:rPr>
          <w:rFonts w:hint="eastAsia"/>
        </w:rPr>
        <w:t>。</w:t>
      </w:r>
    </w:p>
    <w:p w14:paraId="35D15E81" w14:textId="2DF163EA" w:rsidR="004B1F89" w:rsidRDefault="004B1F89" w:rsidP="004B1F89">
      <w:pPr>
        <w:pStyle w:val="afffffffff3"/>
      </w:pPr>
      <w:r w:rsidRPr="004B1F89">
        <w:rPr>
          <w:rFonts w:hint="eastAsia"/>
        </w:rPr>
        <w:t>主体施工、机电安装过程中如需临时移动、拆除监测设施，应提前24小时向监测单位、监理单位提出申请，经批准后采取临时监测措施，临时监测设备精度与原设备一致，确保施工安全监测工作不中断，施工完成后应在24小时内恢复监测设施，并进行调试校验，监测数据误差≤±2%，确保监测数据准确</w:t>
      </w:r>
      <w:r>
        <w:rPr>
          <w:rFonts w:hint="eastAsia"/>
        </w:rPr>
        <w:t>。</w:t>
      </w:r>
    </w:p>
    <w:p w14:paraId="39828675" w14:textId="510DD614" w:rsidR="004B1F89" w:rsidRDefault="004B1F89" w:rsidP="004B1F89">
      <w:pPr>
        <w:pStyle w:val="afffffffff3"/>
      </w:pPr>
      <w:r w:rsidRPr="004B1F89">
        <w:rPr>
          <w:rFonts w:hint="eastAsia"/>
        </w:rPr>
        <w:t>监测单位应安排专人在施工现场配合主体施工、机电安装作业，每2小时对监测设施进行一次巡查，及时掌握施工进度，对监测设施进行巡查，发现问题及时处理</w:t>
      </w:r>
      <w:r>
        <w:rPr>
          <w:rFonts w:hint="eastAsia"/>
        </w:rPr>
        <w:t>。</w:t>
      </w:r>
    </w:p>
    <w:p w14:paraId="500BCB29" w14:textId="62D4B350" w:rsidR="004B1F89" w:rsidRDefault="004B1F89" w:rsidP="004B1F89">
      <w:pPr>
        <w:pStyle w:val="afffffffff3"/>
      </w:pPr>
      <w:r w:rsidRPr="004B1F89">
        <w:rPr>
          <w:rFonts w:hint="eastAsia"/>
        </w:rPr>
        <w:t>主体施工、机电安装完成后，应及时对监测设施的防护措施进行调整，拆除临时防护，更换为永久防护，确保监测设施在后续施工阶段的安全稳定运行</w:t>
      </w:r>
      <w:r>
        <w:rPr>
          <w:rFonts w:hint="eastAsia"/>
        </w:rPr>
        <w:t>。</w:t>
      </w:r>
    </w:p>
    <w:p w14:paraId="52E6E428" w14:textId="269811BA" w:rsidR="004B1F89" w:rsidRDefault="004B1F89" w:rsidP="004B1F89">
      <w:pPr>
        <w:pStyle w:val="affc"/>
        <w:spacing w:before="240" w:after="240"/>
      </w:pPr>
      <w:bookmarkStart w:id="89" w:name="_Toc226468770"/>
      <w:r w:rsidRPr="004B1F89">
        <w:rPr>
          <w:rFonts w:hint="eastAsia"/>
        </w:rPr>
        <w:t>监测数据采集、分析与安全预警</w:t>
      </w:r>
      <w:bookmarkEnd w:id="89"/>
    </w:p>
    <w:p w14:paraId="3FB2DC7B" w14:textId="2ACD3FA1" w:rsidR="004B1F89" w:rsidRDefault="004B1F89" w:rsidP="004B1F89">
      <w:pPr>
        <w:pStyle w:val="affd"/>
        <w:spacing w:before="120" w:after="120"/>
      </w:pPr>
      <w:bookmarkStart w:id="90" w:name="_Toc226468771"/>
      <w:r w:rsidRPr="004B1F89">
        <w:rPr>
          <w:rFonts w:hint="eastAsia"/>
        </w:rPr>
        <w:t>数据采集频率</w:t>
      </w:r>
      <w:bookmarkEnd w:id="90"/>
    </w:p>
    <w:p w14:paraId="347810E0" w14:textId="3920FEB5" w:rsidR="004B1F89" w:rsidRDefault="004B1F89" w:rsidP="004B1F89">
      <w:pPr>
        <w:pStyle w:val="afffffffff3"/>
      </w:pPr>
      <w:r w:rsidRPr="004B1F89">
        <w:rPr>
          <w:rFonts w:hint="eastAsia"/>
        </w:rPr>
        <w:t>监测数据采集应实现自动化、智能化，避免人工干预，采集频率应根据监测对象、监测指标类型、施工阶段特点确定，满足风险识别和精准预警的要求，分为静态采集频率和动态采集频率</w:t>
      </w:r>
      <w:r>
        <w:rPr>
          <w:rFonts w:hint="eastAsia"/>
        </w:rPr>
        <w:t>。</w:t>
      </w:r>
      <w:r w:rsidRPr="004B1F89">
        <w:rPr>
          <w:rFonts w:hint="eastAsia"/>
        </w:rPr>
        <w:t>监测指标采集频率按表</w:t>
      </w:r>
      <w:r>
        <w:rPr>
          <w:rFonts w:hint="eastAsia"/>
        </w:rPr>
        <w:t>1</w:t>
      </w:r>
      <w:r w:rsidRPr="004B1F89">
        <w:rPr>
          <w:rFonts w:hint="eastAsia"/>
        </w:rPr>
        <w:t>执行</w:t>
      </w:r>
      <w:r>
        <w:rPr>
          <w:rFonts w:hint="eastAsia"/>
        </w:rPr>
        <w:t>。</w:t>
      </w:r>
    </w:p>
    <w:p w14:paraId="1E04334D" w14:textId="66BB7A36" w:rsidR="004B1F89" w:rsidRDefault="004B1F89" w:rsidP="004B1F89">
      <w:pPr>
        <w:pStyle w:val="aff2"/>
        <w:spacing w:before="120" w:after="120"/>
      </w:pPr>
      <w:r w:rsidRPr="004B1F89">
        <w:rPr>
          <w:rFonts w:hint="eastAsia"/>
        </w:rPr>
        <w:t>监测指标采集频率要求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64"/>
        <w:gridCol w:w="3897"/>
        <w:gridCol w:w="1792"/>
        <w:gridCol w:w="2881"/>
      </w:tblGrid>
      <w:tr w:rsidR="004B1F89" w14:paraId="3CBF198C" w14:textId="77777777" w:rsidTr="004B1F89">
        <w:trPr>
          <w:tblHeader/>
          <w:jc w:val="center"/>
        </w:trPr>
        <w:tc>
          <w:tcPr>
            <w:tcW w:w="0" w:type="auto"/>
            <w:tcBorders>
              <w:top w:val="single" w:sz="8" w:space="0" w:color="auto"/>
              <w:bottom w:val="single" w:sz="8" w:space="0" w:color="auto"/>
            </w:tcBorders>
            <w:vAlign w:val="center"/>
          </w:tcPr>
          <w:p w14:paraId="6B7A8296" w14:textId="7DA434F8" w:rsidR="004B1F89" w:rsidRDefault="004B1F89" w:rsidP="004B1F89">
            <w:pPr>
              <w:pStyle w:val="afffffffffb"/>
            </w:pPr>
            <w:r w:rsidRPr="004B1F89">
              <w:rPr>
                <w:rFonts w:hint="eastAsia"/>
              </w:rPr>
              <w:t>监测指标类型</w:t>
            </w:r>
          </w:p>
        </w:tc>
        <w:tc>
          <w:tcPr>
            <w:tcW w:w="0" w:type="auto"/>
            <w:tcBorders>
              <w:top w:val="single" w:sz="8" w:space="0" w:color="auto"/>
              <w:bottom w:val="single" w:sz="8" w:space="0" w:color="auto"/>
            </w:tcBorders>
            <w:vAlign w:val="center"/>
          </w:tcPr>
          <w:p w14:paraId="55F0B12C" w14:textId="47BEA758" w:rsidR="004B1F89" w:rsidRDefault="004B1F89" w:rsidP="004B1F89">
            <w:pPr>
              <w:pStyle w:val="afffffffffb"/>
            </w:pPr>
            <w:r w:rsidRPr="004B1F89">
              <w:rPr>
                <w:rFonts w:hint="eastAsia"/>
              </w:rPr>
              <w:t>涵盖内容</w:t>
            </w:r>
          </w:p>
        </w:tc>
        <w:tc>
          <w:tcPr>
            <w:tcW w:w="0" w:type="auto"/>
            <w:tcBorders>
              <w:top w:val="single" w:sz="8" w:space="0" w:color="auto"/>
              <w:bottom w:val="single" w:sz="8" w:space="0" w:color="auto"/>
            </w:tcBorders>
            <w:vAlign w:val="center"/>
          </w:tcPr>
          <w:p w14:paraId="0DC9C86B" w14:textId="2C39522E" w:rsidR="004B1F89" w:rsidRDefault="004B1F89" w:rsidP="004B1F89">
            <w:pPr>
              <w:pStyle w:val="afffffffffb"/>
            </w:pPr>
            <w:r w:rsidRPr="004B1F89">
              <w:rPr>
                <w:rFonts w:hint="eastAsia"/>
              </w:rPr>
              <w:t>基础采集频率</w:t>
            </w:r>
          </w:p>
        </w:tc>
        <w:tc>
          <w:tcPr>
            <w:tcW w:w="0" w:type="auto"/>
            <w:tcBorders>
              <w:top w:val="single" w:sz="8" w:space="0" w:color="auto"/>
              <w:bottom w:val="single" w:sz="8" w:space="0" w:color="auto"/>
            </w:tcBorders>
            <w:vAlign w:val="center"/>
          </w:tcPr>
          <w:p w14:paraId="111A65C6" w14:textId="22FF72A6" w:rsidR="004B1F89" w:rsidRDefault="004B1F89" w:rsidP="004B1F89">
            <w:pPr>
              <w:pStyle w:val="afffffffffb"/>
            </w:pPr>
            <w:r w:rsidRPr="004B1F89">
              <w:rPr>
                <w:rFonts w:hint="eastAsia"/>
              </w:rPr>
              <w:tab/>
              <w:t>调整采集频率要求</w:t>
            </w:r>
          </w:p>
        </w:tc>
      </w:tr>
      <w:tr w:rsidR="004B1F89" w14:paraId="79B667DE" w14:textId="77777777" w:rsidTr="004B1F89">
        <w:trPr>
          <w:jc w:val="center"/>
        </w:trPr>
        <w:tc>
          <w:tcPr>
            <w:tcW w:w="0" w:type="auto"/>
            <w:tcBorders>
              <w:top w:val="single" w:sz="8" w:space="0" w:color="auto"/>
            </w:tcBorders>
            <w:vAlign w:val="center"/>
          </w:tcPr>
          <w:p w14:paraId="0A43E7AE" w14:textId="47FBED1C" w:rsidR="004B1F89" w:rsidRDefault="004B1F89" w:rsidP="004B1F89">
            <w:pPr>
              <w:pStyle w:val="afffffffffb"/>
            </w:pPr>
            <w:r w:rsidRPr="004B1F89">
              <w:rPr>
                <w:rFonts w:hint="eastAsia"/>
              </w:rPr>
              <w:t>静态监测指标</w:t>
            </w:r>
          </w:p>
        </w:tc>
        <w:tc>
          <w:tcPr>
            <w:tcW w:w="0" w:type="auto"/>
            <w:tcBorders>
              <w:top w:val="single" w:sz="8" w:space="0" w:color="auto"/>
            </w:tcBorders>
            <w:vAlign w:val="center"/>
          </w:tcPr>
          <w:p w14:paraId="6A1BAD30" w14:textId="2C350924" w:rsidR="004B1F89" w:rsidRDefault="004B1F89" w:rsidP="004B1F89">
            <w:pPr>
              <w:pStyle w:val="afffffffffb"/>
            </w:pPr>
            <w:r w:rsidRPr="004B1F89">
              <w:rPr>
                <w:rFonts w:hint="eastAsia"/>
              </w:rPr>
              <w:t>工程结构沉降、位移、沉降差等</w:t>
            </w:r>
          </w:p>
        </w:tc>
        <w:tc>
          <w:tcPr>
            <w:tcW w:w="0" w:type="auto"/>
            <w:tcBorders>
              <w:top w:val="single" w:sz="8" w:space="0" w:color="auto"/>
            </w:tcBorders>
            <w:vAlign w:val="center"/>
          </w:tcPr>
          <w:p w14:paraId="783B0CC6" w14:textId="195299BF" w:rsidR="004B1F89" w:rsidRDefault="004B1F89" w:rsidP="004B1F89">
            <w:pPr>
              <w:pStyle w:val="afffffffffb"/>
            </w:pPr>
            <w:r>
              <w:rPr>
                <w:rFonts w:hint="eastAsia"/>
              </w:rPr>
              <w:t>施工初期/关键施工阶段：1次/天</w:t>
            </w:r>
          </w:p>
          <w:p w14:paraId="42D0065E" w14:textId="48976921" w:rsidR="004B1F89" w:rsidRDefault="004B1F89" w:rsidP="004B1F89">
            <w:pPr>
              <w:pStyle w:val="afffffffffb"/>
            </w:pPr>
            <w:r>
              <w:rPr>
                <w:rFonts w:hint="eastAsia"/>
              </w:rPr>
              <w:t>施工稳定后：1次/ 3天～1次/7天</w:t>
            </w:r>
          </w:p>
        </w:tc>
        <w:tc>
          <w:tcPr>
            <w:tcW w:w="0" w:type="auto"/>
            <w:tcBorders>
              <w:top w:val="single" w:sz="8" w:space="0" w:color="auto"/>
            </w:tcBorders>
            <w:vAlign w:val="center"/>
          </w:tcPr>
          <w:p w14:paraId="41912E9F" w14:textId="10E0FDBF" w:rsidR="004B1F89" w:rsidRPr="004B1F89" w:rsidRDefault="004B1F89" w:rsidP="004B1F89">
            <w:pPr>
              <w:pStyle w:val="afffffffffb"/>
            </w:pPr>
            <w:r w:rsidRPr="004B1F89">
              <w:rPr>
                <w:rFonts w:hint="eastAsia"/>
              </w:rPr>
              <w:t>监测指标变化速率≥2</w:t>
            </w:r>
            <w:r w:rsidR="007349A6">
              <w:t> </w:t>
            </w:r>
            <w:r w:rsidRPr="004B1F89">
              <w:rPr>
                <w:rFonts w:hint="eastAsia"/>
              </w:rPr>
              <w:t>mm/d 时，提高至1次/天及以上</w:t>
            </w:r>
          </w:p>
        </w:tc>
      </w:tr>
      <w:tr w:rsidR="004B1F89" w14:paraId="6B1E382F" w14:textId="77777777" w:rsidTr="004B1F89">
        <w:trPr>
          <w:jc w:val="center"/>
        </w:trPr>
        <w:tc>
          <w:tcPr>
            <w:tcW w:w="0" w:type="auto"/>
            <w:vAlign w:val="center"/>
          </w:tcPr>
          <w:p w14:paraId="65BBB53E" w14:textId="75EF15E0" w:rsidR="004B1F89" w:rsidRDefault="004B1F89" w:rsidP="004B1F89">
            <w:pPr>
              <w:pStyle w:val="afffffffffb"/>
            </w:pPr>
            <w:r w:rsidRPr="004B1F89">
              <w:rPr>
                <w:rFonts w:hint="eastAsia"/>
              </w:rPr>
              <w:t>动态监测指标</w:t>
            </w:r>
          </w:p>
        </w:tc>
        <w:tc>
          <w:tcPr>
            <w:tcW w:w="0" w:type="auto"/>
            <w:vAlign w:val="center"/>
          </w:tcPr>
          <w:p w14:paraId="6D2506A1" w14:textId="2F61D29D" w:rsidR="004B1F89" w:rsidRDefault="004B1F89" w:rsidP="004B1F89">
            <w:pPr>
              <w:pStyle w:val="afffffffffb"/>
            </w:pPr>
            <w:r w:rsidRPr="004B1F89">
              <w:rPr>
                <w:rFonts w:hint="eastAsia"/>
              </w:rPr>
              <w:t>施工设备运行参数、人员定位信息、作业环境实时指标、结构振动与应变等</w:t>
            </w:r>
          </w:p>
        </w:tc>
        <w:tc>
          <w:tcPr>
            <w:tcW w:w="0" w:type="auto"/>
            <w:vAlign w:val="center"/>
          </w:tcPr>
          <w:p w14:paraId="407C3909" w14:textId="20786992" w:rsidR="004B1F89" w:rsidRDefault="004B1F89" w:rsidP="004B1F89">
            <w:pPr>
              <w:pStyle w:val="afffffffffb"/>
            </w:pPr>
            <w:r w:rsidRPr="004B1F89">
              <w:rPr>
                <w:rFonts w:hint="eastAsia"/>
              </w:rPr>
              <w:t>≥1 次/分钟</w:t>
            </w:r>
          </w:p>
        </w:tc>
        <w:tc>
          <w:tcPr>
            <w:tcW w:w="0" w:type="auto"/>
            <w:vAlign w:val="center"/>
          </w:tcPr>
          <w:p w14:paraId="78A4F37F" w14:textId="2BE58CE8" w:rsidR="004B1F89" w:rsidRDefault="004B1F89" w:rsidP="004B1F89">
            <w:pPr>
              <w:pStyle w:val="afffffffffb"/>
            </w:pPr>
            <w:r w:rsidRPr="004B1F89">
              <w:rPr>
                <w:rFonts w:hint="eastAsia"/>
              </w:rPr>
              <w:t>关键设备、危险区域、异常工况下：≥1次/10秒</w:t>
            </w:r>
          </w:p>
        </w:tc>
      </w:tr>
    </w:tbl>
    <w:p w14:paraId="28E3CD3A" w14:textId="55353B7C" w:rsidR="004B1F89" w:rsidRDefault="002A706A" w:rsidP="002A706A">
      <w:pPr>
        <w:pStyle w:val="afffffffff3"/>
      </w:pPr>
      <w:r w:rsidRPr="002A706A">
        <w:rPr>
          <w:rFonts w:hint="eastAsia"/>
        </w:rPr>
        <w:t>数据采集频率应在监测方案中明确规定，实施过程中如需调整，应经监理单位审查、建设单位批准后执行，并做好调整记录</w:t>
      </w:r>
      <w:r>
        <w:rPr>
          <w:rFonts w:hint="eastAsia"/>
        </w:rPr>
        <w:t>。</w:t>
      </w:r>
    </w:p>
    <w:p w14:paraId="0FD66008" w14:textId="0EF95F68" w:rsidR="002A706A" w:rsidRDefault="002A706A" w:rsidP="002A706A">
      <w:pPr>
        <w:pStyle w:val="afffffffff3"/>
      </w:pPr>
      <w:r w:rsidRPr="002A706A">
        <w:rPr>
          <w:rFonts w:hint="eastAsia"/>
        </w:rPr>
        <w:t>监测设备应具备断点续传功能，当通信网络中断时，数据应本地存储，存储容量≥30天，通信恢复后自动补传至物联网数据平台，确保监测数据的连续性、无丢失</w:t>
      </w:r>
      <w:r>
        <w:rPr>
          <w:rFonts w:hint="eastAsia"/>
        </w:rPr>
        <w:t>。</w:t>
      </w:r>
    </w:p>
    <w:p w14:paraId="67C83320" w14:textId="7F8719DA" w:rsidR="002A706A" w:rsidRDefault="002A706A" w:rsidP="002A706A">
      <w:pPr>
        <w:pStyle w:val="affd"/>
        <w:spacing w:before="120" w:after="120"/>
      </w:pPr>
      <w:bookmarkStart w:id="91" w:name="_Toc226468772"/>
      <w:r w:rsidRPr="002A706A">
        <w:rPr>
          <w:rFonts w:hint="eastAsia"/>
        </w:rPr>
        <w:t>数据处理与分析方法</w:t>
      </w:r>
      <w:bookmarkEnd w:id="91"/>
    </w:p>
    <w:p w14:paraId="450D784A" w14:textId="32DA3BB3" w:rsidR="002A706A" w:rsidRDefault="002A706A" w:rsidP="002A706A">
      <w:pPr>
        <w:pStyle w:val="afffffffff3"/>
      </w:pPr>
      <w:r w:rsidRPr="002A706A">
        <w:rPr>
          <w:rFonts w:hint="eastAsia"/>
        </w:rPr>
        <w:t>监测数据应通过边缘计算节点、物联网数据平台进行实时处理与分析，数据处理应遵循</w:t>
      </w:r>
      <w:r>
        <w:rPr>
          <w:rFonts w:hint="eastAsia"/>
        </w:rPr>
        <w:t>以下基本流程：</w:t>
      </w:r>
    </w:p>
    <w:p w14:paraId="686C2ED5" w14:textId="325978EE" w:rsidR="002A706A" w:rsidRDefault="002A706A" w:rsidP="002A706A">
      <w:pPr>
        <w:pStyle w:val="af5"/>
        <w:numPr>
          <w:ilvl w:val="0"/>
          <w:numId w:val="68"/>
        </w:numPr>
      </w:pPr>
      <w:r w:rsidRPr="002A706A">
        <w:rPr>
          <w:rFonts w:hint="eastAsia"/>
        </w:rPr>
        <w:lastRenderedPageBreak/>
        <w:t>数据清洗：剔除无效、异常、重复数据，消除数据噪声，对缺失数据进行合理补全，保障数据准确有效</w:t>
      </w:r>
      <w:r>
        <w:rPr>
          <w:rFonts w:hint="eastAsia"/>
        </w:rPr>
        <w:t>。</w:t>
      </w:r>
    </w:p>
    <w:p w14:paraId="3C267AA7" w14:textId="2AE95C7D" w:rsidR="002A706A" w:rsidRDefault="002A706A" w:rsidP="002A706A">
      <w:pPr>
        <w:pStyle w:val="af5"/>
        <w:numPr>
          <w:ilvl w:val="0"/>
          <w:numId w:val="68"/>
        </w:numPr>
      </w:pPr>
      <w:r w:rsidRPr="002A706A">
        <w:rPr>
          <w:rFonts w:hint="eastAsia"/>
        </w:rPr>
        <w:t>数据校准：结合传感器标定数据及温度、湿度等现场环境因素，对监测数据进行修正，消除各类误差，提升数据精度</w:t>
      </w:r>
      <w:r>
        <w:rPr>
          <w:rFonts w:hint="eastAsia"/>
        </w:rPr>
        <w:t>。</w:t>
      </w:r>
    </w:p>
    <w:p w14:paraId="413DA3AB" w14:textId="626FBF9D" w:rsidR="002A706A" w:rsidRDefault="002A706A" w:rsidP="002A706A">
      <w:pPr>
        <w:pStyle w:val="af5"/>
        <w:numPr>
          <w:ilvl w:val="0"/>
          <w:numId w:val="68"/>
        </w:numPr>
      </w:pPr>
      <w:r w:rsidRPr="002A706A">
        <w:rPr>
          <w:rFonts w:hint="eastAsia"/>
        </w:rPr>
        <w:t>数据融合：采用多</w:t>
      </w:r>
      <w:proofErr w:type="gramStart"/>
      <w:r w:rsidRPr="002A706A">
        <w:rPr>
          <w:rFonts w:hint="eastAsia"/>
        </w:rPr>
        <w:t>源数据</w:t>
      </w:r>
      <w:proofErr w:type="gramEnd"/>
      <w:r w:rsidRPr="002A706A">
        <w:rPr>
          <w:rFonts w:hint="eastAsia"/>
        </w:rPr>
        <w:t>融合算法整合不同传感器、点位、类型的监测数据，消除冗余，实现对施工安全状况的全面精准</w:t>
      </w:r>
      <w:proofErr w:type="gramStart"/>
      <w:r w:rsidRPr="002A706A">
        <w:rPr>
          <w:rFonts w:hint="eastAsia"/>
        </w:rPr>
        <w:t>研</w:t>
      </w:r>
      <w:proofErr w:type="gramEnd"/>
      <w:r w:rsidRPr="002A706A">
        <w:rPr>
          <w:rFonts w:hint="eastAsia"/>
        </w:rPr>
        <w:t>判</w:t>
      </w:r>
      <w:r>
        <w:rPr>
          <w:rFonts w:hint="eastAsia"/>
        </w:rPr>
        <w:t>。</w:t>
      </w:r>
    </w:p>
    <w:p w14:paraId="2A81A1BC" w14:textId="5B336724" w:rsidR="002A706A" w:rsidRDefault="002A706A" w:rsidP="002A706A">
      <w:pPr>
        <w:pStyle w:val="af5"/>
        <w:numPr>
          <w:ilvl w:val="0"/>
          <w:numId w:val="68"/>
        </w:numPr>
      </w:pPr>
      <w:r w:rsidRPr="002A706A">
        <w:rPr>
          <w:rFonts w:hint="eastAsia"/>
        </w:rPr>
        <w:t>数据建模：基于大数据分析、机器学习算法构建施工安全风险预测模型，结合BIM模型、数字孪生技术，实现监测指标变化趋势的预测分析</w:t>
      </w:r>
      <w:r>
        <w:rPr>
          <w:rFonts w:hint="eastAsia"/>
        </w:rPr>
        <w:t>。</w:t>
      </w:r>
    </w:p>
    <w:p w14:paraId="0EF25C75" w14:textId="483B9EAE" w:rsidR="002A706A" w:rsidRDefault="002A706A" w:rsidP="002A706A">
      <w:pPr>
        <w:pStyle w:val="af5"/>
        <w:numPr>
          <w:ilvl w:val="0"/>
          <w:numId w:val="68"/>
        </w:numPr>
      </w:pPr>
      <w:r w:rsidRPr="002A706A">
        <w:rPr>
          <w:rFonts w:hint="eastAsia"/>
        </w:rPr>
        <w:t>趋势分析：采用曲线图、回归分析等方式对监测数据变化趋势进行分析，识别安全风险发展规律，为风险预警提供依据</w:t>
      </w:r>
      <w:r>
        <w:rPr>
          <w:rFonts w:hint="eastAsia"/>
        </w:rPr>
        <w:t>。</w:t>
      </w:r>
    </w:p>
    <w:p w14:paraId="5A4EFCFB" w14:textId="2E3CF9F3" w:rsidR="002A706A" w:rsidRDefault="002A706A" w:rsidP="002A706A">
      <w:pPr>
        <w:pStyle w:val="afffffffff3"/>
      </w:pPr>
      <w:r w:rsidRPr="002A706A">
        <w:rPr>
          <w:rFonts w:hint="eastAsia"/>
        </w:rPr>
        <w:t>监测数据处理与分析结果应实时推送至物联网数据平台及应用层，推送延迟≤5秒，实现数据的可视化展示和共享</w:t>
      </w:r>
      <w:r>
        <w:rPr>
          <w:rFonts w:hint="eastAsia"/>
        </w:rPr>
        <w:t>。</w:t>
      </w:r>
    </w:p>
    <w:p w14:paraId="07B68C42" w14:textId="3B0236DD" w:rsidR="002F38D0" w:rsidRDefault="002F38D0" w:rsidP="002F38D0">
      <w:pPr>
        <w:pStyle w:val="affd"/>
        <w:spacing w:before="120" w:after="120"/>
      </w:pPr>
      <w:bookmarkStart w:id="92" w:name="_Toc226468773"/>
      <w:r w:rsidRPr="002F38D0">
        <w:rPr>
          <w:rFonts w:hint="eastAsia"/>
        </w:rPr>
        <w:t>质量控制要点</w:t>
      </w:r>
      <w:bookmarkEnd w:id="92"/>
    </w:p>
    <w:p w14:paraId="0B7D3A57" w14:textId="62817F45" w:rsidR="002F38D0" w:rsidRDefault="002F38D0" w:rsidP="002F38D0">
      <w:pPr>
        <w:pStyle w:val="afffffffff3"/>
      </w:pPr>
      <w:r w:rsidRPr="002F38D0">
        <w:rPr>
          <w:rFonts w:hint="eastAsia"/>
        </w:rPr>
        <w:t>建立健全监测数据质量管控体系，明确数据质量控制责任人员，制定数据质量控制措施，确保监测数据的真实性、准确性、连续性、完整性。</w:t>
      </w:r>
    </w:p>
    <w:p w14:paraId="17F21408" w14:textId="4C444515" w:rsidR="002F38D0" w:rsidRDefault="002F38D0" w:rsidP="002F38D0">
      <w:pPr>
        <w:pStyle w:val="afffffffff3"/>
      </w:pPr>
      <w:r w:rsidRPr="002F38D0">
        <w:rPr>
          <w:rFonts w:hint="eastAsia"/>
        </w:rPr>
        <w:t>智能传感单元应定期进行标定和校验，标定周期≤12个月，当传感器出现故障、维修、更换后应重新进行标定，标定结果应纳入数据校准依据，标定记录做好存档</w:t>
      </w:r>
      <w:r>
        <w:rPr>
          <w:rFonts w:hint="eastAsia"/>
        </w:rPr>
        <w:t>。</w:t>
      </w:r>
    </w:p>
    <w:p w14:paraId="15F71EE0" w14:textId="294140EA" w:rsidR="002F38D0" w:rsidRDefault="002F38D0" w:rsidP="002F38D0">
      <w:pPr>
        <w:pStyle w:val="afffffffff3"/>
      </w:pPr>
      <w:r w:rsidRPr="002F38D0">
        <w:rPr>
          <w:rFonts w:hint="eastAsia"/>
        </w:rPr>
        <w:t>每周对数据采集设备、通信传输设备进行一次检查、维护和校准，及时发现并解决设备故障，确保设备正常运行，设备运行状态应纳入数据质量控制范围，设备故障率≤1%/月</w:t>
      </w:r>
      <w:r>
        <w:rPr>
          <w:rFonts w:hint="eastAsia"/>
        </w:rPr>
        <w:t>。</w:t>
      </w:r>
    </w:p>
    <w:p w14:paraId="65010437" w14:textId="4CA66D44" w:rsidR="002F38D0" w:rsidRDefault="002F38D0" w:rsidP="002F38D0">
      <w:pPr>
        <w:pStyle w:val="afffffffff3"/>
      </w:pPr>
      <w:r w:rsidRPr="002F38D0">
        <w:rPr>
          <w:rFonts w:hint="eastAsia"/>
        </w:rPr>
        <w:t>建立数据质量考核指标，包括数据完整率、数据准确率、数据传输率、数据及时率</w:t>
      </w:r>
      <w:r>
        <w:rPr>
          <w:rFonts w:hint="eastAsia"/>
        </w:rPr>
        <w:t>等。</w:t>
      </w:r>
    </w:p>
    <w:p w14:paraId="3CCACC8F" w14:textId="02E38180" w:rsidR="002F38D0" w:rsidRDefault="002F38D0" w:rsidP="002F38D0">
      <w:pPr>
        <w:pStyle w:val="afffffffff3"/>
      </w:pPr>
      <w:r w:rsidRPr="002F38D0">
        <w:rPr>
          <w:rFonts w:hint="eastAsia"/>
        </w:rPr>
        <w:t>安排专人对监测数据进行实时巡查和每日审核，及时发现数据异常情况，分析异常原因，采取针对性处理措施，做好数据质量检查记录，检查记录存档期限≥工程竣工验收后5年</w:t>
      </w:r>
      <w:r>
        <w:rPr>
          <w:rFonts w:hint="eastAsia"/>
        </w:rPr>
        <w:t>。</w:t>
      </w:r>
    </w:p>
    <w:p w14:paraId="2C3DE0A8" w14:textId="4BC9CB28" w:rsidR="002F38D0" w:rsidRDefault="002F38D0" w:rsidP="002F38D0">
      <w:pPr>
        <w:pStyle w:val="afffffffff3"/>
      </w:pPr>
      <w:r w:rsidRPr="002F38D0">
        <w:rPr>
          <w:rFonts w:hint="eastAsia"/>
        </w:rPr>
        <w:t>监测数据质量检查结果应作为监测工作质量考核的重要依据，对数据质量不合格的情况，应在 24小时内整改，并追溯原因，整改完成后重新进行数据质量检查。</w:t>
      </w:r>
    </w:p>
    <w:p w14:paraId="2E306ABD" w14:textId="0B50FA7C" w:rsidR="002F38D0" w:rsidRDefault="002F38D0" w:rsidP="002F38D0">
      <w:pPr>
        <w:pStyle w:val="affd"/>
        <w:spacing w:before="120" w:after="120"/>
      </w:pPr>
      <w:bookmarkStart w:id="93" w:name="_Toc226468774"/>
      <w:r w:rsidRPr="002F38D0">
        <w:rPr>
          <w:rFonts w:hint="eastAsia"/>
        </w:rPr>
        <w:t>数据记录要求</w:t>
      </w:r>
      <w:bookmarkEnd w:id="93"/>
    </w:p>
    <w:p w14:paraId="4C400DBF" w14:textId="041310FE" w:rsidR="002F38D0" w:rsidRDefault="002F38D0" w:rsidP="002F38D0">
      <w:pPr>
        <w:pStyle w:val="afffffffff3"/>
      </w:pPr>
      <w:r w:rsidRPr="002F38D0">
        <w:rPr>
          <w:rFonts w:hint="eastAsia"/>
        </w:rPr>
        <w:t>监测数据应进行全程、可溯记录，记录内容包括原始监测数据、处理后数据、数据分析结果、风险预警信息、预警处置记录等，记录应采用电子和纸质双重形式</w:t>
      </w:r>
      <w:r>
        <w:rPr>
          <w:rFonts w:hint="eastAsia"/>
        </w:rPr>
        <w:t>。</w:t>
      </w:r>
    </w:p>
    <w:p w14:paraId="3C651223" w14:textId="4650B354" w:rsidR="002F38D0" w:rsidRDefault="002F38D0" w:rsidP="002F38D0">
      <w:pPr>
        <w:pStyle w:val="afffffffff3"/>
      </w:pPr>
      <w:r w:rsidRPr="002F38D0">
        <w:rPr>
          <w:rFonts w:hint="eastAsia"/>
        </w:rPr>
        <w:t>电子数据应存储在物联网数据平台和异地备份服务器中，存储格式采用CSV、Excel、SQL等通用、可读取的格式，每周进行一次数据备份，备份数据异地存储，防止数据丢失</w:t>
      </w:r>
      <w:r>
        <w:rPr>
          <w:rFonts w:hint="eastAsia"/>
        </w:rPr>
        <w:t>。</w:t>
      </w:r>
    </w:p>
    <w:p w14:paraId="0E28AA81" w14:textId="09232DB8" w:rsidR="002F38D0" w:rsidRDefault="002F38D0" w:rsidP="002F38D0">
      <w:pPr>
        <w:pStyle w:val="afffffffff3"/>
      </w:pPr>
      <w:r w:rsidRPr="002F38D0">
        <w:rPr>
          <w:rFonts w:hint="eastAsia"/>
        </w:rPr>
        <w:t>纸质记录应包括数据采集记录表、数据处理分析报告、数据质量检查记录、预警信息记录表、预警处置记录表等</w:t>
      </w:r>
      <w:r>
        <w:rPr>
          <w:rFonts w:hint="eastAsia"/>
        </w:rPr>
        <w:t>。</w:t>
      </w:r>
    </w:p>
    <w:p w14:paraId="2B4EFA74" w14:textId="50EAA46A" w:rsidR="002F38D0" w:rsidRDefault="002F38D0" w:rsidP="002F38D0">
      <w:pPr>
        <w:pStyle w:val="afffffffff3"/>
      </w:pPr>
      <w:r w:rsidRPr="002F38D0">
        <w:rPr>
          <w:rFonts w:hint="eastAsia"/>
        </w:rPr>
        <w:t>监测数据记录应按监测点位、监测指标、施工阶段进行分类整理，建立</w:t>
      </w:r>
      <w:proofErr w:type="gramStart"/>
      <w:r w:rsidRPr="002F38D0">
        <w:rPr>
          <w:rFonts w:hint="eastAsia"/>
        </w:rPr>
        <w:t>数据台</w:t>
      </w:r>
      <w:proofErr w:type="gramEnd"/>
      <w:r w:rsidRPr="002F38D0">
        <w:rPr>
          <w:rFonts w:hint="eastAsia"/>
        </w:rPr>
        <w:t>账，台账包含数据编号、监测点位、监测指标、采集时间、数据值、处理结果等信息，便于查询、追溯和分析</w:t>
      </w:r>
      <w:r>
        <w:rPr>
          <w:rFonts w:hint="eastAsia"/>
        </w:rPr>
        <w:t>。</w:t>
      </w:r>
    </w:p>
    <w:p w14:paraId="5A143D3B" w14:textId="757C71F6" w:rsidR="002F38D0" w:rsidRDefault="002F38D0" w:rsidP="002F38D0">
      <w:pPr>
        <w:pStyle w:val="afffffffff3"/>
      </w:pPr>
      <w:r w:rsidRPr="002F38D0">
        <w:rPr>
          <w:rFonts w:hint="eastAsia"/>
        </w:rPr>
        <w:t>监测数据的存档期限≥工程竣工验收后5年，重要建筑工程（如超高层建筑、大型公共建筑）的监测数据存档期限≥工程竣工验收后10年。</w:t>
      </w:r>
    </w:p>
    <w:p w14:paraId="4F833C8B" w14:textId="01BC0AA0" w:rsidR="002F38D0" w:rsidRDefault="002F38D0" w:rsidP="002F38D0">
      <w:pPr>
        <w:pStyle w:val="affd"/>
        <w:spacing w:before="120" w:after="120"/>
      </w:pPr>
      <w:bookmarkStart w:id="94" w:name="_Toc226468775"/>
      <w:r w:rsidRPr="002F38D0">
        <w:rPr>
          <w:rFonts w:hint="eastAsia"/>
        </w:rPr>
        <w:t>施工安全风险分级标准</w:t>
      </w:r>
      <w:bookmarkEnd w:id="94"/>
    </w:p>
    <w:p w14:paraId="0D0E30F0" w14:textId="00F99575" w:rsidR="002F38D0" w:rsidRDefault="002F38D0" w:rsidP="00F4296A">
      <w:pPr>
        <w:pStyle w:val="afffffffff3"/>
      </w:pPr>
      <w:r w:rsidRPr="002F38D0">
        <w:rPr>
          <w:rFonts w:hint="eastAsia"/>
        </w:rPr>
        <w:t>施工安全风险根据监测指标偏离设计值的程度、发展趋势及可能造成的危害后果，结合建筑施工危险源辨识与风险评价规范要求，分为四级风险，具体分级标准见表</w:t>
      </w:r>
      <w:r>
        <w:rPr>
          <w:rFonts w:hint="eastAsia"/>
        </w:rPr>
        <w:t>2。</w:t>
      </w:r>
    </w:p>
    <w:p w14:paraId="25680987" w14:textId="6C4FE0E0" w:rsidR="002F38D0" w:rsidRDefault="002F38D0" w:rsidP="002F38D0">
      <w:pPr>
        <w:pStyle w:val="aff2"/>
        <w:spacing w:before="120" w:after="120"/>
      </w:pPr>
      <w:r w:rsidRPr="002F38D0">
        <w:rPr>
          <w:rFonts w:hint="eastAsia"/>
        </w:rPr>
        <w:t>施工安全风险分级标准</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34"/>
        <w:gridCol w:w="829"/>
        <w:gridCol w:w="1645"/>
        <w:gridCol w:w="827"/>
        <w:gridCol w:w="3073"/>
        <w:gridCol w:w="2126"/>
      </w:tblGrid>
      <w:tr w:rsidR="00F4296A" w14:paraId="534B7F64" w14:textId="77777777" w:rsidTr="00F4296A">
        <w:trPr>
          <w:tblHeader/>
          <w:jc w:val="center"/>
        </w:trPr>
        <w:tc>
          <w:tcPr>
            <w:tcW w:w="447" w:type="pct"/>
            <w:tcBorders>
              <w:top w:val="single" w:sz="8" w:space="0" w:color="auto"/>
              <w:bottom w:val="single" w:sz="8" w:space="0" w:color="auto"/>
            </w:tcBorders>
            <w:vAlign w:val="center"/>
          </w:tcPr>
          <w:p w14:paraId="1D97DC24" w14:textId="1B815EF7" w:rsidR="002F38D0" w:rsidRDefault="002F38D0" w:rsidP="002F38D0">
            <w:pPr>
              <w:pStyle w:val="afffffffffb"/>
            </w:pPr>
            <w:r w:rsidRPr="002F38D0">
              <w:rPr>
                <w:rFonts w:hint="eastAsia"/>
              </w:rPr>
              <w:t>风险等级</w:t>
            </w:r>
          </w:p>
        </w:tc>
        <w:tc>
          <w:tcPr>
            <w:tcW w:w="444" w:type="pct"/>
            <w:tcBorders>
              <w:top w:val="single" w:sz="8" w:space="0" w:color="auto"/>
              <w:bottom w:val="single" w:sz="8" w:space="0" w:color="auto"/>
            </w:tcBorders>
            <w:vAlign w:val="center"/>
          </w:tcPr>
          <w:p w14:paraId="65E518A2" w14:textId="15EEE597" w:rsidR="002F38D0" w:rsidRDefault="002F38D0" w:rsidP="002F38D0">
            <w:pPr>
              <w:pStyle w:val="afffffffffb"/>
            </w:pPr>
            <w:r w:rsidRPr="002F38D0">
              <w:rPr>
                <w:rFonts w:hint="eastAsia"/>
              </w:rPr>
              <w:t>风险程度</w:t>
            </w:r>
          </w:p>
        </w:tc>
        <w:tc>
          <w:tcPr>
            <w:tcW w:w="881" w:type="pct"/>
            <w:tcBorders>
              <w:top w:val="single" w:sz="8" w:space="0" w:color="auto"/>
              <w:bottom w:val="single" w:sz="8" w:space="0" w:color="auto"/>
            </w:tcBorders>
            <w:vAlign w:val="center"/>
          </w:tcPr>
          <w:p w14:paraId="20EEEA9A" w14:textId="6AF03414" w:rsidR="002F38D0" w:rsidRDefault="002F38D0" w:rsidP="002F38D0">
            <w:pPr>
              <w:pStyle w:val="afffffffffb"/>
            </w:pPr>
            <w:r w:rsidRPr="002F38D0">
              <w:rPr>
                <w:rFonts w:hint="eastAsia"/>
              </w:rPr>
              <w:t>偏离设计值幅度</w:t>
            </w:r>
          </w:p>
        </w:tc>
        <w:tc>
          <w:tcPr>
            <w:tcW w:w="443" w:type="pct"/>
            <w:tcBorders>
              <w:top w:val="single" w:sz="8" w:space="0" w:color="auto"/>
              <w:bottom w:val="single" w:sz="8" w:space="0" w:color="auto"/>
            </w:tcBorders>
            <w:vAlign w:val="center"/>
          </w:tcPr>
          <w:p w14:paraId="08AAD111" w14:textId="40FCA7B2" w:rsidR="002F38D0" w:rsidRDefault="002F38D0" w:rsidP="002F38D0">
            <w:pPr>
              <w:pStyle w:val="afffffffffb"/>
            </w:pPr>
            <w:r w:rsidRPr="002F38D0">
              <w:rPr>
                <w:rFonts w:hint="eastAsia"/>
              </w:rPr>
              <w:t>发展趋势</w:t>
            </w:r>
          </w:p>
        </w:tc>
        <w:tc>
          <w:tcPr>
            <w:tcW w:w="1646" w:type="pct"/>
            <w:tcBorders>
              <w:top w:val="single" w:sz="8" w:space="0" w:color="auto"/>
              <w:bottom w:val="single" w:sz="8" w:space="0" w:color="auto"/>
            </w:tcBorders>
            <w:vAlign w:val="center"/>
          </w:tcPr>
          <w:p w14:paraId="1C2338B8" w14:textId="6F422A54" w:rsidR="002F38D0" w:rsidRDefault="00F4296A" w:rsidP="002F38D0">
            <w:pPr>
              <w:pStyle w:val="afffffffffb"/>
            </w:pPr>
            <w:r w:rsidRPr="00F4296A">
              <w:rPr>
                <w:rFonts w:hint="eastAsia"/>
              </w:rPr>
              <w:t>危害影响</w:t>
            </w:r>
          </w:p>
        </w:tc>
        <w:tc>
          <w:tcPr>
            <w:tcW w:w="1139" w:type="pct"/>
            <w:tcBorders>
              <w:top w:val="single" w:sz="8" w:space="0" w:color="auto"/>
              <w:bottom w:val="single" w:sz="8" w:space="0" w:color="auto"/>
            </w:tcBorders>
            <w:vAlign w:val="center"/>
          </w:tcPr>
          <w:p w14:paraId="0E439F86" w14:textId="6FF500D5" w:rsidR="002F38D0" w:rsidRDefault="00F4296A" w:rsidP="002F38D0">
            <w:pPr>
              <w:pStyle w:val="afffffffffb"/>
            </w:pPr>
            <w:r w:rsidRPr="00F4296A">
              <w:rPr>
                <w:rFonts w:hint="eastAsia"/>
              </w:rPr>
              <w:t>安全隐患情况</w:t>
            </w:r>
          </w:p>
        </w:tc>
      </w:tr>
      <w:tr w:rsidR="00F4296A" w14:paraId="75C332F6" w14:textId="77777777" w:rsidTr="00F4296A">
        <w:trPr>
          <w:jc w:val="center"/>
        </w:trPr>
        <w:tc>
          <w:tcPr>
            <w:tcW w:w="447" w:type="pct"/>
            <w:tcBorders>
              <w:top w:val="single" w:sz="8" w:space="0" w:color="auto"/>
            </w:tcBorders>
            <w:vAlign w:val="center"/>
          </w:tcPr>
          <w:p w14:paraId="12630383" w14:textId="22ADE304" w:rsidR="002F38D0" w:rsidRDefault="00F4296A" w:rsidP="002F38D0">
            <w:pPr>
              <w:pStyle w:val="afffffffffb"/>
            </w:pPr>
            <w:r w:rsidRPr="00F4296A">
              <w:rPr>
                <w:rFonts w:hint="eastAsia"/>
              </w:rPr>
              <w:t>一级</w:t>
            </w:r>
          </w:p>
        </w:tc>
        <w:tc>
          <w:tcPr>
            <w:tcW w:w="444" w:type="pct"/>
            <w:tcBorders>
              <w:top w:val="single" w:sz="8" w:space="0" w:color="auto"/>
            </w:tcBorders>
            <w:vAlign w:val="center"/>
          </w:tcPr>
          <w:p w14:paraId="7B8A6671" w14:textId="43BE279C" w:rsidR="002F38D0" w:rsidRDefault="00F4296A" w:rsidP="002F38D0">
            <w:pPr>
              <w:pStyle w:val="afffffffffb"/>
            </w:pPr>
            <w:r w:rsidRPr="00F4296A">
              <w:rPr>
                <w:rFonts w:hint="eastAsia"/>
              </w:rPr>
              <w:t>一般</w:t>
            </w:r>
          </w:p>
        </w:tc>
        <w:tc>
          <w:tcPr>
            <w:tcW w:w="881" w:type="pct"/>
            <w:tcBorders>
              <w:top w:val="single" w:sz="8" w:space="0" w:color="auto"/>
            </w:tcBorders>
            <w:vAlign w:val="center"/>
          </w:tcPr>
          <w:p w14:paraId="0789038D" w14:textId="2677B5B7" w:rsidR="002F38D0" w:rsidRDefault="00F4296A" w:rsidP="002F38D0">
            <w:pPr>
              <w:pStyle w:val="afffffffffb"/>
            </w:pPr>
            <w:r w:rsidRPr="00F4296A">
              <w:rPr>
                <w:rFonts w:hint="eastAsia"/>
              </w:rPr>
              <w:t>≤10%</w:t>
            </w:r>
          </w:p>
        </w:tc>
        <w:tc>
          <w:tcPr>
            <w:tcW w:w="443" w:type="pct"/>
            <w:tcBorders>
              <w:top w:val="single" w:sz="8" w:space="0" w:color="auto"/>
            </w:tcBorders>
            <w:vAlign w:val="center"/>
          </w:tcPr>
          <w:p w14:paraId="2E59ED80" w14:textId="2577D9F6" w:rsidR="002F38D0" w:rsidRDefault="00F4296A" w:rsidP="002F38D0">
            <w:pPr>
              <w:pStyle w:val="afffffffffb"/>
            </w:pPr>
            <w:r>
              <w:rPr>
                <w:rFonts w:hint="eastAsia"/>
              </w:rPr>
              <w:t>稳定</w:t>
            </w:r>
          </w:p>
        </w:tc>
        <w:tc>
          <w:tcPr>
            <w:tcW w:w="1646" w:type="pct"/>
            <w:tcBorders>
              <w:top w:val="single" w:sz="8" w:space="0" w:color="auto"/>
            </w:tcBorders>
            <w:vAlign w:val="center"/>
          </w:tcPr>
          <w:p w14:paraId="4AF90098" w14:textId="03DDD534" w:rsidR="002F38D0" w:rsidRDefault="00F4296A" w:rsidP="002F38D0">
            <w:pPr>
              <w:pStyle w:val="afffffffffb"/>
            </w:pPr>
            <w:r w:rsidRPr="00F4296A">
              <w:rPr>
                <w:rFonts w:hint="eastAsia"/>
              </w:rPr>
              <w:t>未对施工安全造成明显影响</w:t>
            </w:r>
          </w:p>
        </w:tc>
        <w:tc>
          <w:tcPr>
            <w:tcW w:w="1139" w:type="pct"/>
            <w:tcBorders>
              <w:top w:val="single" w:sz="8" w:space="0" w:color="auto"/>
            </w:tcBorders>
            <w:vAlign w:val="center"/>
          </w:tcPr>
          <w:p w14:paraId="4D98B0CB" w14:textId="71916575" w:rsidR="002F38D0" w:rsidRDefault="00F4296A" w:rsidP="002F38D0">
            <w:pPr>
              <w:pStyle w:val="afffffffffb"/>
            </w:pPr>
            <w:r w:rsidRPr="00F4296A">
              <w:rPr>
                <w:rFonts w:hint="eastAsia"/>
              </w:rPr>
              <w:t>无</w:t>
            </w:r>
          </w:p>
        </w:tc>
      </w:tr>
      <w:tr w:rsidR="00F4296A" w14:paraId="16BE7B50" w14:textId="77777777" w:rsidTr="00F4296A">
        <w:trPr>
          <w:jc w:val="center"/>
        </w:trPr>
        <w:tc>
          <w:tcPr>
            <w:tcW w:w="447" w:type="pct"/>
            <w:vAlign w:val="center"/>
          </w:tcPr>
          <w:p w14:paraId="5C86F1B0" w14:textId="247BBB9B" w:rsidR="002F38D0" w:rsidRDefault="00F4296A" w:rsidP="002F38D0">
            <w:pPr>
              <w:pStyle w:val="afffffffffb"/>
            </w:pPr>
            <w:r>
              <w:rPr>
                <w:rFonts w:hint="eastAsia"/>
              </w:rPr>
              <w:t>二级</w:t>
            </w:r>
          </w:p>
        </w:tc>
        <w:tc>
          <w:tcPr>
            <w:tcW w:w="444" w:type="pct"/>
            <w:vAlign w:val="center"/>
          </w:tcPr>
          <w:p w14:paraId="3FF2E38D" w14:textId="3F7D5685" w:rsidR="002F38D0" w:rsidRDefault="00F4296A" w:rsidP="002F38D0">
            <w:pPr>
              <w:pStyle w:val="afffffffffb"/>
            </w:pPr>
            <w:r w:rsidRPr="00F4296A">
              <w:rPr>
                <w:rFonts w:hint="eastAsia"/>
              </w:rPr>
              <w:t>较大</w:t>
            </w:r>
          </w:p>
        </w:tc>
        <w:tc>
          <w:tcPr>
            <w:tcW w:w="881" w:type="pct"/>
            <w:vAlign w:val="center"/>
          </w:tcPr>
          <w:p w14:paraId="6410604D" w14:textId="642209E6" w:rsidR="002F38D0" w:rsidRDefault="00F4296A" w:rsidP="002F38D0">
            <w:pPr>
              <w:pStyle w:val="afffffffffb"/>
            </w:pPr>
            <w:r w:rsidRPr="00F4296A">
              <w:t>10%</w:t>
            </w:r>
            <w:r w:rsidRPr="007349A6">
              <w:rPr>
                <w:rFonts w:ascii="Times New Roman"/>
              </w:rPr>
              <w:t>~</w:t>
            </w:r>
            <w:r w:rsidRPr="00F4296A">
              <w:t>20%</w:t>
            </w:r>
          </w:p>
        </w:tc>
        <w:tc>
          <w:tcPr>
            <w:tcW w:w="443" w:type="pct"/>
            <w:vAlign w:val="center"/>
          </w:tcPr>
          <w:p w14:paraId="634B6022" w14:textId="4B909946" w:rsidR="002F38D0" w:rsidRDefault="00F4296A" w:rsidP="002F38D0">
            <w:pPr>
              <w:pStyle w:val="afffffffffb"/>
            </w:pPr>
            <w:r>
              <w:rPr>
                <w:rFonts w:hint="eastAsia"/>
              </w:rPr>
              <w:t>缓慢</w:t>
            </w:r>
          </w:p>
        </w:tc>
        <w:tc>
          <w:tcPr>
            <w:tcW w:w="1646" w:type="pct"/>
            <w:vAlign w:val="center"/>
          </w:tcPr>
          <w:p w14:paraId="5DB3E359" w14:textId="4DCDEE6C" w:rsidR="002F38D0" w:rsidRDefault="00F4296A" w:rsidP="002F38D0">
            <w:pPr>
              <w:pStyle w:val="afffffffffb"/>
            </w:pPr>
            <w:r w:rsidRPr="00F4296A">
              <w:rPr>
                <w:rFonts w:hint="eastAsia"/>
              </w:rPr>
              <w:t>可能对局部施工安全造成影响</w:t>
            </w:r>
          </w:p>
        </w:tc>
        <w:tc>
          <w:tcPr>
            <w:tcW w:w="1139" w:type="pct"/>
            <w:vAlign w:val="center"/>
          </w:tcPr>
          <w:p w14:paraId="5925B5DB" w14:textId="48724D56" w:rsidR="002F38D0" w:rsidRDefault="00F4296A" w:rsidP="00F4296A">
            <w:pPr>
              <w:pStyle w:val="afffffffffb"/>
              <w:jc w:val="both"/>
            </w:pPr>
            <w:r w:rsidRPr="00F4296A">
              <w:rPr>
                <w:rFonts w:hint="eastAsia"/>
              </w:rPr>
              <w:tab/>
              <w:t>一般安全隐患</w:t>
            </w:r>
          </w:p>
        </w:tc>
      </w:tr>
      <w:tr w:rsidR="00F4296A" w14:paraId="5D31F778" w14:textId="77777777" w:rsidTr="00F4296A">
        <w:trPr>
          <w:jc w:val="center"/>
        </w:trPr>
        <w:tc>
          <w:tcPr>
            <w:tcW w:w="447" w:type="pct"/>
            <w:vAlign w:val="center"/>
          </w:tcPr>
          <w:p w14:paraId="248D5CFE" w14:textId="574D4751" w:rsidR="002F38D0" w:rsidRDefault="00F4296A" w:rsidP="002F38D0">
            <w:pPr>
              <w:pStyle w:val="afffffffffb"/>
            </w:pPr>
            <w:r>
              <w:rPr>
                <w:rFonts w:hint="eastAsia"/>
              </w:rPr>
              <w:t>三级</w:t>
            </w:r>
          </w:p>
        </w:tc>
        <w:tc>
          <w:tcPr>
            <w:tcW w:w="444" w:type="pct"/>
            <w:vAlign w:val="center"/>
          </w:tcPr>
          <w:p w14:paraId="5E354733" w14:textId="09B7567E" w:rsidR="002F38D0" w:rsidRDefault="00F4296A" w:rsidP="002F38D0">
            <w:pPr>
              <w:pStyle w:val="afffffffffb"/>
            </w:pPr>
            <w:r w:rsidRPr="00F4296A">
              <w:rPr>
                <w:rFonts w:hint="eastAsia"/>
              </w:rPr>
              <w:t>重大</w:t>
            </w:r>
          </w:p>
        </w:tc>
        <w:tc>
          <w:tcPr>
            <w:tcW w:w="881" w:type="pct"/>
            <w:vAlign w:val="center"/>
          </w:tcPr>
          <w:p w14:paraId="3CF961F1" w14:textId="3D1F391E" w:rsidR="002F38D0" w:rsidRDefault="00F4296A" w:rsidP="002F38D0">
            <w:pPr>
              <w:pStyle w:val="afffffffffb"/>
            </w:pPr>
            <w:r w:rsidRPr="00F4296A">
              <w:t>20%</w:t>
            </w:r>
            <w:r w:rsidRPr="007349A6">
              <w:rPr>
                <w:rFonts w:ascii="Times New Roman"/>
              </w:rPr>
              <w:t>~</w:t>
            </w:r>
            <w:r w:rsidRPr="00F4296A">
              <w:t>30%</w:t>
            </w:r>
          </w:p>
        </w:tc>
        <w:tc>
          <w:tcPr>
            <w:tcW w:w="443" w:type="pct"/>
            <w:vAlign w:val="center"/>
          </w:tcPr>
          <w:p w14:paraId="462F4267" w14:textId="66566AB7" w:rsidR="002F38D0" w:rsidRDefault="00F4296A" w:rsidP="002F38D0">
            <w:pPr>
              <w:pStyle w:val="afffffffffb"/>
            </w:pPr>
            <w:r>
              <w:rPr>
                <w:rFonts w:hint="eastAsia"/>
              </w:rPr>
              <w:t>加快</w:t>
            </w:r>
          </w:p>
        </w:tc>
        <w:tc>
          <w:tcPr>
            <w:tcW w:w="1646" w:type="pct"/>
            <w:vAlign w:val="center"/>
          </w:tcPr>
          <w:p w14:paraId="1E1339D2" w14:textId="0952C2F0" w:rsidR="002F38D0" w:rsidRDefault="00F4296A" w:rsidP="002F38D0">
            <w:pPr>
              <w:pStyle w:val="afffffffffb"/>
            </w:pPr>
            <w:r w:rsidRPr="00F4296A">
              <w:rPr>
                <w:rFonts w:hint="eastAsia"/>
              </w:rPr>
              <w:t>可能对整体施工安全造成较大影响</w:t>
            </w:r>
          </w:p>
        </w:tc>
        <w:tc>
          <w:tcPr>
            <w:tcW w:w="1139" w:type="pct"/>
            <w:vAlign w:val="center"/>
          </w:tcPr>
          <w:p w14:paraId="629DDCF1" w14:textId="2AD108D6" w:rsidR="002F38D0" w:rsidRDefault="00F4296A" w:rsidP="002F38D0">
            <w:pPr>
              <w:pStyle w:val="afffffffffb"/>
            </w:pPr>
            <w:r w:rsidRPr="00F4296A">
              <w:rPr>
                <w:rFonts w:hint="eastAsia"/>
              </w:rPr>
              <w:t>重大安全隐患</w:t>
            </w:r>
          </w:p>
        </w:tc>
      </w:tr>
      <w:tr w:rsidR="00F4296A" w14:paraId="2E9CB801" w14:textId="77777777" w:rsidTr="00F4296A">
        <w:trPr>
          <w:jc w:val="center"/>
        </w:trPr>
        <w:tc>
          <w:tcPr>
            <w:tcW w:w="447" w:type="pct"/>
            <w:vAlign w:val="center"/>
          </w:tcPr>
          <w:p w14:paraId="60EFA257" w14:textId="3DFF5277" w:rsidR="002F38D0" w:rsidRDefault="00F4296A" w:rsidP="002F38D0">
            <w:pPr>
              <w:pStyle w:val="afffffffffb"/>
            </w:pPr>
            <w:r>
              <w:rPr>
                <w:rFonts w:hint="eastAsia"/>
              </w:rPr>
              <w:t>四级</w:t>
            </w:r>
          </w:p>
        </w:tc>
        <w:tc>
          <w:tcPr>
            <w:tcW w:w="444" w:type="pct"/>
            <w:vAlign w:val="center"/>
          </w:tcPr>
          <w:p w14:paraId="6433C516" w14:textId="3A13941E" w:rsidR="002F38D0" w:rsidRDefault="00F4296A" w:rsidP="002F38D0">
            <w:pPr>
              <w:pStyle w:val="afffffffffb"/>
            </w:pPr>
            <w:r w:rsidRPr="00F4296A">
              <w:rPr>
                <w:rFonts w:hint="eastAsia"/>
              </w:rPr>
              <w:t>特别重大</w:t>
            </w:r>
          </w:p>
        </w:tc>
        <w:tc>
          <w:tcPr>
            <w:tcW w:w="881" w:type="pct"/>
            <w:vAlign w:val="center"/>
          </w:tcPr>
          <w:p w14:paraId="311CC2E5" w14:textId="519F243D" w:rsidR="002F38D0" w:rsidRDefault="00F4296A" w:rsidP="002F38D0">
            <w:pPr>
              <w:pStyle w:val="afffffffffb"/>
            </w:pPr>
            <w:r w:rsidRPr="00F4296A">
              <w:rPr>
                <w:rFonts w:hint="eastAsia"/>
              </w:rPr>
              <w:t>＞30% 或指标突变</w:t>
            </w:r>
          </w:p>
        </w:tc>
        <w:tc>
          <w:tcPr>
            <w:tcW w:w="443" w:type="pct"/>
            <w:vAlign w:val="center"/>
          </w:tcPr>
          <w:p w14:paraId="376DA63B" w14:textId="247A4EEA" w:rsidR="002F38D0" w:rsidRDefault="00F4296A" w:rsidP="002F38D0">
            <w:pPr>
              <w:pStyle w:val="afffffffffb"/>
            </w:pPr>
            <w:r>
              <w:rPr>
                <w:rFonts w:hint="eastAsia"/>
              </w:rPr>
              <w:t>失控</w:t>
            </w:r>
          </w:p>
        </w:tc>
        <w:tc>
          <w:tcPr>
            <w:tcW w:w="1646" w:type="pct"/>
            <w:vAlign w:val="center"/>
          </w:tcPr>
          <w:p w14:paraId="048EF383" w14:textId="642D5CFD" w:rsidR="002F38D0" w:rsidRDefault="00F4296A" w:rsidP="002F38D0">
            <w:pPr>
              <w:pStyle w:val="afffffffffb"/>
            </w:pPr>
            <w:r w:rsidRPr="00F4296A">
              <w:rPr>
                <w:rFonts w:hint="eastAsia"/>
              </w:rPr>
              <w:t>可能引发安全事故</w:t>
            </w:r>
          </w:p>
        </w:tc>
        <w:tc>
          <w:tcPr>
            <w:tcW w:w="1139" w:type="pct"/>
            <w:vAlign w:val="center"/>
          </w:tcPr>
          <w:p w14:paraId="7B20A667" w14:textId="3A062914" w:rsidR="002F38D0" w:rsidRDefault="00F4296A" w:rsidP="00F4296A">
            <w:pPr>
              <w:pStyle w:val="afffffffffb"/>
              <w:jc w:val="both"/>
            </w:pPr>
            <w:r w:rsidRPr="00F4296A">
              <w:rPr>
                <w:rFonts w:hint="eastAsia"/>
              </w:rPr>
              <w:tab/>
              <w:t>特别重大安全隐患</w:t>
            </w:r>
          </w:p>
        </w:tc>
      </w:tr>
    </w:tbl>
    <w:p w14:paraId="06405CD0" w14:textId="71DABBA5" w:rsidR="002F38D0" w:rsidRDefault="00F4296A" w:rsidP="00F4296A">
      <w:pPr>
        <w:pStyle w:val="afffffffff3"/>
      </w:pPr>
      <w:r w:rsidRPr="00F4296A">
        <w:rPr>
          <w:rFonts w:hint="eastAsia"/>
        </w:rPr>
        <w:t>施工安全风险分级标准应根据建筑工程的类型、特点、设计要求进行针对性调整，经设计单位、监测单位、监理单位、建设单位共同审核确认后实施，调整记录做好存档</w:t>
      </w:r>
      <w:r>
        <w:rPr>
          <w:rFonts w:hint="eastAsia"/>
        </w:rPr>
        <w:t>。</w:t>
      </w:r>
    </w:p>
    <w:p w14:paraId="765CEBB3" w14:textId="3A74B0AC" w:rsidR="00F4296A" w:rsidRDefault="00F4296A" w:rsidP="00F4296A">
      <w:pPr>
        <w:pStyle w:val="affd"/>
        <w:spacing w:before="120" w:after="120"/>
      </w:pPr>
      <w:bookmarkStart w:id="95" w:name="_Toc226468776"/>
      <w:r w:rsidRPr="00F4296A">
        <w:rPr>
          <w:rFonts w:hint="eastAsia"/>
        </w:rPr>
        <w:lastRenderedPageBreak/>
        <w:t>智能预警阈值</w:t>
      </w:r>
      <w:bookmarkEnd w:id="95"/>
    </w:p>
    <w:p w14:paraId="748B7E03" w14:textId="35416B7B" w:rsidR="00A05428" w:rsidRDefault="00A05428" w:rsidP="00A05428">
      <w:pPr>
        <w:pStyle w:val="afffffffff3"/>
      </w:pPr>
      <w:r w:rsidRPr="00A05428">
        <w:rPr>
          <w:rFonts w:hint="eastAsia"/>
        </w:rPr>
        <w:t>智能预警阈值结合建筑工程设计要求、施工规范及施工安全风险分级标准制定，按监测指标分级设定临界值，各级预警阈值与风险等级一一对应，具体要求见表</w:t>
      </w:r>
      <w:r>
        <w:rPr>
          <w:rFonts w:hint="eastAsia"/>
        </w:rPr>
        <w:t>3</w:t>
      </w:r>
      <w:r w:rsidRPr="00A05428">
        <w:rPr>
          <w:rFonts w:hint="eastAsia"/>
        </w:rPr>
        <w:t>，预警阈值数值精确至小数点后 1 位。</w:t>
      </w:r>
    </w:p>
    <w:p w14:paraId="0A6A9E4A" w14:textId="1C7DA060" w:rsidR="00A05428" w:rsidRDefault="00A05428" w:rsidP="00A05428">
      <w:pPr>
        <w:pStyle w:val="aff2"/>
        <w:spacing w:before="120" w:after="120"/>
      </w:pPr>
      <w:r w:rsidRPr="00A05428">
        <w:rPr>
          <w:rFonts w:hint="eastAsia"/>
        </w:rPr>
        <w:t>智能预警阈值设定要求</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23"/>
        <w:gridCol w:w="1021"/>
        <w:gridCol w:w="2052"/>
        <w:gridCol w:w="2811"/>
        <w:gridCol w:w="2927"/>
      </w:tblGrid>
      <w:tr w:rsidR="00A05428" w14:paraId="126D8A8F" w14:textId="77777777" w:rsidTr="00A05428">
        <w:trPr>
          <w:tblHeader/>
          <w:jc w:val="center"/>
        </w:trPr>
        <w:tc>
          <w:tcPr>
            <w:tcW w:w="280" w:type="pct"/>
            <w:tcBorders>
              <w:top w:val="single" w:sz="8" w:space="0" w:color="auto"/>
              <w:bottom w:val="single" w:sz="8" w:space="0" w:color="auto"/>
            </w:tcBorders>
            <w:vAlign w:val="center"/>
          </w:tcPr>
          <w:p w14:paraId="53D27803" w14:textId="7E270412" w:rsidR="00A05428" w:rsidRDefault="00A05428" w:rsidP="00A05428">
            <w:pPr>
              <w:pStyle w:val="afffffffffb"/>
            </w:pPr>
            <w:r w:rsidRPr="00A05428">
              <w:rPr>
                <w:rFonts w:hint="eastAsia"/>
              </w:rPr>
              <w:t>预警等级</w:t>
            </w:r>
          </w:p>
        </w:tc>
        <w:tc>
          <w:tcPr>
            <w:tcW w:w="547" w:type="pct"/>
            <w:tcBorders>
              <w:top w:val="single" w:sz="8" w:space="0" w:color="auto"/>
              <w:bottom w:val="single" w:sz="8" w:space="0" w:color="auto"/>
            </w:tcBorders>
            <w:vAlign w:val="center"/>
          </w:tcPr>
          <w:p w14:paraId="4C52FD35" w14:textId="2B55D6A6" w:rsidR="00A05428" w:rsidRDefault="00A05428" w:rsidP="00A05428">
            <w:pPr>
              <w:pStyle w:val="afffffffffb"/>
            </w:pPr>
            <w:r w:rsidRPr="00A05428">
              <w:rPr>
                <w:rFonts w:hint="eastAsia"/>
              </w:rPr>
              <w:t>对应风险等级</w:t>
            </w:r>
          </w:p>
        </w:tc>
        <w:tc>
          <w:tcPr>
            <w:tcW w:w="1099" w:type="pct"/>
            <w:tcBorders>
              <w:top w:val="single" w:sz="8" w:space="0" w:color="auto"/>
              <w:bottom w:val="single" w:sz="8" w:space="0" w:color="auto"/>
            </w:tcBorders>
            <w:vAlign w:val="center"/>
          </w:tcPr>
          <w:p w14:paraId="26C8A63C" w14:textId="795D1DE0" w:rsidR="00A05428" w:rsidRDefault="00A05428" w:rsidP="00A05428">
            <w:pPr>
              <w:pStyle w:val="afffffffffb"/>
            </w:pPr>
            <w:r w:rsidRPr="00A05428">
              <w:rPr>
                <w:rFonts w:hint="eastAsia"/>
              </w:rPr>
              <w:t>阈值设定依据</w:t>
            </w:r>
          </w:p>
        </w:tc>
        <w:tc>
          <w:tcPr>
            <w:tcW w:w="1506" w:type="pct"/>
            <w:tcBorders>
              <w:top w:val="single" w:sz="8" w:space="0" w:color="auto"/>
              <w:bottom w:val="single" w:sz="8" w:space="0" w:color="auto"/>
            </w:tcBorders>
            <w:vAlign w:val="center"/>
          </w:tcPr>
          <w:p w14:paraId="7A9E0650" w14:textId="5FFA30E4" w:rsidR="00A05428" w:rsidRDefault="00A05428" w:rsidP="00A05428">
            <w:pPr>
              <w:pStyle w:val="afffffffffb"/>
            </w:pPr>
            <w:r w:rsidRPr="00A05428">
              <w:rPr>
                <w:rFonts w:hint="eastAsia"/>
              </w:rPr>
              <w:t>核心要求</w:t>
            </w:r>
          </w:p>
        </w:tc>
        <w:tc>
          <w:tcPr>
            <w:tcW w:w="1568" w:type="pct"/>
            <w:tcBorders>
              <w:top w:val="single" w:sz="8" w:space="0" w:color="auto"/>
              <w:bottom w:val="single" w:sz="8" w:space="0" w:color="auto"/>
            </w:tcBorders>
            <w:vAlign w:val="center"/>
          </w:tcPr>
          <w:p w14:paraId="1B6525F3" w14:textId="665EF57D" w:rsidR="00A05428" w:rsidRDefault="00A05428" w:rsidP="00A05428">
            <w:pPr>
              <w:pStyle w:val="afffffffffb"/>
            </w:pPr>
            <w:r w:rsidRPr="00A05428">
              <w:rPr>
                <w:rFonts w:hint="eastAsia"/>
              </w:rPr>
              <w:t>动态调整要求</w:t>
            </w:r>
          </w:p>
        </w:tc>
      </w:tr>
      <w:tr w:rsidR="00A05428" w14:paraId="063DC073" w14:textId="77777777" w:rsidTr="00A05428">
        <w:trPr>
          <w:jc w:val="center"/>
        </w:trPr>
        <w:tc>
          <w:tcPr>
            <w:tcW w:w="280" w:type="pct"/>
            <w:tcBorders>
              <w:top w:val="single" w:sz="8" w:space="0" w:color="auto"/>
            </w:tcBorders>
            <w:vAlign w:val="center"/>
          </w:tcPr>
          <w:p w14:paraId="0F695B08" w14:textId="3049B72B" w:rsidR="00A05428" w:rsidRDefault="00A05428" w:rsidP="00A05428">
            <w:pPr>
              <w:pStyle w:val="afffffffffb"/>
            </w:pPr>
            <w:r w:rsidRPr="00A05428">
              <w:rPr>
                <w:rFonts w:hint="eastAsia"/>
              </w:rPr>
              <w:t>一级预警</w:t>
            </w:r>
          </w:p>
        </w:tc>
        <w:tc>
          <w:tcPr>
            <w:tcW w:w="547" w:type="pct"/>
            <w:tcBorders>
              <w:top w:val="single" w:sz="8" w:space="0" w:color="auto"/>
            </w:tcBorders>
            <w:vAlign w:val="center"/>
          </w:tcPr>
          <w:p w14:paraId="57D5F588" w14:textId="217ECD0C" w:rsidR="00A05428" w:rsidRDefault="00A05428" w:rsidP="00A05428">
            <w:pPr>
              <w:pStyle w:val="afffffffffb"/>
            </w:pPr>
            <w:r w:rsidRPr="00A05428">
              <w:rPr>
                <w:rFonts w:hint="eastAsia"/>
              </w:rPr>
              <w:t>一级（一般）</w:t>
            </w:r>
          </w:p>
        </w:tc>
        <w:tc>
          <w:tcPr>
            <w:tcW w:w="1099" w:type="pct"/>
            <w:tcBorders>
              <w:top w:val="single" w:sz="8" w:space="0" w:color="auto"/>
            </w:tcBorders>
            <w:vAlign w:val="center"/>
          </w:tcPr>
          <w:p w14:paraId="46394204" w14:textId="078984D6" w:rsidR="00A05428" w:rsidRDefault="00A05428" w:rsidP="00A05428">
            <w:pPr>
              <w:pStyle w:val="afffffffffb"/>
            </w:pPr>
            <w:r w:rsidRPr="00A05428">
              <w:rPr>
                <w:rFonts w:hint="eastAsia"/>
              </w:rPr>
              <w:t>监测指标偏离设计值≤10%</w:t>
            </w:r>
          </w:p>
        </w:tc>
        <w:tc>
          <w:tcPr>
            <w:tcW w:w="1506" w:type="pct"/>
            <w:tcBorders>
              <w:top w:val="single" w:sz="8" w:space="0" w:color="auto"/>
            </w:tcBorders>
            <w:vAlign w:val="center"/>
          </w:tcPr>
          <w:p w14:paraId="1DA6649A" w14:textId="72A7D82D" w:rsidR="00A05428" w:rsidRDefault="00A05428" w:rsidP="00A05428">
            <w:pPr>
              <w:pStyle w:val="afffffffffb"/>
            </w:pPr>
            <w:r w:rsidRPr="00A05428">
              <w:rPr>
                <w:rFonts w:hint="eastAsia"/>
              </w:rPr>
              <w:t>匹配一级风险分级标准，为基础预警临界值</w:t>
            </w:r>
          </w:p>
        </w:tc>
        <w:tc>
          <w:tcPr>
            <w:tcW w:w="1568" w:type="pct"/>
            <w:tcBorders>
              <w:top w:val="single" w:sz="8" w:space="0" w:color="auto"/>
            </w:tcBorders>
            <w:vAlign w:val="center"/>
          </w:tcPr>
          <w:p w14:paraId="136E36EC" w14:textId="53C06A2C" w:rsidR="00A05428" w:rsidRDefault="00A05428" w:rsidP="00A05428">
            <w:pPr>
              <w:pStyle w:val="afffffffffb"/>
            </w:pPr>
            <w:r w:rsidRPr="00A05428">
              <w:rPr>
                <w:rFonts w:hint="eastAsia"/>
              </w:rPr>
              <w:t>随施工工序、进度、现场环境动态调整，调整周期≤1个月</w:t>
            </w:r>
          </w:p>
        </w:tc>
      </w:tr>
      <w:tr w:rsidR="00A05428" w14:paraId="09E7A80C" w14:textId="77777777" w:rsidTr="00A05428">
        <w:trPr>
          <w:jc w:val="center"/>
        </w:trPr>
        <w:tc>
          <w:tcPr>
            <w:tcW w:w="280" w:type="pct"/>
            <w:vAlign w:val="center"/>
          </w:tcPr>
          <w:p w14:paraId="0A0C9E8C" w14:textId="41D29EF2" w:rsidR="00A05428" w:rsidRDefault="00A05428" w:rsidP="00A05428">
            <w:pPr>
              <w:pStyle w:val="afffffffffb"/>
            </w:pPr>
            <w:r w:rsidRPr="00A05428">
              <w:rPr>
                <w:rFonts w:hint="eastAsia"/>
              </w:rPr>
              <w:t>二级预警</w:t>
            </w:r>
          </w:p>
        </w:tc>
        <w:tc>
          <w:tcPr>
            <w:tcW w:w="547" w:type="pct"/>
            <w:vAlign w:val="center"/>
          </w:tcPr>
          <w:p w14:paraId="212B1F21" w14:textId="15FF9249" w:rsidR="00A05428" w:rsidRDefault="00A05428" w:rsidP="00A05428">
            <w:pPr>
              <w:pStyle w:val="afffffffffb"/>
            </w:pPr>
            <w:r w:rsidRPr="00A05428">
              <w:rPr>
                <w:rFonts w:hint="eastAsia"/>
              </w:rPr>
              <w:t>二级（较大）</w:t>
            </w:r>
          </w:p>
        </w:tc>
        <w:tc>
          <w:tcPr>
            <w:tcW w:w="1099" w:type="pct"/>
            <w:vAlign w:val="center"/>
          </w:tcPr>
          <w:p w14:paraId="0E55E64B" w14:textId="090E19A4" w:rsidR="00A05428" w:rsidRDefault="00A05428" w:rsidP="00A05428">
            <w:pPr>
              <w:pStyle w:val="afffffffffb"/>
            </w:pPr>
            <w:r w:rsidRPr="00A05428">
              <w:rPr>
                <w:rFonts w:hint="eastAsia"/>
              </w:rPr>
              <w:t>监测指标偏离设计值 10%~20%</w:t>
            </w:r>
          </w:p>
        </w:tc>
        <w:tc>
          <w:tcPr>
            <w:tcW w:w="1506" w:type="pct"/>
            <w:vAlign w:val="center"/>
          </w:tcPr>
          <w:p w14:paraId="107092A8" w14:textId="0611179E" w:rsidR="00A05428" w:rsidRDefault="00A05428" w:rsidP="00A05428">
            <w:pPr>
              <w:pStyle w:val="afffffffffb"/>
            </w:pPr>
            <w:r w:rsidRPr="00A05428">
              <w:rPr>
                <w:rFonts w:hint="eastAsia"/>
              </w:rPr>
              <w:t>10%~20%匹配二级风险分级标准，触发针对性防控预警</w:t>
            </w:r>
          </w:p>
        </w:tc>
        <w:tc>
          <w:tcPr>
            <w:tcW w:w="1568" w:type="pct"/>
            <w:vAlign w:val="center"/>
          </w:tcPr>
          <w:p w14:paraId="49B6EE7A" w14:textId="4369FA9E" w:rsidR="00A05428" w:rsidRDefault="00A05428" w:rsidP="00A05428">
            <w:pPr>
              <w:pStyle w:val="afffffffffb"/>
            </w:pPr>
            <w:r w:rsidRPr="00A05428">
              <w:rPr>
                <w:rFonts w:hint="eastAsia"/>
              </w:rPr>
              <w:t>经设计、监测、监理、建设四方审核确认后执行调整</w:t>
            </w:r>
          </w:p>
        </w:tc>
      </w:tr>
      <w:tr w:rsidR="00A05428" w14:paraId="758E54FE" w14:textId="77777777" w:rsidTr="00A05428">
        <w:trPr>
          <w:jc w:val="center"/>
        </w:trPr>
        <w:tc>
          <w:tcPr>
            <w:tcW w:w="280" w:type="pct"/>
            <w:vAlign w:val="center"/>
          </w:tcPr>
          <w:p w14:paraId="17269327" w14:textId="436EF7E8" w:rsidR="00A05428" w:rsidRDefault="00A05428" w:rsidP="00A05428">
            <w:pPr>
              <w:pStyle w:val="afffffffffb"/>
            </w:pPr>
            <w:r>
              <w:rPr>
                <w:rFonts w:hint="eastAsia"/>
              </w:rPr>
              <w:t>三</w:t>
            </w:r>
            <w:r w:rsidRPr="00A05428">
              <w:rPr>
                <w:rFonts w:hint="eastAsia"/>
              </w:rPr>
              <w:t>级预警</w:t>
            </w:r>
          </w:p>
        </w:tc>
        <w:tc>
          <w:tcPr>
            <w:tcW w:w="547" w:type="pct"/>
            <w:vAlign w:val="center"/>
          </w:tcPr>
          <w:p w14:paraId="3DE7FAE3" w14:textId="145445C7" w:rsidR="00A05428" w:rsidRDefault="00A05428" w:rsidP="00A05428">
            <w:pPr>
              <w:pStyle w:val="afffffffffb"/>
            </w:pPr>
            <w:r w:rsidRPr="00A05428">
              <w:rPr>
                <w:rFonts w:hint="eastAsia"/>
              </w:rPr>
              <w:t>三级（重大）</w:t>
            </w:r>
          </w:p>
        </w:tc>
        <w:tc>
          <w:tcPr>
            <w:tcW w:w="1099" w:type="pct"/>
            <w:vAlign w:val="center"/>
          </w:tcPr>
          <w:p w14:paraId="0790A764" w14:textId="2D324451" w:rsidR="00A05428" w:rsidRDefault="00A05428" w:rsidP="00A05428">
            <w:pPr>
              <w:pStyle w:val="afffffffffb"/>
            </w:pPr>
            <w:r w:rsidRPr="00A05428">
              <w:rPr>
                <w:rFonts w:hint="eastAsia"/>
              </w:rPr>
              <w:t>监测指标偏离设计值 20%~30%</w:t>
            </w:r>
          </w:p>
        </w:tc>
        <w:tc>
          <w:tcPr>
            <w:tcW w:w="1506" w:type="pct"/>
            <w:vAlign w:val="center"/>
          </w:tcPr>
          <w:p w14:paraId="53726166" w14:textId="1CCD2BAC" w:rsidR="00A05428" w:rsidRDefault="00A05428" w:rsidP="00A05428">
            <w:pPr>
              <w:pStyle w:val="afffffffffb"/>
            </w:pPr>
            <w:r w:rsidRPr="00A05428">
              <w:rPr>
                <w:rFonts w:hint="eastAsia"/>
              </w:rPr>
              <w:t>匹配三级风险分级标准，触发局部停工管控预警</w:t>
            </w:r>
          </w:p>
        </w:tc>
        <w:tc>
          <w:tcPr>
            <w:tcW w:w="1568" w:type="pct"/>
            <w:vAlign w:val="center"/>
          </w:tcPr>
          <w:p w14:paraId="660F5720" w14:textId="20795E49" w:rsidR="00A05428" w:rsidRDefault="00A05428" w:rsidP="00A05428">
            <w:pPr>
              <w:pStyle w:val="afffffffffb"/>
            </w:pPr>
            <w:r w:rsidRPr="00A05428">
              <w:rPr>
                <w:rFonts w:hint="eastAsia"/>
              </w:rPr>
              <w:t>调整后录入预警系统，录入数据误差≤±0.1</w:t>
            </w:r>
          </w:p>
        </w:tc>
      </w:tr>
      <w:tr w:rsidR="00A05428" w14:paraId="4C6D1565" w14:textId="77777777" w:rsidTr="00A05428">
        <w:trPr>
          <w:jc w:val="center"/>
        </w:trPr>
        <w:tc>
          <w:tcPr>
            <w:tcW w:w="280" w:type="pct"/>
            <w:vAlign w:val="center"/>
          </w:tcPr>
          <w:p w14:paraId="705F8377" w14:textId="4161839A" w:rsidR="00A05428" w:rsidRDefault="00A05428" w:rsidP="00A05428">
            <w:pPr>
              <w:pStyle w:val="afffffffffb"/>
            </w:pPr>
            <w:r>
              <w:rPr>
                <w:rFonts w:hint="eastAsia"/>
              </w:rPr>
              <w:t>四</w:t>
            </w:r>
            <w:r w:rsidRPr="00A05428">
              <w:rPr>
                <w:rFonts w:hint="eastAsia"/>
              </w:rPr>
              <w:t>级预警</w:t>
            </w:r>
          </w:p>
        </w:tc>
        <w:tc>
          <w:tcPr>
            <w:tcW w:w="547" w:type="pct"/>
            <w:vAlign w:val="center"/>
          </w:tcPr>
          <w:p w14:paraId="1B435B5A" w14:textId="3E73F5EA" w:rsidR="00A05428" w:rsidRDefault="00A05428" w:rsidP="00A05428">
            <w:pPr>
              <w:pStyle w:val="afffffffffb"/>
            </w:pPr>
            <w:r w:rsidRPr="00A05428">
              <w:rPr>
                <w:rFonts w:hint="eastAsia"/>
              </w:rPr>
              <w:t>四级（特别重大）</w:t>
            </w:r>
          </w:p>
        </w:tc>
        <w:tc>
          <w:tcPr>
            <w:tcW w:w="1099" w:type="pct"/>
            <w:vAlign w:val="center"/>
          </w:tcPr>
          <w:p w14:paraId="02144D90" w14:textId="0B3D7AF6" w:rsidR="00A05428" w:rsidRDefault="00A05428" w:rsidP="00A05428">
            <w:pPr>
              <w:pStyle w:val="afffffffffb"/>
            </w:pPr>
            <w:r w:rsidRPr="00A05428">
              <w:rPr>
                <w:rFonts w:hint="eastAsia"/>
              </w:rPr>
              <w:t>监测指标偏离设计值＞30%或指标突变</w:t>
            </w:r>
          </w:p>
        </w:tc>
        <w:tc>
          <w:tcPr>
            <w:tcW w:w="1506" w:type="pct"/>
            <w:vAlign w:val="center"/>
          </w:tcPr>
          <w:p w14:paraId="5FF033D3" w14:textId="1DF918F6" w:rsidR="00A05428" w:rsidRDefault="00A05428" w:rsidP="00A05428">
            <w:pPr>
              <w:pStyle w:val="afffffffffb"/>
            </w:pPr>
            <w:r w:rsidRPr="00A05428">
              <w:rPr>
                <w:rFonts w:hint="eastAsia"/>
              </w:rPr>
              <w:t>匹配四级风险分级标准，触发全面停工应急预警</w:t>
            </w:r>
          </w:p>
        </w:tc>
        <w:tc>
          <w:tcPr>
            <w:tcW w:w="1568" w:type="pct"/>
            <w:vAlign w:val="center"/>
          </w:tcPr>
          <w:p w14:paraId="1D010D6F" w14:textId="3676BEA1" w:rsidR="00A05428" w:rsidRDefault="00A05428" w:rsidP="00A05428">
            <w:pPr>
              <w:pStyle w:val="afffffffffb"/>
            </w:pPr>
            <w:r w:rsidRPr="00A05428">
              <w:rPr>
                <w:rFonts w:hint="eastAsia"/>
              </w:rPr>
              <w:t>调整记录全程可溯，含调整时间、原因、数值及审批信息</w:t>
            </w:r>
          </w:p>
        </w:tc>
      </w:tr>
    </w:tbl>
    <w:p w14:paraId="4F89EB35" w14:textId="1EF134A2" w:rsidR="00A05428" w:rsidRDefault="00A05428" w:rsidP="00A05428">
      <w:pPr>
        <w:pStyle w:val="afffffffff3"/>
      </w:pPr>
      <w:r w:rsidRPr="00A05428">
        <w:rPr>
          <w:rFonts w:hint="eastAsia"/>
        </w:rPr>
        <w:t>各级预警阈值经设计单位、监测单位、监理单位、建设单位共同审核确认后，录入风险智能预警系统作为核心判定依据。</w:t>
      </w:r>
    </w:p>
    <w:p w14:paraId="210DBB4F" w14:textId="6ECBEDFF" w:rsidR="00A05428" w:rsidRDefault="00A05428" w:rsidP="00A05428">
      <w:pPr>
        <w:pStyle w:val="afffffffff3"/>
      </w:pPr>
      <w:r w:rsidRPr="00A05428">
        <w:rPr>
          <w:rFonts w:hint="eastAsia"/>
        </w:rPr>
        <w:t>风险智能预警系统应具备预警阈值自定义、修改、查询、记录功能，阈值调整及使用全程可追溯</w:t>
      </w:r>
      <w:r>
        <w:rPr>
          <w:rFonts w:hint="eastAsia"/>
        </w:rPr>
        <w:t>。</w:t>
      </w:r>
    </w:p>
    <w:p w14:paraId="66A888EF" w14:textId="765A52E3" w:rsidR="005262A2" w:rsidRDefault="005262A2" w:rsidP="005262A2">
      <w:pPr>
        <w:pStyle w:val="affd"/>
        <w:spacing w:before="120" w:after="120"/>
      </w:pPr>
      <w:bookmarkStart w:id="96" w:name="_Toc226468777"/>
      <w:r w:rsidRPr="005262A2">
        <w:rPr>
          <w:rFonts w:hint="eastAsia"/>
        </w:rPr>
        <w:t>预警处置流程</w:t>
      </w:r>
      <w:bookmarkEnd w:id="96"/>
    </w:p>
    <w:p w14:paraId="3E169594" w14:textId="608F8F27" w:rsidR="005262A2" w:rsidRDefault="005262A2" w:rsidP="005262A2">
      <w:pPr>
        <w:pStyle w:val="afffffffff3"/>
      </w:pPr>
      <w:r w:rsidRPr="005262A2">
        <w:rPr>
          <w:rFonts w:hint="eastAsia"/>
        </w:rPr>
        <w:t>当监测数据达到或超过预警阈值时，风险智能预警系统应自动、实时发出分级预警信号，预警信号应包括声音、灯光、短信、平台推送、邮件等多种形式，声音报警</w:t>
      </w:r>
      <w:proofErr w:type="gramStart"/>
      <w:r w:rsidRPr="005262A2">
        <w:rPr>
          <w:rFonts w:hint="eastAsia"/>
        </w:rPr>
        <w:t>分贝≥</w:t>
      </w:r>
      <w:proofErr w:type="gramEnd"/>
      <w:r w:rsidRPr="005262A2">
        <w:rPr>
          <w:rFonts w:hint="eastAsia"/>
        </w:rPr>
        <w:t>80</w:t>
      </w:r>
      <w:r w:rsidR="00D57C0C">
        <w:t> </w:t>
      </w:r>
      <w:r w:rsidRPr="005262A2">
        <w:rPr>
          <w:rFonts w:hint="eastAsia"/>
        </w:rPr>
        <w:t>dB，灯光报警为红黄绿三色（一级绿、二级黄、三级橙、四级红），确保相关管理</w:t>
      </w:r>
      <w:proofErr w:type="gramStart"/>
      <w:r w:rsidRPr="005262A2">
        <w:rPr>
          <w:rFonts w:hint="eastAsia"/>
        </w:rPr>
        <w:t>人员第</w:t>
      </w:r>
      <w:proofErr w:type="gramEnd"/>
      <w:r w:rsidRPr="005262A2">
        <w:rPr>
          <w:rFonts w:hint="eastAsia"/>
        </w:rPr>
        <w:t>一时间接收，接收延迟≤1分钟</w:t>
      </w:r>
      <w:r w:rsidR="00D57C0C">
        <w:rPr>
          <w:rFonts w:hint="eastAsia"/>
        </w:rPr>
        <w:t>。</w:t>
      </w:r>
    </w:p>
    <w:p w14:paraId="0D6A7C2E" w14:textId="660D304C" w:rsidR="00D57C0C" w:rsidRDefault="00D57C0C" w:rsidP="00D57C0C">
      <w:pPr>
        <w:pStyle w:val="afffffffff3"/>
      </w:pPr>
      <w:r w:rsidRPr="00D57C0C">
        <w:rPr>
          <w:rFonts w:hint="eastAsia"/>
        </w:rPr>
        <w:t>各级预警信号发布后，各责任主体应按表</w:t>
      </w:r>
      <w:r>
        <w:rPr>
          <w:rFonts w:hint="eastAsia"/>
        </w:rPr>
        <w:t>4</w:t>
      </w:r>
      <w:r w:rsidRPr="00D57C0C">
        <w:rPr>
          <w:rFonts w:hint="eastAsia"/>
        </w:rPr>
        <w:t>规定的流程开展处置工作，处置过程全程记录，相关资料存档备查</w:t>
      </w:r>
      <w:r>
        <w:rPr>
          <w:rFonts w:hint="eastAsia"/>
        </w:rPr>
        <w:t>.</w:t>
      </w:r>
    </w:p>
    <w:p w14:paraId="3D795043" w14:textId="2E13B0D5" w:rsidR="00D57C0C" w:rsidRDefault="00D57C0C" w:rsidP="00D57C0C">
      <w:pPr>
        <w:pStyle w:val="aff2"/>
        <w:spacing w:before="120" w:after="120"/>
      </w:pPr>
      <w:r w:rsidRPr="00D57C0C">
        <w:rPr>
          <w:rFonts w:hint="eastAsia"/>
        </w:rPr>
        <w:t>施工安全风险分级预警处置流程</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74"/>
        <w:gridCol w:w="489"/>
        <w:gridCol w:w="2702"/>
        <w:gridCol w:w="4975"/>
        <w:gridCol w:w="794"/>
      </w:tblGrid>
      <w:tr w:rsidR="00D57C0C" w14:paraId="50241D16" w14:textId="77777777" w:rsidTr="00D57C0C">
        <w:trPr>
          <w:tblHeader/>
          <w:jc w:val="center"/>
        </w:trPr>
        <w:tc>
          <w:tcPr>
            <w:tcW w:w="0" w:type="auto"/>
            <w:tcBorders>
              <w:top w:val="single" w:sz="8" w:space="0" w:color="auto"/>
              <w:bottom w:val="single" w:sz="8" w:space="0" w:color="auto"/>
            </w:tcBorders>
            <w:vAlign w:val="center"/>
          </w:tcPr>
          <w:p w14:paraId="1895F581" w14:textId="241A2851" w:rsidR="00D57C0C" w:rsidRDefault="00D57C0C" w:rsidP="00D57C0C">
            <w:pPr>
              <w:pStyle w:val="afffffffffb"/>
            </w:pPr>
            <w:r w:rsidRPr="00D57C0C">
              <w:rPr>
                <w:rFonts w:hint="eastAsia"/>
              </w:rPr>
              <w:t>预警等级</w:t>
            </w:r>
          </w:p>
        </w:tc>
        <w:tc>
          <w:tcPr>
            <w:tcW w:w="0" w:type="auto"/>
            <w:tcBorders>
              <w:top w:val="single" w:sz="8" w:space="0" w:color="auto"/>
              <w:bottom w:val="single" w:sz="8" w:space="0" w:color="auto"/>
            </w:tcBorders>
            <w:vAlign w:val="center"/>
          </w:tcPr>
          <w:p w14:paraId="4BF81600" w14:textId="4A2E7153" w:rsidR="00D57C0C" w:rsidRDefault="00D57C0C" w:rsidP="00D57C0C">
            <w:pPr>
              <w:pStyle w:val="afffffffffb"/>
            </w:pPr>
            <w:r w:rsidRPr="00D57C0C">
              <w:rPr>
                <w:rFonts w:hint="eastAsia"/>
              </w:rPr>
              <w:t>对应风险等级</w:t>
            </w:r>
          </w:p>
        </w:tc>
        <w:tc>
          <w:tcPr>
            <w:tcW w:w="0" w:type="auto"/>
            <w:tcBorders>
              <w:top w:val="single" w:sz="8" w:space="0" w:color="auto"/>
              <w:bottom w:val="single" w:sz="8" w:space="0" w:color="auto"/>
            </w:tcBorders>
            <w:vAlign w:val="center"/>
          </w:tcPr>
          <w:p w14:paraId="0770EA6D" w14:textId="39C8A9C2" w:rsidR="00D57C0C" w:rsidRDefault="00D57C0C" w:rsidP="00D57C0C">
            <w:pPr>
              <w:pStyle w:val="afffffffffb"/>
            </w:pPr>
            <w:r w:rsidRPr="00D57C0C">
              <w:rPr>
                <w:rFonts w:hint="eastAsia"/>
              </w:rPr>
              <w:t>信息发布对象</w:t>
            </w:r>
          </w:p>
        </w:tc>
        <w:tc>
          <w:tcPr>
            <w:tcW w:w="0" w:type="auto"/>
            <w:tcBorders>
              <w:top w:val="single" w:sz="8" w:space="0" w:color="auto"/>
              <w:bottom w:val="single" w:sz="8" w:space="0" w:color="auto"/>
            </w:tcBorders>
            <w:vAlign w:val="center"/>
          </w:tcPr>
          <w:p w14:paraId="11DE04B5" w14:textId="59084877" w:rsidR="00D57C0C" w:rsidRDefault="00D57C0C" w:rsidP="00D57C0C">
            <w:pPr>
              <w:pStyle w:val="afffffffffb"/>
            </w:pPr>
            <w:r w:rsidRPr="00D57C0C">
              <w:rPr>
                <w:rFonts w:hint="eastAsia"/>
              </w:rPr>
              <w:t>核心处置要求</w:t>
            </w:r>
          </w:p>
        </w:tc>
        <w:tc>
          <w:tcPr>
            <w:tcW w:w="0" w:type="auto"/>
            <w:tcBorders>
              <w:top w:val="single" w:sz="8" w:space="0" w:color="auto"/>
              <w:bottom w:val="single" w:sz="8" w:space="0" w:color="auto"/>
            </w:tcBorders>
            <w:vAlign w:val="center"/>
          </w:tcPr>
          <w:p w14:paraId="0D675492" w14:textId="0E2B03DB" w:rsidR="00D57C0C" w:rsidRDefault="00D57C0C" w:rsidP="00D57C0C">
            <w:pPr>
              <w:pStyle w:val="afffffffffb"/>
            </w:pPr>
            <w:r w:rsidRPr="00D57C0C">
              <w:rPr>
                <w:rFonts w:hint="eastAsia"/>
              </w:rPr>
              <w:t>监测数据报送频率</w:t>
            </w:r>
          </w:p>
        </w:tc>
      </w:tr>
      <w:tr w:rsidR="00D57C0C" w14:paraId="13CA7690" w14:textId="77777777" w:rsidTr="00D57C0C">
        <w:trPr>
          <w:jc w:val="center"/>
        </w:trPr>
        <w:tc>
          <w:tcPr>
            <w:tcW w:w="0" w:type="auto"/>
            <w:tcBorders>
              <w:top w:val="single" w:sz="8" w:space="0" w:color="auto"/>
            </w:tcBorders>
            <w:vAlign w:val="center"/>
          </w:tcPr>
          <w:p w14:paraId="147CA9BD" w14:textId="4C80EE1C" w:rsidR="00D57C0C" w:rsidRDefault="00D57C0C" w:rsidP="00D57C0C">
            <w:pPr>
              <w:pStyle w:val="afffffffffb"/>
            </w:pPr>
            <w:r>
              <w:rPr>
                <w:rFonts w:hint="eastAsia"/>
              </w:rPr>
              <w:t>一级</w:t>
            </w:r>
          </w:p>
        </w:tc>
        <w:tc>
          <w:tcPr>
            <w:tcW w:w="0" w:type="auto"/>
            <w:tcBorders>
              <w:top w:val="single" w:sz="8" w:space="0" w:color="auto"/>
            </w:tcBorders>
            <w:vAlign w:val="center"/>
          </w:tcPr>
          <w:p w14:paraId="0D887BD9" w14:textId="10BA432F" w:rsidR="00D57C0C" w:rsidRDefault="00D57C0C" w:rsidP="00D57C0C">
            <w:pPr>
              <w:pStyle w:val="afffffffffb"/>
            </w:pPr>
            <w:r>
              <w:rPr>
                <w:rFonts w:hint="eastAsia"/>
              </w:rPr>
              <w:t>一般</w:t>
            </w:r>
          </w:p>
        </w:tc>
        <w:tc>
          <w:tcPr>
            <w:tcW w:w="0" w:type="auto"/>
            <w:tcBorders>
              <w:top w:val="single" w:sz="8" w:space="0" w:color="auto"/>
            </w:tcBorders>
            <w:vAlign w:val="center"/>
          </w:tcPr>
          <w:p w14:paraId="4803F28C" w14:textId="0F5413FB" w:rsidR="00D57C0C" w:rsidRDefault="00D57C0C" w:rsidP="00D57C0C">
            <w:pPr>
              <w:pStyle w:val="afffffffffb"/>
            </w:pPr>
            <w:r w:rsidRPr="00D57C0C">
              <w:rPr>
                <w:rFonts w:hint="eastAsia"/>
              </w:rPr>
              <w:t>监测单位、监理单位、建设单位</w:t>
            </w:r>
          </w:p>
        </w:tc>
        <w:tc>
          <w:tcPr>
            <w:tcW w:w="0" w:type="auto"/>
            <w:tcBorders>
              <w:top w:val="single" w:sz="8" w:space="0" w:color="auto"/>
            </w:tcBorders>
            <w:vAlign w:val="center"/>
          </w:tcPr>
          <w:p w14:paraId="5A7CBFF9" w14:textId="6C233B69" w:rsidR="00D57C0C" w:rsidRDefault="00D57C0C" w:rsidP="00D57C0C">
            <w:pPr>
              <w:pStyle w:val="afffffffffb"/>
            </w:pPr>
            <w:r w:rsidRPr="00D57C0C">
              <w:rPr>
                <w:rFonts w:hint="eastAsia"/>
              </w:rPr>
              <w:t>监测单位做好预警记录，加强指标跟踪监测，无需采取特殊处置措施</w:t>
            </w:r>
          </w:p>
        </w:tc>
        <w:tc>
          <w:tcPr>
            <w:tcW w:w="0" w:type="auto"/>
            <w:tcBorders>
              <w:top w:val="single" w:sz="8" w:space="0" w:color="auto"/>
            </w:tcBorders>
            <w:vAlign w:val="center"/>
          </w:tcPr>
          <w:p w14:paraId="7EDD887F" w14:textId="0A7AFB13" w:rsidR="00D57C0C" w:rsidRDefault="00D57C0C" w:rsidP="00D57C0C">
            <w:pPr>
              <w:pStyle w:val="afffffffffb"/>
            </w:pPr>
            <w:r w:rsidRPr="00D57C0C">
              <w:rPr>
                <w:rFonts w:hint="eastAsia"/>
              </w:rPr>
              <w:t>24 小时/次</w:t>
            </w:r>
          </w:p>
        </w:tc>
      </w:tr>
      <w:tr w:rsidR="00D57C0C" w14:paraId="3F988360" w14:textId="77777777" w:rsidTr="00D57C0C">
        <w:trPr>
          <w:jc w:val="center"/>
        </w:trPr>
        <w:tc>
          <w:tcPr>
            <w:tcW w:w="0" w:type="auto"/>
            <w:vAlign w:val="center"/>
          </w:tcPr>
          <w:p w14:paraId="593320B1" w14:textId="4B6A2963" w:rsidR="00D57C0C" w:rsidRDefault="00D57C0C" w:rsidP="00D57C0C">
            <w:pPr>
              <w:pStyle w:val="afffffffffb"/>
            </w:pPr>
            <w:r>
              <w:rPr>
                <w:rFonts w:hint="eastAsia"/>
              </w:rPr>
              <w:t>二级</w:t>
            </w:r>
          </w:p>
        </w:tc>
        <w:tc>
          <w:tcPr>
            <w:tcW w:w="0" w:type="auto"/>
            <w:vAlign w:val="center"/>
          </w:tcPr>
          <w:p w14:paraId="197A10DA" w14:textId="6F1B9D6B" w:rsidR="00D57C0C" w:rsidRDefault="00D57C0C" w:rsidP="00D57C0C">
            <w:pPr>
              <w:pStyle w:val="afffffffffb"/>
            </w:pPr>
            <w:r>
              <w:rPr>
                <w:rFonts w:hint="eastAsia"/>
              </w:rPr>
              <w:t>较大</w:t>
            </w:r>
          </w:p>
        </w:tc>
        <w:tc>
          <w:tcPr>
            <w:tcW w:w="0" w:type="auto"/>
            <w:vAlign w:val="center"/>
          </w:tcPr>
          <w:p w14:paraId="7AE539E8" w14:textId="7D59D6B0" w:rsidR="00D57C0C" w:rsidRDefault="00D57C0C" w:rsidP="00D57C0C">
            <w:pPr>
              <w:pStyle w:val="afffffffffb"/>
            </w:pPr>
            <w:r w:rsidRPr="00D57C0C">
              <w:rPr>
                <w:rFonts w:hint="eastAsia"/>
              </w:rPr>
              <w:t>监测单位、施工单位、监理单位</w:t>
            </w:r>
          </w:p>
        </w:tc>
        <w:tc>
          <w:tcPr>
            <w:tcW w:w="0" w:type="auto"/>
            <w:vAlign w:val="center"/>
          </w:tcPr>
          <w:p w14:paraId="46EB7AC2" w14:textId="2E64E59E" w:rsidR="00D57C0C" w:rsidRDefault="00D57C0C" w:rsidP="00D57C0C">
            <w:pPr>
              <w:pStyle w:val="afffffffffb"/>
            </w:pPr>
            <w:r w:rsidRPr="00D57C0C">
              <w:rPr>
                <w:rFonts w:hint="eastAsia"/>
              </w:rPr>
              <w:t>监测单位5分钟内发布预警信息；施工单位2小时内排查隐患，采取针对性防控措施；监理单位监督措施落实</w:t>
            </w:r>
          </w:p>
        </w:tc>
        <w:tc>
          <w:tcPr>
            <w:tcW w:w="0" w:type="auto"/>
            <w:vAlign w:val="center"/>
          </w:tcPr>
          <w:p w14:paraId="52D13985" w14:textId="66971C55" w:rsidR="00D57C0C" w:rsidRDefault="00D57C0C" w:rsidP="00D57C0C">
            <w:pPr>
              <w:pStyle w:val="afffffffffb"/>
            </w:pPr>
            <w:r w:rsidRPr="00D57C0C">
              <w:rPr>
                <w:rFonts w:hint="eastAsia"/>
              </w:rPr>
              <w:t>12 小时/次</w:t>
            </w:r>
          </w:p>
        </w:tc>
      </w:tr>
      <w:tr w:rsidR="00D57C0C" w14:paraId="14EA0DFA" w14:textId="77777777" w:rsidTr="00D57C0C">
        <w:trPr>
          <w:jc w:val="center"/>
        </w:trPr>
        <w:tc>
          <w:tcPr>
            <w:tcW w:w="0" w:type="auto"/>
            <w:vAlign w:val="center"/>
          </w:tcPr>
          <w:p w14:paraId="58F4CE78" w14:textId="3BF35837" w:rsidR="00D57C0C" w:rsidRDefault="00D57C0C" w:rsidP="00D57C0C">
            <w:pPr>
              <w:pStyle w:val="afffffffffb"/>
            </w:pPr>
            <w:r>
              <w:rPr>
                <w:rFonts w:hint="eastAsia"/>
              </w:rPr>
              <w:t>三级</w:t>
            </w:r>
          </w:p>
        </w:tc>
        <w:tc>
          <w:tcPr>
            <w:tcW w:w="0" w:type="auto"/>
            <w:vAlign w:val="center"/>
          </w:tcPr>
          <w:p w14:paraId="42A1AE35" w14:textId="3F964ABD" w:rsidR="00D57C0C" w:rsidRDefault="00D57C0C" w:rsidP="00D57C0C">
            <w:pPr>
              <w:pStyle w:val="afffffffffb"/>
            </w:pPr>
            <w:r>
              <w:rPr>
                <w:rFonts w:hint="eastAsia"/>
              </w:rPr>
              <w:t>重大</w:t>
            </w:r>
          </w:p>
        </w:tc>
        <w:tc>
          <w:tcPr>
            <w:tcW w:w="0" w:type="auto"/>
            <w:vAlign w:val="center"/>
          </w:tcPr>
          <w:p w14:paraId="4FA4EE36" w14:textId="188D2FB0" w:rsidR="00D57C0C" w:rsidRDefault="00D57C0C" w:rsidP="00D57C0C">
            <w:pPr>
              <w:pStyle w:val="afffffffffb"/>
            </w:pPr>
            <w:r w:rsidRPr="00D57C0C">
              <w:rPr>
                <w:rFonts w:hint="eastAsia"/>
              </w:rPr>
              <w:t>建设单位、施工单位、监理单位、监测单位</w:t>
            </w:r>
          </w:p>
        </w:tc>
        <w:tc>
          <w:tcPr>
            <w:tcW w:w="0" w:type="auto"/>
            <w:vAlign w:val="center"/>
          </w:tcPr>
          <w:p w14:paraId="055367FC" w14:textId="50910E0E" w:rsidR="00D57C0C" w:rsidRDefault="00D57C0C" w:rsidP="00D57C0C">
            <w:pPr>
              <w:pStyle w:val="afffffffffb"/>
            </w:pPr>
            <w:r w:rsidRPr="00D57C0C">
              <w:rPr>
                <w:rFonts w:hint="eastAsia"/>
              </w:rPr>
              <w:t>监测单位3分钟内发布预警信息；施工单位1 小时内暂停局部危险区域施工6小时内完成专家评估并制定实施专项管控措施；建设单位协调管控，监理单位全程监督</w:t>
            </w:r>
          </w:p>
        </w:tc>
        <w:tc>
          <w:tcPr>
            <w:tcW w:w="0" w:type="auto"/>
            <w:vAlign w:val="center"/>
          </w:tcPr>
          <w:p w14:paraId="6BC8E445" w14:textId="4758D127" w:rsidR="00D57C0C" w:rsidRDefault="00D57C0C" w:rsidP="00D57C0C">
            <w:pPr>
              <w:pStyle w:val="afffffffffb"/>
            </w:pPr>
            <w:r w:rsidRPr="00D57C0C">
              <w:rPr>
                <w:rFonts w:hint="eastAsia"/>
              </w:rPr>
              <w:t>实时跟踪，按需报送</w:t>
            </w:r>
          </w:p>
        </w:tc>
      </w:tr>
      <w:tr w:rsidR="00D57C0C" w14:paraId="7A9975FE" w14:textId="77777777" w:rsidTr="00D57C0C">
        <w:trPr>
          <w:jc w:val="center"/>
        </w:trPr>
        <w:tc>
          <w:tcPr>
            <w:tcW w:w="0" w:type="auto"/>
            <w:vAlign w:val="center"/>
          </w:tcPr>
          <w:p w14:paraId="7226DA4D" w14:textId="5D81840B" w:rsidR="00D57C0C" w:rsidRDefault="00D57C0C" w:rsidP="00D57C0C">
            <w:pPr>
              <w:pStyle w:val="afffffffffb"/>
            </w:pPr>
            <w:r>
              <w:rPr>
                <w:rFonts w:hint="eastAsia"/>
              </w:rPr>
              <w:t>四级</w:t>
            </w:r>
          </w:p>
        </w:tc>
        <w:tc>
          <w:tcPr>
            <w:tcW w:w="0" w:type="auto"/>
            <w:vAlign w:val="center"/>
          </w:tcPr>
          <w:p w14:paraId="5791BBCD" w14:textId="42F005AE" w:rsidR="00D57C0C" w:rsidRDefault="00D57C0C" w:rsidP="00D57C0C">
            <w:pPr>
              <w:pStyle w:val="afffffffffb"/>
            </w:pPr>
            <w:r>
              <w:rPr>
                <w:rFonts w:hint="eastAsia"/>
              </w:rPr>
              <w:t>特别重大</w:t>
            </w:r>
          </w:p>
        </w:tc>
        <w:tc>
          <w:tcPr>
            <w:tcW w:w="0" w:type="auto"/>
            <w:vAlign w:val="center"/>
          </w:tcPr>
          <w:p w14:paraId="0CDE7CD2" w14:textId="0BDA9F65" w:rsidR="00D57C0C" w:rsidRDefault="00D57C0C" w:rsidP="00D57C0C">
            <w:pPr>
              <w:pStyle w:val="afffffffffb"/>
            </w:pPr>
            <w:r w:rsidRPr="00D57C0C">
              <w:rPr>
                <w:rFonts w:hint="eastAsia"/>
              </w:rPr>
              <w:t>建设单位、施工单位、监理单位、监测单位、属地建设行政主管部门、安全生产监督管理部门</w:t>
            </w:r>
          </w:p>
        </w:tc>
        <w:tc>
          <w:tcPr>
            <w:tcW w:w="0" w:type="auto"/>
            <w:vAlign w:val="center"/>
          </w:tcPr>
          <w:p w14:paraId="4E67337E" w14:textId="344D20C7" w:rsidR="00D57C0C" w:rsidRDefault="00D57C0C" w:rsidP="00D57C0C">
            <w:pPr>
              <w:pStyle w:val="afffffffffb"/>
            </w:pPr>
            <w:r w:rsidRPr="00D57C0C">
              <w:rPr>
                <w:rFonts w:hint="eastAsia"/>
              </w:rPr>
              <w:t>监测单位1分钟内发布预警信息；施工单位10分钟内全面停工，启动应急预案并组织人员设备撤离；建设单位1小时内组织专家应急评估，制定实施应急处置方案；监理单位全程监督</w:t>
            </w:r>
          </w:p>
        </w:tc>
        <w:tc>
          <w:tcPr>
            <w:tcW w:w="0" w:type="auto"/>
            <w:vAlign w:val="center"/>
          </w:tcPr>
          <w:p w14:paraId="682F533F" w14:textId="2501DB1A" w:rsidR="00D57C0C" w:rsidRDefault="00D57C0C" w:rsidP="00D57C0C">
            <w:pPr>
              <w:pStyle w:val="afffffffffb"/>
            </w:pPr>
            <w:r w:rsidRPr="00D57C0C">
              <w:rPr>
                <w:rFonts w:hint="eastAsia"/>
              </w:rPr>
              <w:t>实时跟踪，即时报送</w:t>
            </w:r>
          </w:p>
        </w:tc>
      </w:tr>
    </w:tbl>
    <w:p w14:paraId="6AB8BDC1" w14:textId="3A24802B" w:rsidR="00D57C0C" w:rsidRDefault="00D57C0C" w:rsidP="00D57C0C">
      <w:pPr>
        <w:pStyle w:val="afffffffff3"/>
      </w:pPr>
      <w:r w:rsidRPr="00D57C0C">
        <w:rPr>
          <w:rFonts w:hint="eastAsia"/>
        </w:rPr>
        <w:t>预警处置完成后，监测单位应对监测指标进行复核，确认指标恢复至安全范围且连续3天稳定、风险隐患完全消除后，出具复核报告</w:t>
      </w:r>
      <w:r>
        <w:rPr>
          <w:rFonts w:hint="eastAsia"/>
        </w:rPr>
        <w:t>。</w:t>
      </w:r>
    </w:p>
    <w:p w14:paraId="64940042" w14:textId="7F45A8C1" w:rsidR="00D57C0C" w:rsidRDefault="00D57C0C" w:rsidP="00D57C0C">
      <w:pPr>
        <w:pStyle w:val="afffffffff3"/>
      </w:pPr>
      <w:r w:rsidRPr="00D57C0C">
        <w:rPr>
          <w:rFonts w:hint="eastAsia"/>
        </w:rPr>
        <w:t>预警解除需经监理单位、建设单位审核批准；四级风险预警的解除，应另行向属地建设行政主管部门、安全生产监督管理部门备案，备案完成后方可恢复施工。</w:t>
      </w:r>
    </w:p>
    <w:p w14:paraId="621DBB50" w14:textId="10272F5E" w:rsidR="00D57C0C" w:rsidRDefault="00D57C0C" w:rsidP="00D57C0C">
      <w:pPr>
        <w:pStyle w:val="afffffffff3"/>
      </w:pPr>
      <w:r w:rsidRPr="00D57C0C">
        <w:rPr>
          <w:rFonts w:hint="eastAsia"/>
        </w:rPr>
        <w:t>预警处置全过程应形成完整记录，内容包括预警时间、等级、原因、监测数据、处置措施、实施人员、处置结果、复核情况、复工时间等，经相关责任单位签字确认后存档，存档期限≥工程竣工验收后5年。</w:t>
      </w:r>
    </w:p>
    <w:p w14:paraId="452B3F42" w14:textId="091B4E3F" w:rsidR="00B22799" w:rsidRDefault="00B22799" w:rsidP="00B22799">
      <w:pPr>
        <w:pStyle w:val="affd"/>
        <w:spacing w:before="120" w:after="120"/>
      </w:pPr>
      <w:bookmarkStart w:id="97" w:name="_Toc226468778"/>
      <w:r w:rsidRPr="00B22799">
        <w:rPr>
          <w:rFonts w:hint="eastAsia"/>
        </w:rPr>
        <w:t>现场安全生产措施</w:t>
      </w:r>
      <w:bookmarkEnd w:id="97"/>
    </w:p>
    <w:p w14:paraId="18D9B903" w14:textId="263968E0" w:rsidR="00B22799" w:rsidRDefault="00B22799" w:rsidP="00B22799">
      <w:pPr>
        <w:pStyle w:val="affe"/>
        <w:spacing w:before="120" w:after="120"/>
      </w:pPr>
      <w:r>
        <w:rPr>
          <w:rFonts w:hint="eastAsia"/>
        </w:rPr>
        <w:lastRenderedPageBreak/>
        <w:t>一般要求</w:t>
      </w:r>
    </w:p>
    <w:p w14:paraId="58D47780" w14:textId="7EF87EC4" w:rsidR="00B22799" w:rsidRPr="00B22799" w:rsidRDefault="00B22799" w:rsidP="00B22799">
      <w:pPr>
        <w:pStyle w:val="afffff7"/>
        <w:ind w:firstLine="420"/>
      </w:pPr>
      <w:r w:rsidRPr="00B22799">
        <w:rPr>
          <w:rFonts w:hint="eastAsia"/>
        </w:rPr>
        <w:t>针对施工安全监测发现的风险隐患，施工单位应立即采取针对性的现场安全生产措施，消除或降低安全风险，确保施工安全</w:t>
      </w:r>
      <w:r>
        <w:rPr>
          <w:rFonts w:hint="eastAsia"/>
        </w:rPr>
        <w:t>。</w:t>
      </w:r>
    </w:p>
    <w:p w14:paraId="3E054221" w14:textId="4C31B7C9" w:rsidR="00B22799" w:rsidRDefault="00B22799" w:rsidP="00B22799">
      <w:pPr>
        <w:pStyle w:val="affe"/>
        <w:spacing w:before="120" w:after="120"/>
      </w:pPr>
      <w:r w:rsidRPr="00B22799">
        <w:rPr>
          <w:rFonts w:hint="eastAsia"/>
        </w:rPr>
        <w:t>工程结构类隐患处置</w:t>
      </w:r>
    </w:p>
    <w:p w14:paraId="6CDCD826" w14:textId="113283D0" w:rsidR="00B22799" w:rsidRDefault="00B22799" w:rsidP="00B22799">
      <w:pPr>
        <w:pStyle w:val="afffff7"/>
        <w:ind w:firstLine="420"/>
      </w:pPr>
      <w:r w:rsidRPr="00B22799">
        <w:rPr>
          <w:rFonts w:hint="eastAsia"/>
        </w:rPr>
        <w:t>对结构变形、应力应变超标的部位，立即采取加固、支撑、卸载等措施，控制结构变形发展，防止结构失稳，加固构件承载力应满足工程安全使用要求</w:t>
      </w:r>
      <w:r>
        <w:rPr>
          <w:rFonts w:hint="eastAsia"/>
        </w:rPr>
        <w:t>。</w:t>
      </w:r>
    </w:p>
    <w:p w14:paraId="081E90CA" w14:textId="7E4CD692" w:rsidR="00B22799" w:rsidRDefault="00B22799" w:rsidP="00B22799">
      <w:pPr>
        <w:pStyle w:val="affe"/>
        <w:spacing w:before="120" w:after="120"/>
      </w:pPr>
      <w:r w:rsidRPr="00B22799">
        <w:rPr>
          <w:rFonts w:hint="eastAsia"/>
        </w:rPr>
        <w:t>施工设备类隐患处置</w:t>
      </w:r>
    </w:p>
    <w:p w14:paraId="2FF03C80" w14:textId="2BD5725A" w:rsidR="00B22799" w:rsidRDefault="00B22799" w:rsidP="00B22799">
      <w:pPr>
        <w:pStyle w:val="afffff7"/>
        <w:ind w:firstLine="420"/>
      </w:pPr>
      <w:r w:rsidRPr="00B22799">
        <w:rPr>
          <w:rFonts w:hint="eastAsia"/>
        </w:rPr>
        <w:t>对运行参数异常的施工设备，立即停机检查排除故障，故障未消除不得重新运行；对存在严重安全隐患的设备，立即停用并更换维修，维修后经试运行合格方可投入使用</w:t>
      </w:r>
      <w:r>
        <w:rPr>
          <w:rFonts w:hint="eastAsia"/>
        </w:rPr>
        <w:t>。</w:t>
      </w:r>
    </w:p>
    <w:p w14:paraId="652993A3" w14:textId="29168894" w:rsidR="00B22799" w:rsidRDefault="00B22799" w:rsidP="00B22799">
      <w:pPr>
        <w:pStyle w:val="affe"/>
        <w:spacing w:before="120" w:after="120"/>
      </w:pPr>
      <w:r w:rsidRPr="00B22799">
        <w:rPr>
          <w:rFonts w:hint="eastAsia"/>
        </w:rPr>
        <w:t>作业环境类隐患处置</w:t>
      </w:r>
    </w:p>
    <w:p w14:paraId="0722DD6F" w14:textId="62E6E40B" w:rsidR="00B22799" w:rsidRDefault="00B22799" w:rsidP="00B22799">
      <w:pPr>
        <w:pStyle w:val="afffff7"/>
        <w:ind w:firstLine="420"/>
      </w:pPr>
      <w:r w:rsidRPr="00B22799">
        <w:rPr>
          <w:rFonts w:hint="eastAsia"/>
        </w:rPr>
        <w:t>对扬尘、噪声、有害气体等环境指标超标的区域，立即采取通风、降尘、降噪、隔离等措施改善作业环境；指标严重超标时，暂停作业并组织人员撤离至安全区域</w:t>
      </w:r>
      <w:r>
        <w:rPr>
          <w:rFonts w:hint="eastAsia"/>
        </w:rPr>
        <w:t>。</w:t>
      </w:r>
    </w:p>
    <w:p w14:paraId="506684B9" w14:textId="3A4D2D95" w:rsidR="00B22799" w:rsidRDefault="00B22799" w:rsidP="00B22799">
      <w:pPr>
        <w:pStyle w:val="affe"/>
        <w:spacing w:before="120" w:after="120"/>
      </w:pPr>
      <w:r w:rsidRPr="00B22799">
        <w:rPr>
          <w:rFonts w:hint="eastAsia"/>
        </w:rPr>
        <w:t>人员管理类隐患处置</w:t>
      </w:r>
    </w:p>
    <w:p w14:paraId="0527D65F" w14:textId="7F308F6D" w:rsidR="00B22799" w:rsidRDefault="00B22799" w:rsidP="00B22799">
      <w:pPr>
        <w:pStyle w:val="afffff7"/>
        <w:ind w:firstLine="420"/>
      </w:pPr>
      <w:r w:rsidRPr="00B22799">
        <w:rPr>
          <w:rFonts w:hint="eastAsia"/>
        </w:rPr>
        <w:t>对人员越界、未按规定佩戴安全防护用品、违规作业等行为，立即制止并对相关人员开展安全教育；加大现场安全巡查力度，强化作业人员安全操作规范执行管控</w:t>
      </w:r>
      <w:r>
        <w:rPr>
          <w:rFonts w:hint="eastAsia"/>
        </w:rPr>
        <w:t>。</w:t>
      </w:r>
    </w:p>
    <w:p w14:paraId="36CE761A" w14:textId="3E3DBFD4" w:rsidR="00B22799" w:rsidRDefault="00B22799" w:rsidP="00B22799">
      <w:pPr>
        <w:pStyle w:val="affe"/>
        <w:spacing w:before="120" w:after="120"/>
      </w:pPr>
      <w:r w:rsidRPr="00B22799">
        <w:rPr>
          <w:rFonts w:hint="eastAsia"/>
        </w:rPr>
        <w:t>危险区域类隐患处置</w:t>
      </w:r>
    </w:p>
    <w:p w14:paraId="1074734D" w14:textId="415F09D7" w:rsidR="00B22799" w:rsidRDefault="00B22799" w:rsidP="00B22799">
      <w:pPr>
        <w:pStyle w:val="afffff7"/>
        <w:ind w:firstLine="420"/>
      </w:pPr>
      <w:r w:rsidRPr="00B22799">
        <w:rPr>
          <w:rFonts w:hint="eastAsia"/>
        </w:rPr>
        <w:t>对深基坑、高边坡、临边、洞口等危险区域的安全隐患，立即完善防护设施、设置规范警示标识，采取封闭、加固等措施，防范坍塌、坠落等安全事故发生</w:t>
      </w:r>
      <w:r>
        <w:rPr>
          <w:rFonts w:hint="eastAsia"/>
        </w:rPr>
        <w:t>。</w:t>
      </w:r>
    </w:p>
    <w:p w14:paraId="50785AE2" w14:textId="65DD1C36" w:rsidR="00B22799" w:rsidRDefault="00B22799" w:rsidP="00B22799">
      <w:pPr>
        <w:pStyle w:val="affe"/>
        <w:spacing w:before="120" w:after="120"/>
      </w:pPr>
      <w:r w:rsidRPr="00B22799">
        <w:rPr>
          <w:rFonts w:hint="eastAsia"/>
        </w:rPr>
        <w:t>措施验收与闭环管理</w:t>
      </w:r>
    </w:p>
    <w:p w14:paraId="0AD89233" w14:textId="1E8831AF" w:rsidR="00B22799" w:rsidRDefault="00B22799" w:rsidP="00B22799">
      <w:pPr>
        <w:pStyle w:val="afffff7"/>
        <w:ind w:firstLine="420"/>
      </w:pPr>
      <w:r w:rsidRPr="00B22799">
        <w:rPr>
          <w:rFonts w:hint="eastAsia"/>
        </w:rPr>
        <w:t>所有安全生产措施实施完成后，监理单位应在24小时内完成检查验收，确认风险隐患消除后方可恢复相关作业；验收结果形成书面记录，纳入工程安全管理资料存档</w:t>
      </w:r>
      <w:r>
        <w:rPr>
          <w:rFonts w:hint="eastAsia"/>
        </w:rPr>
        <w:t>。</w:t>
      </w:r>
    </w:p>
    <w:p w14:paraId="56EBEED2" w14:textId="6AD18F93" w:rsidR="00B22799" w:rsidRDefault="00BA5F60" w:rsidP="00BA5F60">
      <w:pPr>
        <w:pStyle w:val="affc"/>
        <w:spacing w:before="240" w:after="240"/>
      </w:pPr>
      <w:bookmarkStart w:id="98" w:name="_Toc226468779"/>
      <w:r w:rsidRPr="00BA5F60">
        <w:rPr>
          <w:rFonts w:hint="eastAsia"/>
        </w:rPr>
        <w:t>工程质量验收</w:t>
      </w:r>
      <w:bookmarkEnd w:id="98"/>
    </w:p>
    <w:p w14:paraId="6AFC17FE" w14:textId="11B82623" w:rsidR="00BA5F60" w:rsidRDefault="00BA5F60" w:rsidP="00BA5F60">
      <w:pPr>
        <w:pStyle w:val="affd"/>
        <w:spacing w:before="120" w:after="120"/>
      </w:pPr>
      <w:bookmarkStart w:id="99" w:name="_Toc226468780"/>
      <w:r w:rsidRPr="00BA5F60">
        <w:rPr>
          <w:rFonts w:hint="eastAsia"/>
        </w:rPr>
        <w:t>验收程序与组织</w:t>
      </w:r>
      <w:bookmarkEnd w:id="99"/>
    </w:p>
    <w:p w14:paraId="50995B73" w14:textId="6EDDE87D" w:rsidR="00BA5F60" w:rsidRDefault="00BA5F60" w:rsidP="00BA5F60">
      <w:pPr>
        <w:pStyle w:val="afffffffff3"/>
      </w:pPr>
      <w:r w:rsidRPr="00BA5F60">
        <w:rPr>
          <w:rFonts w:hint="eastAsia"/>
        </w:rPr>
        <w:t>建筑工程智能建造施工安全监测设施工程质量验收分为设备验收、系统联调验收、整体竣工验收三个阶段，各阶段验收合格后方可进入下一阶段，整体竣工验收合格后监测设施方可正式投入使用</w:t>
      </w:r>
      <w:r>
        <w:rPr>
          <w:rFonts w:hint="eastAsia"/>
        </w:rPr>
        <w:t>。</w:t>
      </w:r>
    </w:p>
    <w:p w14:paraId="23E7D019" w14:textId="7F64C742" w:rsidR="00BA5F60" w:rsidRDefault="00BA5F60" w:rsidP="00BA5F60">
      <w:pPr>
        <w:pStyle w:val="afffffffff3"/>
      </w:pPr>
      <w:r w:rsidRPr="00BA5F60">
        <w:rPr>
          <w:rFonts w:hint="eastAsia"/>
        </w:rPr>
        <w:t>验收工作由建设单位牵头组织，施工单位、监测单位、监理单位参与，必要时可邀请设计单位、行业专家及相关主管部门人员参加，验收组成员专业技术人员占比不低于80%。</w:t>
      </w:r>
    </w:p>
    <w:p w14:paraId="3C733E77" w14:textId="7F7873E7" w:rsidR="00BA5F60" w:rsidRDefault="00BA5F60" w:rsidP="00BA5F60">
      <w:pPr>
        <w:pStyle w:val="afffffffff3"/>
      </w:pPr>
      <w:r w:rsidRPr="00BA5F60">
        <w:rPr>
          <w:rFonts w:hint="eastAsia"/>
        </w:rPr>
        <w:t>各阶段验收前，申请单位应完成验收资料整理归档并提交验收申请，建设单位在3个工作日内完成资料审核，审核合格后组织现场验收。</w:t>
      </w:r>
    </w:p>
    <w:p w14:paraId="5CAFC38E" w14:textId="0E80B3CC" w:rsidR="00BA5F60" w:rsidRDefault="00BA5F60" w:rsidP="00BA5F60">
      <w:pPr>
        <w:pStyle w:val="afffffffff3"/>
      </w:pPr>
      <w:r w:rsidRPr="00BA5F60">
        <w:rPr>
          <w:rFonts w:hint="eastAsia"/>
        </w:rPr>
        <w:t>验收采用资料审核、现场实体检查、功能性能测试、监测数据验证相结合的方式，验收结果需经验收组全体成员签字确认；验收不合格的，责令责任单位限期整改，整改完成后重新申请验收</w:t>
      </w:r>
      <w:r>
        <w:rPr>
          <w:rFonts w:hint="eastAsia"/>
        </w:rPr>
        <w:t>。</w:t>
      </w:r>
    </w:p>
    <w:p w14:paraId="5D664478" w14:textId="6088570A" w:rsidR="00BA5F60" w:rsidRDefault="00BA5F60" w:rsidP="00BA5F60">
      <w:pPr>
        <w:pStyle w:val="affd"/>
        <w:spacing w:before="120" w:after="120"/>
      </w:pPr>
      <w:bookmarkStart w:id="100" w:name="_Toc226468781"/>
      <w:r w:rsidRPr="00BA5F60">
        <w:rPr>
          <w:rFonts w:hint="eastAsia"/>
        </w:rPr>
        <w:t>验收内容与方法</w:t>
      </w:r>
      <w:bookmarkEnd w:id="100"/>
    </w:p>
    <w:p w14:paraId="706A6E3E" w14:textId="5914BA8E" w:rsidR="00BA5F60" w:rsidRDefault="00BA5F60" w:rsidP="00BA5F60">
      <w:pPr>
        <w:pStyle w:val="afffff7"/>
        <w:ind w:firstLine="420"/>
      </w:pPr>
      <w:r w:rsidRPr="00BA5F60">
        <w:rPr>
          <w:rFonts w:hint="eastAsia"/>
        </w:rPr>
        <w:t>本</w:t>
      </w:r>
      <w:r>
        <w:rPr>
          <w:rFonts w:hint="eastAsia"/>
        </w:rPr>
        <w:t>文件</w:t>
      </w:r>
      <w:r w:rsidRPr="00BA5F60">
        <w:rPr>
          <w:rFonts w:hint="eastAsia"/>
        </w:rPr>
        <w:t>规定的各阶段验收，</w:t>
      </w:r>
      <w:r>
        <w:rPr>
          <w:rFonts w:hint="eastAsia"/>
        </w:rPr>
        <w:t>应</w:t>
      </w:r>
      <w:r w:rsidRPr="00BA5F60">
        <w:rPr>
          <w:rFonts w:hint="eastAsia"/>
        </w:rPr>
        <w:t>通过以下内容和方法开展综合核验，核验结果作为验收合格判定的核心依据</w:t>
      </w:r>
      <w:r>
        <w:rPr>
          <w:rFonts w:hint="eastAsia"/>
        </w:rPr>
        <w:t>：</w:t>
      </w:r>
    </w:p>
    <w:p w14:paraId="0B0FB923" w14:textId="579FE418" w:rsidR="00BA5F60" w:rsidRDefault="00BA5F60" w:rsidP="00BA5F60">
      <w:pPr>
        <w:pStyle w:val="af5"/>
        <w:numPr>
          <w:ilvl w:val="0"/>
          <w:numId w:val="69"/>
        </w:numPr>
      </w:pPr>
      <w:r w:rsidRPr="00BA5F60">
        <w:rPr>
          <w:rFonts w:hint="eastAsia"/>
        </w:rPr>
        <w:t>资料审核：核查验收资料的完整性、准确性、有效性，确认各类文件、记录、证书齐全且签字盖章规范</w:t>
      </w:r>
      <w:r>
        <w:rPr>
          <w:rFonts w:hint="eastAsia"/>
        </w:rPr>
        <w:t>；</w:t>
      </w:r>
    </w:p>
    <w:p w14:paraId="0F08486A" w14:textId="42D8E784" w:rsidR="00BA5F60" w:rsidRDefault="00BA5F60" w:rsidP="00BA5F60">
      <w:pPr>
        <w:pStyle w:val="af5"/>
        <w:numPr>
          <w:ilvl w:val="0"/>
          <w:numId w:val="69"/>
        </w:numPr>
      </w:pPr>
      <w:r w:rsidRPr="00BA5F60">
        <w:rPr>
          <w:rFonts w:hint="eastAsia"/>
        </w:rPr>
        <w:t>现场实体检查：检查监测设施布设、安装、防护的合</w:t>
      </w:r>
      <w:proofErr w:type="gramStart"/>
      <w:r w:rsidRPr="00BA5F60">
        <w:rPr>
          <w:rFonts w:hint="eastAsia"/>
        </w:rPr>
        <w:t>规</w:t>
      </w:r>
      <w:proofErr w:type="gramEnd"/>
      <w:r w:rsidRPr="00BA5F60">
        <w:rPr>
          <w:rFonts w:hint="eastAsia"/>
        </w:rPr>
        <w:t>性，核对点位位置、设备固定、线路敷设及防护措施是否符合标准要求</w:t>
      </w:r>
      <w:r>
        <w:rPr>
          <w:rFonts w:hint="eastAsia"/>
        </w:rPr>
        <w:t>；</w:t>
      </w:r>
    </w:p>
    <w:p w14:paraId="42A7DD3E" w14:textId="4F1A84DD" w:rsidR="00BA5F60" w:rsidRDefault="00BA5F60" w:rsidP="00BA5F60">
      <w:pPr>
        <w:pStyle w:val="af5"/>
        <w:numPr>
          <w:ilvl w:val="0"/>
          <w:numId w:val="69"/>
        </w:numPr>
      </w:pPr>
      <w:r w:rsidRPr="00BA5F60">
        <w:rPr>
          <w:rFonts w:hint="eastAsia"/>
        </w:rPr>
        <w:t>功能性能测试：对监测设备单台功能、系统整体协同运行性能进行现场测试，验证设备采集、传输、分析及预警功能是否达标</w:t>
      </w:r>
      <w:r>
        <w:rPr>
          <w:rFonts w:hint="eastAsia"/>
        </w:rPr>
        <w:t>；</w:t>
      </w:r>
    </w:p>
    <w:p w14:paraId="781CA1D4" w14:textId="0F5D7E2E" w:rsidR="00BA5F60" w:rsidRDefault="00BA5F60" w:rsidP="00BA5F60">
      <w:pPr>
        <w:pStyle w:val="af5"/>
        <w:numPr>
          <w:ilvl w:val="0"/>
          <w:numId w:val="69"/>
        </w:numPr>
      </w:pPr>
      <w:r w:rsidRPr="00BA5F60">
        <w:rPr>
          <w:rFonts w:hint="eastAsia"/>
        </w:rPr>
        <w:lastRenderedPageBreak/>
        <w:t>监测数据验证：通过现场复测、数据比对等方式，验证监测数据的真实性、准确性和连续性，确保数据质量符合标准规定。</w:t>
      </w:r>
    </w:p>
    <w:p w14:paraId="747A8EB9" w14:textId="6E9B9C18" w:rsidR="00BA5F60" w:rsidRDefault="00BA5F60" w:rsidP="00BA5F60">
      <w:pPr>
        <w:pStyle w:val="affd"/>
        <w:spacing w:before="120" w:after="120"/>
      </w:pPr>
      <w:bookmarkStart w:id="101" w:name="_Toc226468782"/>
      <w:r w:rsidRPr="00BA5F60">
        <w:rPr>
          <w:rFonts w:hint="eastAsia"/>
        </w:rPr>
        <w:t>设备验收标准</w:t>
      </w:r>
      <w:bookmarkEnd w:id="101"/>
    </w:p>
    <w:p w14:paraId="5768EB79" w14:textId="77777777" w:rsidR="00DA21B4" w:rsidRDefault="00BA5F60" w:rsidP="00BA5F60">
      <w:pPr>
        <w:pStyle w:val="afffffffff3"/>
      </w:pPr>
      <w:r w:rsidRPr="00BA5F60">
        <w:rPr>
          <w:rFonts w:hint="eastAsia"/>
        </w:rPr>
        <w:t>设备外观完好，无变形、损坏、锈蚀、划痕，设备标识清晰、信息完整，与产品实物相符</w:t>
      </w:r>
      <w:r>
        <w:rPr>
          <w:rFonts w:hint="eastAsia"/>
        </w:rPr>
        <w:t>。</w:t>
      </w:r>
    </w:p>
    <w:p w14:paraId="15A52AAB" w14:textId="445A4DD6" w:rsidR="00BA5F60" w:rsidRDefault="00BA5F60" w:rsidP="00BA5F60">
      <w:pPr>
        <w:pStyle w:val="afffffffff3"/>
      </w:pPr>
      <w:r w:rsidRPr="00BA5F60">
        <w:rPr>
          <w:rFonts w:hint="eastAsia"/>
        </w:rPr>
        <w:t>产品质量证明文件齐全有效，包含合格证、检验报告、标定证书、型式试验报告等，且证书在有效期内</w:t>
      </w:r>
      <w:r>
        <w:rPr>
          <w:rFonts w:hint="eastAsia"/>
        </w:rPr>
        <w:t>。</w:t>
      </w:r>
    </w:p>
    <w:p w14:paraId="0726948F" w14:textId="6EA559E3" w:rsidR="00BA5F60" w:rsidRDefault="00DA21B4" w:rsidP="00DA21B4">
      <w:pPr>
        <w:pStyle w:val="afffffffff3"/>
      </w:pPr>
      <w:r w:rsidRPr="00DA21B4">
        <w:rPr>
          <w:rFonts w:hint="eastAsia"/>
        </w:rPr>
        <w:t>设备安装牢固、平整、垂直，无倾斜、松动，安装偏差符合标准要求，与监测对象贴合紧密</w:t>
      </w:r>
      <w:r>
        <w:rPr>
          <w:rFonts w:hint="eastAsia"/>
        </w:rPr>
        <w:t>。</w:t>
      </w:r>
    </w:p>
    <w:p w14:paraId="50073F1C" w14:textId="152158D3" w:rsidR="00DA21B4" w:rsidRDefault="00DA21B4" w:rsidP="00DA21B4">
      <w:pPr>
        <w:pStyle w:val="afffffffff3"/>
      </w:pPr>
      <w:r w:rsidRPr="00DA21B4">
        <w:rPr>
          <w:rFonts w:hint="eastAsia"/>
        </w:rPr>
        <w:t>单设备功能测试合格，供电、数据采集、通信传输等功能正常，传感器测量精度符合技术要求</w:t>
      </w:r>
      <w:r>
        <w:rPr>
          <w:rFonts w:hint="eastAsia"/>
        </w:rPr>
        <w:t>。</w:t>
      </w:r>
    </w:p>
    <w:p w14:paraId="6D9A0D58" w14:textId="3D02F41B" w:rsidR="00DA21B4" w:rsidRDefault="00DA21B4" w:rsidP="00DA21B4">
      <w:pPr>
        <w:pStyle w:val="afffffffff3"/>
      </w:pPr>
      <w:r w:rsidRPr="00DA21B4">
        <w:rPr>
          <w:rFonts w:hint="eastAsia"/>
        </w:rPr>
        <w:t>线路敷设规范、防护到位，标识清晰，通断、绝缘测试合格，无断路、短路、漏电等问题；支架、固定件等结构构件力学性能满足使用要求，焊接质量合格</w:t>
      </w:r>
      <w:r>
        <w:rPr>
          <w:rFonts w:hint="eastAsia"/>
        </w:rPr>
        <w:t>。</w:t>
      </w:r>
    </w:p>
    <w:p w14:paraId="11B70E42" w14:textId="1FF4FD06" w:rsidR="00DA21B4" w:rsidRDefault="00DA21B4" w:rsidP="00DA21B4">
      <w:pPr>
        <w:pStyle w:val="affd"/>
        <w:spacing w:before="120" w:after="120"/>
      </w:pPr>
      <w:bookmarkStart w:id="102" w:name="_Toc226468783"/>
      <w:r w:rsidRPr="00DA21B4">
        <w:rPr>
          <w:rFonts w:hint="eastAsia"/>
        </w:rPr>
        <w:t>系统联调验收标准</w:t>
      </w:r>
      <w:bookmarkEnd w:id="102"/>
    </w:p>
    <w:p w14:paraId="321A7D37" w14:textId="510AF3EA" w:rsidR="00DA21B4" w:rsidRDefault="00DA21B4" w:rsidP="00DA21B4">
      <w:pPr>
        <w:pStyle w:val="afffffffff3"/>
      </w:pPr>
      <w:r w:rsidRPr="00DA21B4">
        <w:rPr>
          <w:rFonts w:hint="eastAsia"/>
        </w:rPr>
        <w:t>监测体系感知层、传输层、平台层、应用层架构完整，设备配置到位，各层级协同联动正常，无功能缺失。</w:t>
      </w:r>
    </w:p>
    <w:p w14:paraId="44E3CDB6" w14:textId="77777777" w:rsidR="00DA21B4" w:rsidRDefault="00DA21B4" w:rsidP="00DA21B4">
      <w:pPr>
        <w:pStyle w:val="afffffffff3"/>
      </w:pPr>
      <w:r w:rsidRPr="00DA21B4">
        <w:rPr>
          <w:rFonts w:hint="eastAsia"/>
        </w:rPr>
        <w:t>数据传输稳定、实时、准确，传输延迟、丢包率符合标准，数据加密、防篡改措施落实到位。</w:t>
      </w:r>
    </w:p>
    <w:p w14:paraId="12172B88" w14:textId="1DEDBFCD" w:rsidR="00DA21B4" w:rsidRDefault="00DA21B4" w:rsidP="00DA21B4">
      <w:pPr>
        <w:pStyle w:val="afffffffff3"/>
      </w:pPr>
      <w:r w:rsidRPr="00DA21B4">
        <w:rPr>
          <w:rFonts w:hint="eastAsia"/>
        </w:rPr>
        <w:t>数据处理分析功能正常，清洗、校准、融合、建模等流程规范，分析结果精准，趋势识别有效。</w:t>
      </w:r>
    </w:p>
    <w:p w14:paraId="3398D204" w14:textId="00FD579F" w:rsidR="00DA21B4" w:rsidRDefault="00DA21B4" w:rsidP="00DA21B4">
      <w:pPr>
        <w:pStyle w:val="afffffffff3"/>
      </w:pPr>
      <w:r w:rsidRPr="00DA21B4">
        <w:rPr>
          <w:rFonts w:hint="eastAsia"/>
        </w:rPr>
        <w:t>风险智能预警功能达标，预警阈值设置合理，预警信号发出及时、准确，多形式预警通知到位。</w:t>
      </w:r>
    </w:p>
    <w:p w14:paraId="57A46B28" w14:textId="1AC9D5F9" w:rsidR="00DA21B4" w:rsidRDefault="00DA21B4" w:rsidP="00DA21B4">
      <w:pPr>
        <w:pStyle w:val="afffffffff3"/>
      </w:pPr>
      <w:r w:rsidRPr="00DA21B4">
        <w:rPr>
          <w:rFonts w:hint="eastAsia"/>
        </w:rPr>
        <w:t>与BIM模型、施工管理系统接口对接顺畅，数据双向</w:t>
      </w:r>
      <w:proofErr w:type="gramStart"/>
      <w:r w:rsidRPr="00DA21B4">
        <w:rPr>
          <w:rFonts w:hint="eastAsia"/>
        </w:rPr>
        <w:t>交互无</w:t>
      </w:r>
      <w:proofErr w:type="gramEnd"/>
      <w:r w:rsidRPr="00DA21B4">
        <w:rPr>
          <w:rFonts w:hint="eastAsia"/>
        </w:rPr>
        <w:t>障碍，实现监测数据可视化展示与共享。</w:t>
      </w:r>
    </w:p>
    <w:p w14:paraId="6304C2C4" w14:textId="1183AE7B" w:rsidR="00DA21B4" w:rsidRDefault="00DA21B4" w:rsidP="00DA21B4">
      <w:pPr>
        <w:pStyle w:val="afffffffff3"/>
      </w:pPr>
      <w:r w:rsidRPr="00DA21B4">
        <w:rPr>
          <w:rFonts w:hint="eastAsia"/>
        </w:rPr>
        <w:t>系统支持7×24小时不间断运行，运行状态稳定，无故障运行时间满足标准要求。</w:t>
      </w:r>
    </w:p>
    <w:p w14:paraId="6180E973" w14:textId="3A13C1C4" w:rsidR="00DA21B4" w:rsidRDefault="00DA21B4" w:rsidP="00DA21B4">
      <w:pPr>
        <w:pStyle w:val="affd"/>
        <w:spacing w:before="120" w:after="120"/>
      </w:pPr>
      <w:bookmarkStart w:id="103" w:name="_Toc226468784"/>
      <w:r w:rsidRPr="00DA21B4">
        <w:rPr>
          <w:rFonts w:hint="eastAsia"/>
        </w:rPr>
        <w:t>整体竣工验收标准</w:t>
      </w:r>
      <w:bookmarkEnd w:id="103"/>
    </w:p>
    <w:p w14:paraId="6B95CFC6" w14:textId="0ECACCAA" w:rsidR="00DA21B4" w:rsidRDefault="00DA21B4" w:rsidP="00DA21B4">
      <w:pPr>
        <w:pStyle w:val="afffffffff3"/>
      </w:pPr>
      <w:r w:rsidRPr="00DA21B4">
        <w:rPr>
          <w:rFonts w:hint="eastAsia"/>
        </w:rPr>
        <w:t>前期工作资料齐全有效，监测方案、设计文件、施工记录、调试记录、各阶段验收资料等完整规范，符合工程技术资料管理要求</w:t>
      </w:r>
      <w:r>
        <w:rPr>
          <w:rFonts w:hint="eastAsia"/>
        </w:rPr>
        <w:t>。</w:t>
      </w:r>
    </w:p>
    <w:p w14:paraId="30102B16" w14:textId="3A0E68A8" w:rsidR="00DA21B4" w:rsidRDefault="00DA21B4" w:rsidP="00DA21B4">
      <w:pPr>
        <w:pStyle w:val="afffffffff3"/>
      </w:pPr>
      <w:r w:rsidRPr="00DA21B4">
        <w:rPr>
          <w:rFonts w:hint="eastAsia"/>
        </w:rPr>
        <w:t>设备验收、系统联调验收均合格，监测设施布设、安装、防护质量符合标准及监测方案要求，设备完好率、安装合格率达标</w:t>
      </w:r>
      <w:r>
        <w:rPr>
          <w:rFonts w:hint="eastAsia"/>
        </w:rPr>
        <w:t>。</w:t>
      </w:r>
    </w:p>
    <w:p w14:paraId="6E72A1BD" w14:textId="1202E8E8" w:rsidR="00DA21B4" w:rsidRDefault="00DA21B4" w:rsidP="00DA21B4">
      <w:pPr>
        <w:pStyle w:val="afffffffff3"/>
      </w:pPr>
      <w:r w:rsidRPr="00DA21B4">
        <w:rPr>
          <w:rFonts w:hint="eastAsia"/>
        </w:rPr>
        <w:t>监测体系连续稳定运行不少于30天，数据采集、传输、分析、预警等全流程功能正常，能有效识别、研判施工安全风险</w:t>
      </w:r>
      <w:r>
        <w:rPr>
          <w:rFonts w:hint="eastAsia"/>
        </w:rPr>
        <w:t>。</w:t>
      </w:r>
    </w:p>
    <w:p w14:paraId="695FFE9C" w14:textId="706A84E5" w:rsidR="00DA21B4" w:rsidRDefault="00DA21B4" w:rsidP="00DA21B4">
      <w:pPr>
        <w:pStyle w:val="afffffffff3"/>
      </w:pPr>
      <w:r w:rsidRPr="00DA21B4">
        <w:rPr>
          <w:rFonts w:hint="eastAsia"/>
        </w:rPr>
        <w:t>监测数据质量符合标准，完整率、准确率、传输率等指标达标，数据记录、存档规范，可追溯</w:t>
      </w:r>
      <w:r>
        <w:rPr>
          <w:rFonts w:hint="eastAsia"/>
        </w:rPr>
        <w:t>。</w:t>
      </w:r>
    </w:p>
    <w:p w14:paraId="62AD595A" w14:textId="2AE9A2D7" w:rsidR="00DA21B4" w:rsidRDefault="00DA21B4" w:rsidP="00DA21B4">
      <w:pPr>
        <w:pStyle w:val="afffffffff3"/>
      </w:pPr>
      <w:r w:rsidRPr="00DA21B4">
        <w:rPr>
          <w:rFonts w:hint="eastAsia"/>
        </w:rPr>
        <w:t>监测体系与原有施工管理、安全生产管理体系协同运行良好，实现数据互通、功能互补，达到施工安全智能化管控要求</w:t>
      </w:r>
      <w:r>
        <w:rPr>
          <w:rFonts w:hint="eastAsia"/>
        </w:rPr>
        <w:t>。</w:t>
      </w:r>
    </w:p>
    <w:p w14:paraId="32214E23" w14:textId="0124DFFD" w:rsidR="00DA21B4" w:rsidRDefault="00DA21B4" w:rsidP="00DA21B4">
      <w:pPr>
        <w:pStyle w:val="afffffffff3"/>
      </w:pPr>
      <w:r w:rsidRPr="00DA21B4">
        <w:rPr>
          <w:rFonts w:hint="eastAsia"/>
        </w:rPr>
        <w:t>已制定完善的监测设施日常维护、故障处理、性能检测等运维方案，运维人员、设备、工具配备到位，具备</w:t>
      </w:r>
      <w:proofErr w:type="gramStart"/>
      <w:r w:rsidRPr="00DA21B4">
        <w:rPr>
          <w:rFonts w:hint="eastAsia"/>
        </w:rPr>
        <w:t>常态化运维</w:t>
      </w:r>
      <w:proofErr w:type="gramEnd"/>
      <w:r w:rsidRPr="00DA21B4">
        <w:rPr>
          <w:rFonts w:hint="eastAsia"/>
        </w:rPr>
        <w:t>能力</w:t>
      </w:r>
      <w:r>
        <w:rPr>
          <w:rFonts w:hint="eastAsia"/>
        </w:rPr>
        <w:t>。</w:t>
      </w:r>
    </w:p>
    <w:p w14:paraId="01A1ADC7" w14:textId="1DC3A923" w:rsidR="00DA21B4" w:rsidRDefault="00DA21B4" w:rsidP="00DA21B4">
      <w:pPr>
        <w:pStyle w:val="afffffffff3"/>
      </w:pPr>
      <w:r w:rsidRPr="00DA21B4">
        <w:rPr>
          <w:rFonts w:hint="eastAsia"/>
        </w:rPr>
        <w:t>施工期间未发生因监测设施建设、运行不到位引发的安全事故，预警处置流程执行到位，处置结果有效</w:t>
      </w:r>
      <w:r>
        <w:rPr>
          <w:rFonts w:hint="eastAsia"/>
        </w:rPr>
        <w:t>。</w:t>
      </w:r>
    </w:p>
    <w:p w14:paraId="0833D313" w14:textId="7C2FC39B" w:rsidR="00DA21B4" w:rsidRDefault="00DA21B4" w:rsidP="00DA21B4">
      <w:pPr>
        <w:pStyle w:val="affd"/>
        <w:spacing w:before="120" w:after="120"/>
      </w:pPr>
      <w:bookmarkStart w:id="104" w:name="_Toc226468785"/>
      <w:r w:rsidRPr="00DA21B4">
        <w:rPr>
          <w:rFonts w:hint="eastAsia"/>
        </w:rPr>
        <w:t>资料要求</w:t>
      </w:r>
      <w:bookmarkEnd w:id="104"/>
    </w:p>
    <w:p w14:paraId="1984DE87" w14:textId="019EB8F1" w:rsidR="00DA21B4" w:rsidRDefault="00DA21B4" w:rsidP="00DA21B4">
      <w:pPr>
        <w:pStyle w:val="afffffffff3"/>
      </w:pPr>
      <w:r w:rsidRPr="00DA21B4">
        <w:rPr>
          <w:rFonts w:hint="eastAsia"/>
        </w:rPr>
        <w:t>验收资料分为纸质和电子两种形式，纸质资料为原件，电子资料为高清扫描件，内容包括文字资料、图纸资料、测试资料、影像资料等</w:t>
      </w:r>
      <w:r>
        <w:rPr>
          <w:rFonts w:hint="eastAsia"/>
        </w:rPr>
        <w:t>。</w:t>
      </w:r>
    </w:p>
    <w:p w14:paraId="77B072EB" w14:textId="4F5836E4" w:rsidR="00DA21B4" w:rsidRDefault="00DA21B4" w:rsidP="00DA21B4">
      <w:pPr>
        <w:pStyle w:val="afffffffff3"/>
      </w:pPr>
      <w:r w:rsidRPr="00DA21B4">
        <w:rPr>
          <w:rFonts w:hint="eastAsia"/>
        </w:rPr>
        <w:t>验收资料应包含：验收申请报告、监测方案及审批文件、设计及施工图纸、设备质量证明文件、现场施工及调试记录、各阶段验收报告、监测数据记录、预警处置记录、运</w:t>
      </w:r>
      <w:proofErr w:type="gramStart"/>
      <w:r w:rsidRPr="00DA21B4">
        <w:rPr>
          <w:rFonts w:hint="eastAsia"/>
        </w:rPr>
        <w:t>维方案</w:t>
      </w:r>
      <w:proofErr w:type="gramEnd"/>
      <w:r w:rsidRPr="00DA21B4">
        <w:rPr>
          <w:rFonts w:hint="eastAsia"/>
        </w:rPr>
        <w:t>等</w:t>
      </w:r>
      <w:r>
        <w:rPr>
          <w:rFonts w:hint="eastAsia"/>
        </w:rPr>
        <w:t>。</w:t>
      </w:r>
    </w:p>
    <w:p w14:paraId="2A6F3D41" w14:textId="3C1A1CC9" w:rsidR="00DA21B4" w:rsidRDefault="00DA21B4" w:rsidP="00DA21B4">
      <w:pPr>
        <w:pStyle w:val="afffffffff3"/>
      </w:pPr>
      <w:r w:rsidRPr="00DA21B4">
        <w:rPr>
          <w:rFonts w:hint="eastAsia"/>
        </w:rPr>
        <w:t>验收资料应在整体竣工验收完成后15日内归档，由建设单位统一保管，存档期限不低于工程竣工验收后5年，重要建筑工程资料存档期限适当延长。</w:t>
      </w:r>
    </w:p>
    <w:p w14:paraId="37BFC6D5" w14:textId="7B8F7C60" w:rsidR="00DA21B4" w:rsidRDefault="00DA21B4" w:rsidP="00DA21B4">
      <w:pPr>
        <w:pStyle w:val="affd"/>
        <w:spacing w:before="120" w:after="120"/>
      </w:pPr>
      <w:bookmarkStart w:id="105" w:name="_Toc226468786"/>
      <w:r w:rsidRPr="00DA21B4">
        <w:rPr>
          <w:rFonts w:hint="eastAsia"/>
        </w:rPr>
        <w:t>不合格情况处理方式</w:t>
      </w:r>
      <w:bookmarkEnd w:id="105"/>
    </w:p>
    <w:p w14:paraId="34CFF796" w14:textId="6320D5D7" w:rsidR="00DA21B4" w:rsidRDefault="00DA21B4" w:rsidP="00DA21B4">
      <w:pPr>
        <w:pStyle w:val="affe"/>
        <w:spacing w:before="120" w:after="120"/>
      </w:pPr>
      <w:r>
        <w:rPr>
          <w:rFonts w:hint="eastAsia"/>
        </w:rPr>
        <w:t>一般质量问题</w:t>
      </w:r>
    </w:p>
    <w:p w14:paraId="2B321C27" w14:textId="7F64D6C4" w:rsidR="00DA21B4" w:rsidRDefault="00DA21B4" w:rsidP="00DA21B4">
      <w:pPr>
        <w:pStyle w:val="afffff7"/>
        <w:ind w:firstLine="420"/>
      </w:pPr>
      <w:r w:rsidRPr="00DA21B4">
        <w:rPr>
          <w:rFonts w:hint="eastAsia"/>
        </w:rPr>
        <w:t>如标识不清晰、资料个别签字缺失等，由验收组提出整改意见，责任单位现场即时整改，整改完成后经验收组复核确认合格即可通过验收</w:t>
      </w:r>
      <w:r>
        <w:rPr>
          <w:rFonts w:hint="eastAsia"/>
        </w:rPr>
        <w:t>。</w:t>
      </w:r>
    </w:p>
    <w:p w14:paraId="786820C6" w14:textId="1D3B1A18" w:rsidR="00DA21B4" w:rsidRDefault="00DA21B4" w:rsidP="00DA21B4">
      <w:pPr>
        <w:pStyle w:val="affe"/>
        <w:spacing w:before="120" w:after="120"/>
      </w:pPr>
      <w:r w:rsidRPr="00DA21B4">
        <w:rPr>
          <w:rFonts w:hint="eastAsia"/>
        </w:rPr>
        <w:lastRenderedPageBreak/>
        <w:t>较大质量问题</w:t>
      </w:r>
    </w:p>
    <w:p w14:paraId="67DE786B" w14:textId="3DC77811" w:rsidR="00DA21B4" w:rsidRDefault="00DA21B4" w:rsidP="00DA21B4">
      <w:pPr>
        <w:pStyle w:val="afffff7"/>
        <w:ind w:firstLine="420"/>
      </w:pPr>
      <w:r w:rsidRPr="00DA21B4">
        <w:rPr>
          <w:rFonts w:hint="eastAsia"/>
        </w:rPr>
        <w:t>如设备安装偏差超标、线路绝缘电阻不达标等，验收组出具整改通知书，责任单位3个工作日内制定整改方案，经监理单位批准后限期整改，整改完成后提交整改报告，建设单位组织复核验收</w:t>
      </w:r>
      <w:r>
        <w:rPr>
          <w:rFonts w:hint="eastAsia"/>
        </w:rPr>
        <w:t>。</w:t>
      </w:r>
    </w:p>
    <w:p w14:paraId="0291F893" w14:textId="77466492" w:rsidR="00DA21B4" w:rsidRDefault="00DA21B4" w:rsidP="00DA21B4">
      <w:pPr>
        <w:pStyle w:val="affe"/>
        <w:spacing w:before="120" w:after="120"/>
      </w:pPr>
      <w:r w:rsidRPr="00DA21B4">
        <w:rPr>
          <w:rFonts w:hint="eastAsia"/>
        </w:rPr>
        <w:t>重大质量问题</w:t>
      </w:r>
    </w:p>
    <w:p w14:paraId="5CB96EDB" w14:textId="691E1726" w:rsidR="00DA21B4" w:rsidRDefault="00DA21B4" w:rsidP="00DA21B4">
      <w:pPr>
        <w:pStyle w:val="afffff7"/>
        <w:ind w:firstLine="420"/>
      </w:pPr>
      <w:r w:rsidRPr="00DA21B4">
        <w:rPr>
          <w:rFonts w:hint="eastAsia"/>
        </w:rPr>
        <w:t>如设备功能失效、系统架构缺失、监测数据严重失真等，建设单位组织相关单位1个工作日内分析原因，责任单位5个工作日内制定专项整改方案，经行业专家审核、监理单位批准后整改，整改完成后重新</w:t>
      </w:r>
      <w:proofErr w:type="gramStart"/>
      <w:r w:rsidRPr="00DA21B4">
        <w:rPr>
          <w:rFonts w:hint="eastAsia"/>
        </w:rPr>
        <w:t>申请全</w:t>
      </w:r>
      <w:proofErr w:type="gramEnd"/>
      <w:r w:rsidRPr="00DA21B4">
        <w:rPr>
          <w:rFonts w:hint="eastAsia"/>
        </w:rPr>
        <w:t>流程验收</w:t>
      </w:r>
      <w:r>
        <w:rPr>
          <w:rFonts w:hint="eastAsia"/>
        </w:rPr>
        <w:t>。</w:t>
      </w:r>
    </w:p>
    <w:p w14:paraId="1BDCA592" w14:textId="6C1F2AF4" w:rsidR="00DA21B4" w:rsidRDefault="00DA21B4" w:rsidP="00DA21B4">
      <w:pPr>
        <w:pStyle w:val="affe"/>
        <w:spacing w:before="120" w:after="120"/>
      </w:pPr>
      <w:r w:rsidRPr="00DA21B4">
        <w:rPr>
          <w:rFonts w:hint="eastAsia"/>
        </w:rPr>
        <w:t>违约责任追究与全过程闭环管理</w:t>
      </w:r>
    </w:p>
    <w:p w14:paraId="0F2EB216" w14:textId="7B25BE1B" w:rsidR="00DA21B4" w:rsidRDefault="00DA21B4" w:rsidP="00DA21B4">
      <w:pPr>
        <w:pStyle w:val="afffff7"/>
        <w:ind w:firstLine="420"/>
      </w:pPr>
      <w:r w:rsidRPr="00DA21B4">
        <w:rPr>
          <w:rFonts w:hint="eastAsia"/>
        </w:rPr>
        <w:t>对验收不合格且拒不整改、整改后仍不符合标准要求的，建设单位可依据合同约定追究相关责任单位违约责任，监测设施不得投入使用；不合格问题的整改、复核、重新验收全过程应做好详细记录，纳入工程技术资料存档，实现问题闭环管理。</w:t>
      </w:r>
    </w:p>
    <w:p w14:paraId="472597E4" w14:textId="54C0544B" w:rsidR="00DA21B4" w:rsidRDefault="00402E49" w:rsidP="00DA21B4">
      <w:pPr>
        <w:pStyle w:val="affc"/>
        <w:spacing w:before="240" w:after="240"/>
      </w:pPr>
      <w:bookmarkStart w:id="106" w:name="_Toc226468787"/>
      <w:r w:rsidRPr="00402E49">
        <w:rPr>
          <w:rFonts w:hint="eastAsia"/>
        </w:rPr>
        <w:t>运维与升级</w:t>
      </w:r>
      <w:bookmarkEnd w:id="106"/>
    </w:p>
    <w:p w14:paraId="3D3D35C6" w14:textId="639C4250" w:rsidR="00402E49" w:rsidRDefault="00402E49" w:rsidP="00402E49">
      <w:pPr>
        <w:pStyle w:val="affd"/>
        <w:spacing w:before="120" w:after="120"/>
      </w:pPr>
      <w:bookmarkStart w:id="107" w:name="_Toc226468788"/>
      <w:r w:rsidRPr="00402E49">
        <w:rPr>
          <w:rFonts w:hint="eastAsia"/>
        </w:rPr>
        <w:t>日常维护</w:t>
      </w:r>
      <w:bookmarkEnd w:id="107"/>
    </w:p>
    <w:p w14:paraId="73ADBC39" w14:textId="3430B2AC" w:rsidR="00402E49" w:rsidRDefault="00402E49" w:rsidP="00402E49">
      <w:pPr>
        <w:pStyle w:val="afffffffff3"/>
      </w:pPr>
      <w:r w:rsidRPr="00402E49">
        <w:rPr>
          <w:rFonts w:hint="eastAsia"/>
        </w:rPr>
        <w:t>建立常态化日常维护制度，明确责任单位与人员，制定维护计划，保障监测设施稳定运行。</w:t>
      </w:r>
    </w:p>
    <w:p w14:paraId="6C092C0B" w14:textId="7F18897D" w:rsidR="00402E49" w:rsidRDefault="00402E49" w:rsidP="00402E49">
      <w:pPr>
        <w:pStyle w:val="afffffffff3"/>
      </w:pPr>
      <w:r w:rsidRPr="00402E49">
        <w:rPr>
          <w:rFonts w:hint="eastAsia"/>
        </w:rPr>
        <w:t>常规设备维护周期为1次/周，关键设备或恶劣环境下缩短至1次/3天；极端天气后24小时内完成专项检查</w:t>
      </w:r>
      <w:r>
        <w:rPr>
          <w:rFonts w:hint="eastAsia"/>
        </w:rPr>
        <w:t>。</w:t>
      </w:r>
    </w:p>
    <w:p w14:paraId="4701795F" w14:textId="1016A82F" w:rsidR="00402E49" w:rsidRDefault="00402E49" w:rsidP="00402E49">
      <w:pPr>
        <w:pStyle w:val="afffffffff3"/>
      </w:pPr>
      <w:r w:rsidRPr="00402E49">
        <w:rPr>
          <w:rFonts w:hint="eastAsia"/>
        </w:rPr>
        <w:t>维护内容包括设备外观、运行状态、线路、数据平台及防护设施检查，同步做好清洁保养，发现问题即时处置</w:t>
      </w:r>
      <w:r>
        <w:rPr>
          <w:rFonts w:hint="eastAsia"/>
        </w:rPr>
        <w:t>。</w:t>
      </w:r>
    </w:p>
    <w:p w14:paraId="1284EA36" w14:textId="2B9FA9D2" w:rsidR="00402E49" w:rsidRDefault="00402E49" w:rsidP="00402E49">
      <w:pPr>
        <w:pStyle w:val="afffffffff3"/>
      </w:pPr>
      <w:r w:rsidRPr="00402E49">
        <w:rPr>
          <w:rFonts w:hint="eastAsia"/>
        </w:rPr>
        <w:t>维护</w:t>
      </w:r>
      <w:proofErr w:type="gramStart"/>
      <w:r w:rsidRPr="00402E49">
        <w:rPr>
          <w:rFonts w:hint="eastAsia"/>
        </w:rPr>
        <w:t>记录需载明日</w:t>
      </w:r>
      <w:proofErr w:type="gramEnd"/>
      <w:r w:rsidRPr="00402E49">
        <w:rPr>
          <w:rFonts w:hint="eastAsia"/>
        </w:rPr>
        <w:t>期、人员、内容、问题及处置结果，签字确认后存档。</w:t>
      </w:r>
    </w:p>
    <w:p w14:paraId="43E5D0C4" w14:textId="54473222" w:rsidR="00402E49" w:rsidRDefault="00402E49" w:rsidP="00402E49">
      <w:pPr>
        <w:pStyle w:val="affd"/>
        <w:spacing w:before="120" w:after="120"/>
      </w:pPr>
      <w:bookmarkStart w:id="108" w:name="_Toc226468789"/>
      <w:r w:rsidRPr="00402E49">
        <w:rPr>
          <w:rFonts w:hint="eastAsia"/>
        </w:rPr>
        <w:t>故障处理</w:t>
      </w:r>
      <w:bookmarkEnd w:id="108"/>
    </w:p>
    <w:p w14:paraId="2751F313" w14:textId="4B86C046" w:rsidR="00402E49" w:rsidRDefault="00402E49" w:rsidP="00402E49">
      <w:pPr>
        <w:pStyle w:val="afffffffff3"/>
      </w:pPr>
      <w:r w:rsidRPr="00402E49">
        <w:rPr>
          <w:rFonts w:hint="eastAsia"/>
        </w:rPr>
        <w:t>建立故障应急机制，明确处置流程与响应时限，配备维修工具及备品备件。</w:t>
      </w:r>
    </w:p>
    <w:p w14:paraId="7070561A" w14:textId="3FB9EE42" w:rsidR="00402E49" w:rsidRDefault="00402E49" w:rsidP="00402E49">
      <w:pPr>
        <w:pStyle w:val="afffffffff3"/>
      </w:pPr>
      <w:r w:rsidRPr="00402E49">
        <w:rPr>
          <w:rFonts w:hint="eastAsia"/>
        </w:rPr>
        <w:t>按“发现-上报-排查-维修-恢复-补传-记录”流程处置，一般故障24小时内完成，较大故障48小时内完成，重大故障72小时内完成。</w:t>
      </w:r>
    </w:p>
    <w:p w14:paraId="5EE7608D" w14:textId="0EA97714" w:rsidR="00402E49" w:rsidRDefault="00402E49" w:rsidP="00402E49">
      <w:pPr>
        <w:pStyle w:val="afffffffff3"/>
      </w:pPr>
      <w:r w:rsidRPr="00402E49">
        <w:rPr>
          <w:rFonts w:hint="eastAsia"/>
        </w:rPr>
        <w:t>故障维修后需调试校验，</w:t>
      </w:r>
      <w:proofErr w:type="gramStart"/>
      <w:r w:rsidRPr="00402E49">
        <w:rPr>
          <w:rFonts w:hint="eastAsia"/>
        </w:rPr>
        <w:t>补传缺失</w:t>
      </w:r>
      <w:proofErr w:type="gramEnd"/>
      <w:r w:rsidRPr="00402E49">
        <w:rPr>
          <w:rFonts w:hint="eastAsia"/>
        </w:rPr>
        <w:t>数据；处置期间采取临时监测措施，确保监测不中断，全过程记录存档</w:t>
      </w:r>
      <w:r>
        <w:rPr>
          <w:rFonts w:hint="eastAsia"/>
        </w:rPr>
        <w:t>。</w:t>
      </w:r>
    </w:p>
    <w:p w14:paraId="2E7A14F4" w14:textId="51CC2409" w:rsidR="00402E49" w:rsidRDefault="00402E49" w:rsidP="00402E49">
      <w:pPr>
        <w:pStyle w:val="affd"/>
        <w:spacing w:before="120" w:after="120"/>
      </w:pPr>
      <w:bookmarkStart w:id="109" w:name="_Toc226468790"/>
      <w:r w:rsidRPr="00402E49">
        <w:rPr>
          <w:rFonts w:hint="eastAsia"/>
        </w:rPr>
        <w:t>性能检测</w:t>
      </w:r>
      <w:bookmarkEnd w:id="109"/>
    </w:p>
    <w:p w14:paraId="589358BA" w14:textId="4B1B42B1" w:rsidR="00402E49" w:rsidRDefault="00402E49" w:rsidP="00402E49">
      <w:pPr>
        <w:pStyle w:val="afffffffff3"/>
      </w:pPr>
      <w:r w:rsidRPr="00402E49">
        <w:rPr>
          <w:rFonts w:hint="eastAsia"/>
        </w:rPr>
        <w:t>定期开展性能检测，核验设备精度与系统性能，常规检测周期为6个月，关键施工阶段增加专项检测；设备维修更换后24小时内完成针对性检测。</w:t>
      </w:r>
    </w:p>
    <w:p w14:paraId="286495DF" w14:textId="604556B0" w:rsidR="00402E49" w:rsidRDefault="00402E49" w:rsidP="00402E49">
      <w:pPr>
        <w:pStyle w:val="afffffffff3"/>
      </w:pPr>
      <w:r w:rsidRPr="00402E49">
        <w:rPr>
          <w:rFonts w:hint="eastAsia"/>
        </w:rPr>
        <w:t>检测由监测单位实施、监理单位监督，内容涵盖传感器精度、设备功能、传输性能、预警性能等，出具检测报告</w:t>
      </w:r>
      <w:r>
        <w:rPr>
          <w:rFonts w:hint="eastAsia"/>
        </w:rPr>
        <w:t>。</w:t>
      </w:r>
    </w:p>
    <w:p w14:paraId="3E33236B" w14:textId="065BBC93" w:rsidR="00402E49" w:rsidRDefault="00402E49" w:rsidP="00402E49">
      <w:pPr>
        <w:pStyle w:val="afffffffff3"/>
      </w:pPr>
      <w:r w:rsidRPr="00402E49">
        <w:rPr>
          <w:rFonts w:hint="eastAsia"/>
        </w:rPr>
        <w:t>检测不合格的设备或系统，需维修、校准或更换，整改后重新检测合格方可使用</w:t>
      </w:r>
      <w:r>
        <w:rPr>
          <w:rFonts w:hint="eastAsia"/>
        </w:rPr>
        <w:t>。</w:t>
      </w:r>
    </w:p>
    <w:p w14:paraId="1A7CD470" w14:textId="44709C6B" w:rsidR="00402E49" w:rsidRDefault="00402E49" w:rsidP="00402E49">
      <w:pPr>
        <w:pStyle w:val="affd"/>
        <w:spacing w:before="120" w:after="120"/>
      </w:pPr>
      <w:bookmarkStart w:id="110" w:name="_Toc226468791"/>
      <w:r w:rsidRPr="00402E49">
        <w:rPr>
          <w:rFonts w:hint="eastAsia"/>
        </w:rPr>
        <w:t>升级改造</w:t>
      </w:r>
      <w:bookmarkEnd w:id="110"/>
    </w:p>
    <w:p w14:paraId="7F618976" w14:textId="24AB3A0B" w:rsidR="00402E49" w:rsidRDefault="00402E49" w:rsidP="00402E49">
      <w:pPr>
        <w:pStyle w:val="afffffffff3"/>
      </w:pPr>
      <w:r w:rsidRPr="00402E49">
        <w:rPr>
          <w:rFonts w:hint="eastAsia"/>
        </w:rPr>
        <w:t>遵循必要性、先进性、兼容性、经济性、可操作性原则，仅当现有体系无法满足需求、标准更新或设备性能衰减时开展改造</w:t>
      </w:r>
      <w:r>
        <w:rPr>
          <w:rFonts w:hint="eastAsia"/>
        </w:rPr>
        <w:t>。</w:t>
      </w:r>
    </w:p>
    <w:p w14:paraId="0C0CE447" w14:textId="5AF6286D" w:rsidR="00402E49" w:rsidRDefault="00402E49" w:rsidP="00402E49">
      <w:pPr>
        <w:pStyle w:val="afffffffff3"/>
      </w:pPr>
      <w:r w:rsidRPr="00402E49">
        <w:rPr>
          <w:rFonts w:hint="eastAsia"/>
        </w:rPr>
        <w:t>按“申请-方案编制审批-施工防护-调试验收-资料归档”流程执行，改造过程减少对施工的影响，确保与原有体系兼容</w:t>
      </w:r>
      <w:r>
        <w:rPr>
          <w:rFonts w:hint="eastAsia"/>
        </w:rPr>
        <w:t>。</w:t>
      </w:r>
    </w:p>
    <w:p w14:paraId="4984A997" w14:textId="31C97B16" w:rsidR="00402E49" w:rsidRDefault="00402E49" w:rsidP="00402E49">
      <w:pPr>
        <w:pStyle w:val="affd"/>
        <w:spacing w:before="120" w:after="120"/>
      </w:pPr>
      <w:bookmarkStart w:id="111" w:name="_Toc226468792"/>
      <w:r w:rsidRPr="00402E49">
        <w:rPr>
          <w:rFonts w:hint="eastAsia"/>
        </w:rPr>
        <w:t>数据管理与应用</w:t>
      </w:r>
      <w:bookmarkEnd w:id="111"/>
    </w:p>
    <w:p w14:paraId="708EAC4D" w14:textId="76C09676" w:rsidR="00402E49" w:rsidRDefault="00402E49" w:rsidP="00402E49">
      <w:pPr>
        <w:pStyle w:val="afffffffff3"/>
      </w:pPr>
      <w:r w:rsidRPr="00402E49">
        <w:rPr>
          <w:rFonts w:hint="eastAsia"/>
        </w:rPr>
        <w:t>监测数据实行双备份存储，采用通用格式，存储期限不低于工程竣工验收后10年，重点工程永久存储</w:t>
      </w:r>
      <w:r>
        <w:rPr>
          <w:rFonts w:hint="eastAsia"/>
        </w:rPr>
        <w:t>。</w:t>
      </w:r>
    </w:p>
    <w:p w14:paraId="561220AA" w14:textId="21BFC08A" w:rsidR="00402E49" w:rsidRDefault="00402E49" w:rsidP="00402E49">
      <w:pPr>
        <w:pStyle w:val="afffffffff3"/>
      </w:pPr>
      <w:r w:rsidRPr="00402E49">
        <w:rPr>
          <w:rFonts w:hint="eastAsia"/>
        </w:rPr>
        <w:t>建立数据管理制度，分级设置访问权限，加强安全防护，定期清理备份，分类建立台账</w:t>
      </w:r>
    </w:p>
    <w:p w14:paraId="3DAFD00C" w14:textId="22571972" w:rsidR="00402E49" w:rsidRDefault="00402E49" w:rsidP="00402E49">
      <w:pPr>
        <w:pStyle w:val="afffffffff3"/>
      </w:pPr>
      <w:r w:rsidRPr="00402E49">
        <w:rPr>
          <w:rFonts w:hint="eastAsia"/>
        </w:rPr>
        <w:t>深化数据应用，与BIM模型、施工管理系统融合，为施工决策、质量安全管</w:t>
      </w:r>
      <w:proofErr w:type="gramStart"/>
      <w:r w:rsidRPr="00402E49">
        <w:rPr>
          <w:rFonts w:hint="eastAsia"/>
        </w:rPr>
        <w:t>控提供</w:t>
      </w:r>
      <w:proofErr w:type="gramEnd"/>
      <w:r w:rsidRPr="00402E49">
        <w:rPr>
          <w:rFonts w:hint="eastAsia"/>
        </w:rPr>
        <w:t>支撑，工程</w:t>
      </w:r>
      <w:r w:rsidRPr="00402E49">
        <w:rPr>
          <w:rFonts w:hint="eastAsia"/>
        </w:rPr>
        <w:lastRenderedPageBreak/>
        <w:t>竣工后移交数据资料</w:t>
      </w:r>
      <w:r>
        <w:rPr>
          <w:rFonts w:hint="eastAsia"/>
        </w:rPr>
        <w:t>。</w:t>
      </w:r>
    </w:p>
    <w:p w14:paraId="4C209EA5" w14:textId="499762CD" w:rsidR="00402E49" w:rsidRPr="00402E49" w:rsidRDefault="00402E49" w:rsidP="00402E49">
      <w:pPr>
        <w:pStyle w:val="afffff7"/>
        <w:ind w:firstLineChars="0" w:firstLine="0"/>
        <w:jc w:val="center"/>
      </w:pPr>
      <w:bookmarkStart w:id="112" w:name="BookMark8"/>
      <w:bookmarkEnd w:id="9"/>
      <w:r>
        <w:rPr>
          <w:rFonts w:hint="eastAsia"/>
          <w:noProof/>
        </w:rPr>
        <w:drawing>
          <wp:inline distT="0" distB="0" distL="0" distR="0" wp14:anchorId="4FB640B1" wp14:editId="7E5FD050">
            <wp:extent cx="1485900" cy="317500"/>
            <wp:effectExtent l="0" t="0" r="0" b="6350"/>
            <wp:docPr id="1778572915" name="图片 3"/>
            <wp:cNvGraphicFramePr/>
            <a:graphic xmlns:a="http://schemas.openxmlformats.org/drawingml/2006/main">
              <a:graphicData uri="http://schemas.openxmlformats.org/drawingml/2006/picture">
                <pic:pic xmlns:pic="http://schemas.openxmlformats.org/drawingml/2006/picture">
                  <pic:nvPicPr>
                    <pic:cNvPr id="1778572915"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2"/>
    </w:p>
    <w:sectPr w:rsidR="00402E49" w:rsidRPr="00402E49" w:rsidSect="0020792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BE57" w14:textId="77777777" w:rsidR="004A24E6" w:rsidRDefault="004A24E6">
      <w:pPr>
        <w:spacing w:line="240" w:lineRule="auto"/>
      </w:pPr>
      <w:r>
        <w:separator/>
      </w:r>
    </w:p>
  </w:endnote>
  <w:endnote w:type="continuationSeparator" w:id="0">
    <w:p w14:paraId="42D20657" w14:textId="77777777" w:rsidR="004A24E6" w:rsidRDefault="004A2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25F67C9C"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separate"/>
        </w:r>
        <w:r w:rsidR="00481E32">
          <w:rPr>
            <w:rFonts w:ascii="宋体" w:hAnsi="Times New Roman" w:cs="宋体"/>
            <w:noProof/>
            <w:sz w:val="18"/>
            <w:szCs w:val="18"/>
          </w:rPr>
          <w:t>II</w: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rsidP="00054843">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7630" w14:textId="77777777" w:rsidR="004A24E6" w:rsidRDefault="004A24E6">
      <w:pPr>
        <w:spacing w:line="240" w:lineRule="auto"/>
      </w:pPr>
      <w:r>
        <w:separator/>
      </w:r>
    </w:p>
  </w:footnote>
  <w:footnote w:type="continuationSeparator" w:id="0">
    <w:p w14:paraId="71159E24" w14:textId="77777777" w:rsidR="004A24E6" w:rsidRDefault="004A24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559A2B51"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81E32">
      <w:rPr>
        <w:rFonts w:hint="eastAsia"/>
        <w:b/>
        <w:bCs/>
        <w:noProof/>
      </w:rPr>
      <w:t>错误</w:t>
    </w:r>
    <w:r w:rsidR="00481E32">
      <w:rPr>
        <w:rFonts w:hint="eastAsia"/>
        <w:b/>
        <w:bCs/>
        <w:noProof/>
      </w:rPr>
      <w:t>!</w:t>
    </w:r>
    <w:r w:rsidR="00481E32">
      <w:rPr>
        <w:rFonts w:hint="eastAsia"/>
        <w:b/>
        <w:bCs/>
        <w:noProof/>
      </w:rPr>
      <w:t>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9D2C3C6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34023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00323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5533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70488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9858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28852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2355"/>
    <w:rsid w:val="00007B3A"/>
    <w:rsid w:val="000107E0"/>
    <w:rsid w:val="00011FDE"/>
    <w:rsid w:val="00012FFD"/>
    <w:rsid w:val="00013D10"/>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4825"/>
    <w:rsid w:val="0005484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DA6"/>
    <w:rsid w:val="000F06E1"/>
    <w:rsid w:val="000F0E3C"/>
    <w:rsid w:val="000F19D5"/>
    <w:rsid w:val="000F4050"/>
    <w:rsid w:val="000F4AEA"/>
    <w:rsid w:val="000F67E9"/>
    <w:rsid w:val="00104926"/>
    <w:rsid w:val="00113B1E"/>
    <w:rsid w:val="001158A5"/>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273E"/>
    <w:rsid w:val="002142EA"/>
    <w:rsid w:val="00215ADD"/>
    <w:rsid w:val="002204BB"/>
    <w:rsid w:val="00221B79"/>
    <w:rsid w:val="00221C6B"/>
    <w:rsid w:val="002253A1"/>
    <w:rsid w:val="00225CF8"/>
    <w:rsid w:val="0022794E"/>
    <w:rsid w:val="00233D64"/>
    <w:rsid w:val="00233DB5"/>
    <w:rsid w:val="0023482A"/>
    <w:rsid w:val="002359CB"/>
    <w:rsid w:val="002370D4"/>
    <w:rsid w:val="00237FBA"/>
    <w:rsid w:val="00241A72"/>
    <w:rsid w:val="00243540"/>
    <w:rsid w:val="0024497B"/>
    <w:rsid w:val="0024515B"/>
    <w:rsid w:val="00246021"/>
    <w:rsid w:val="0024666E"/>
    <w:rsid w:val="00247F52"/>
    <w:rsid w:val="00250B25"/>
    <w:rsid w:val="00250BBE"/>
    <w:rsid w:val="002515C2"/>
    <w:rsid w:val="0025194F"/>
    <w:rsid w:val="00251F81"/>
    <w:rsid w:val="0026148A"/>
    <w:rsid w:val="00262696"/>
    <w:rsid w:val="00263D25"/>
    <w:rsid w:val="002643C3"/>
    <w:rsid w:val="00264A0C"/>
    <w:rsid w:val="00266EEB"/>
    <w:rsid w:val="00267EF4"/>
    <w:rsid w:val="002706D5"/>
    <w:rsid w:val="00270CB8"/>
    <w:rsid w:val="00272B08"/>
    <w:rsid w:val="00281BB8"/>
    <w:rsid w:val="00281E9E"/>
    <w:rsid w:val="00282405"/>
    <w:rsid w:val="00283F63"/>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06A"/>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0705"/>
    <w:rsid w:val="002D42B5"/>
    <w:rsid w:val="002D4F1A"/>
    <w:rsid w:val="002D6EC6"/>
    <w:rsid w:val="002D784D"/>
    <w:rsid w:val="002D79AC"/>
    <w:rsid w:val="002E039D"/>
    <w:rsid w:val="002E4D5A"/>
    <w:rsid w:val="002E6326"/>
    <w:rsid w:val="002F30E0"/>
    <w:rsid w:val="002F35E4"/>
    <w:rsid w:val="002F3730"/>
    <w:rsid w:val="002F38D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27527"/>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BCF"/>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2E49"/>
    <w:rsid w:val="00404869"/>
    <w:rsid w:val="00405884"/>
    <w:rsid w:val="00407D39"/>
    <w:rsid w:val="0041477A"/>
    <w:rsid w:val="004148D6"/>
    <w:rsid w:val="004167A3"/>
    <w:rsid w:val="00424CD6"/>
    <w:rsid w:val="00427EB9"/>
    <w:rsid w:val="00430EFC"/>
    <w:rsid w:val="00431111"/>
    <w:rsid w:val="00432DAA"/>
    <w:rsid w:val="00434305"/>
    <w:rsid w:val="0043542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1E32"/>
    <w:rsid w:val="00484936"/>
    <w:rsid w:val="00485C89"/>
    <w:rsid w:val="00486BE3"/>
    <w:rsid w:val="004905E4"/>
    <w:rsid w:val="00490A89"/>
    <w:rsid w:val="00490AB4"/>
    <w:rsid w:val="00492B6E"/>
    <w:rsid w:val="00492F02"/>
    <w:rsid w:val="004939AE"/>
    <w:rsid w:val="004A12DF"/>
    <w:rsid w:val="004A1BA8"/>
    <w:rsid w:val="004A24E6"/>
    <w:rsid w:val="004A4B57"/>
    <w:rsid w:val="004A63FA"/>
    <w:rsid w:val="004A6A3D"/>
    <w:rsid w:val="004B0272"/>
    <w:rsid w:val="004B1F89"/>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112"/>
    <w:rsid w:val="00512F6E"/>
    <w:rsid w:val="00513038"/>
    <w:rsid w:val="00514174"/>
    <w:rsid w:val="00516088"/>
    <w:rsid w:val="00516B0B"/>
    <w:rsid w:val="005220EC"/>
    <w:rsid w:val="00523F95"/>
    <w:rsid w:val="0052445E"/>
    <w:rsid w:val="00524D65"/>
    <w:rsid w:val="00525B16"/>
    <w:rsid w:val="005262A2"/>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5485"/>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33B9"/>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49A6"/>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059"/>
    <w:rsid w:val="00776599"/>
    <w:rsid w:val="00777AE1"/>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3E23"/>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07E75"/>
    <w:rsid w:val="00810257"/>
    <w:rsid w:val="008104F5"/>
    <w:rsid w:val="00810E03"/>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2855"/>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7401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814"/>
    <w:rsid w:val="009B6029"/>
    <w:rsid w:val="009B6971"/>
    <w:rsid w:val="009C27F1"/>
    <w:rsid w:val="009C3152"/>
    <w:rsid w:val="009C3257"/>
    <w:rsid w:val="009C4B0F"/>
    <w:rsid w:val="009C4CFA"/>
    <w:rsid w:val="009C5070"/>
    <w:rsid w:val="009C7146"/>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428"/>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4D8"/>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06FD"/>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1C33"/>
    <w:rsid w:val="00AD4126"/>
    <w:rsid w:val="00AD421C"/>
    <w:rsid w:val="00AD44FA"/>
    <w:rsid w:val="00AE070A"/>
    <w:rsid w:val="00AE101C"/>
    <w:rsid w:val="00AE2A69"/>
    <w:rsid w:val="00AE37E5"/>
    <w:rsid w:val="00AE5EB4"/>
    <w:rsid w:val="00AF0C18"/>
    <w:rsid w:val="00AF1758"/>
    <w:rsid w:val="00AF47C5"/>
    <w:rsid w:val="00AF5398"/>
    <w:rsid w:val="00B049AF"/>
    <w:rsid w:val="00B07242"/>
    <w:rsid w:val="00B10534"/>
    <w:rsid w:val="00B10771"/>
    <w:rsid w:val="00B113DB"/>
    <w:rsid w:val="00B119D2"/>
    <w:rsid w:val="00B11D8A"/>
    <w:rsid w:val="00B12981"/>
    <w:rsid w:val="00B147DD"/>
    <w:rsid w:val="00B156FD"/>
    <w:rsid w:val="00B21F61"/>
    <w:rsid w:val="00B22799"/>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09D"/>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5F60"/>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EA2"/>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4746D"/>
    <w:rsid w:val="00D5045D"/>
    <w:rsid w:val="00D5195D"/>
    <w:rsid w:val="00D51BF3"/>
    <w:rsid w:val="00D57C0C"/>
    <w:rsid w:val="00D66846"/>
    <w:rsid w:val="00D675FB"/>
    <w:rsid w:val="00D71F25"/>
    <w:rsid w:val="00D72A9C"/>
    <w:rsid w:val="00D77031"/>
    <w:rsid w:val="00D81F09"/>
    <w:rsid w:val="00D84941"/>
    <w:rsid w:val="00D84FA1"/>
    <w:rsid w:val="00D851F0"/>
    <w:rsid w:val="00D86DB7"/>
    <w:rsid w:val="00D87BF5"/>
    <w:rsid w:val="00D90721"/>
    <w:rsid w:val="00D918C6"/>
    <w:rsid w:val="00D926D0"/>
    <w:rsid w:val="00D93030"/>
    <w:rsid w:val="00D950E1"/>
    <w:rsid w:val="00D952A6"/>
    <w:rsid w:val="00D97F99"/>
    <w:rsid w:val="00DA1E08"/>
    <w:rsid w:val="00DA21B4"/>
    <w:rsid w:val="00DA24F8"/>
    <w:rsid w:val="00DA27D1"/>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0330"/>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77F27"/>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241"/>
    <w:rsid w:val="00EB31ED"/>
    <w:rsid w:val="00EB5EDF"/>
    <w:rsid w:val="00EB60FE"/>
    <w:rsid w:val="00EB74DB"/>
    <w:rsid w:val="00EC0C6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07FBF"/>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296A"/>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rsid w:val="00054843"/>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397</TotalTime>
  <Pages>18</Pages>
  <Words>3171</Words>
  <Characters>18080</Characters>
  <Application>Microsoft Office Word</Application>
  <DocSecurity>0</DocSecurity>
  <Lines>150</Lines>
  <Paragraphs>42</Paragraphs>
  <ScaleCrop>false</ScaleCrop>
  <Company>PCMI</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21</cp:revision>
  <cp:lastPrinted>2025-01-06T08:01:00Z</cp:lastPrinted>
  <dcterms:created xsi:type="dcterms:W3CDTF">2025-11-24T01:43:00Z</dcterms:created>
  <dcterms:modified xsi:type="dcterms:W3CDTF">2026-04-16T01:07:00Z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