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688C" w14:textId="77777777" w:rsidR="009D1D33" w:rsidRDefault="009D1D33" w:rsidP="009D1D33">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0EF48553" w14:textId="77777777" w:rsidR="009D1D33" w:rsidRDefault="009D1D33" w:rsidP="009D1D33">
      <w:pPr>
        <w:adjustRightInd/>
        <w:spacing w:line="240" w:lineRule="auto"/>
        <w:jc w:val="left"/>
        <w:rPr>
          <w:rFonts w:ascii="黑体" w:eastAsia="黑体" w:hAnsi="黑体" w:cs="黑体" w:hint="eastAsia"/>
          <w:szCs w:val="22"/>
        </w:rPr>
      </w:pPr>
    </w:p>
    <w:p w14:paraId="55AB790C" w14:textId="4E29FFA6" w:rsidR="009D1D33" w:rsidRDefault="009D1D33" w:rsidP="009D1D33">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Pr>
          <w:rFonts w:ascii="黑体" w:eastAsia="黑体" w:hAnsi="黑体" w:cs="黑体" w:hint="eastAsia"/>
          <w:szCs w:val="22"/>
        </w:rPr>
        <w:t>91.080.40</w:t>
      </w:r>
    </w:p>
    <w:p w14:paraId="2E4FAE88" w14:textId="32826768" w:rsidR="009D1D33" w:rsidRDefault="009D1D33" w:rsidP="009D1D33">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Pr="00082305">
        <w:rPr>
          <w:rFonts w:ascii="黑体" w:eastAsia="黑体" w:hAnsi="黑体" w:cs="黑体"/>
          <w:szCs w:val="22"/>
        </w:rPr>
        <w:t>P</w:t>
      </w:r>
      <w:r>
        <w:rPr>
          <w:rFonts w:ascii="黑体" w:eastAsia="黑体" w:hAnsi="黑体" w:cs="黑体" w:hint="eastAsia"/>
          <w:szCs w:val="22"/>
        </w:rPr>
        <w:t>2</w:t>
      </w:r>
      <w:r w:rsidRPr="00082305">
        <w:rPr>
          <w:rFonts w:ascii="黑体" w:eastAsia="黑体" w:hAnsi="黑体" w:cs="黑体"/>
          <w:szCs w:val="22"/>
        </w:rPr>
        <w:t>5</w:t>
      </w:r>
    </w:p>
    <w:p w14:paraId="41E763D5" w14:textId="77777777" w:rsidR="009D1D33" w:rsidRDefault="009D1D33" w:rsidP="009D1D33">
      <w:pPr>
        <w:adjustRightInd/>
        <w:spacing w:line="240" w:lineRule="auto"/>
        <w:rPr>
          <w:rFonts w:ascii="黑体" w:eastAsia="黑体" w:hAnsi="黑体" w:cs="黑体" w:hint="eastAsia"/>
          <w:szCs w:val="22"/>
        </w:rPr>
      </w:pPr>
    </w:p>
    <w:p w14:paraId="64EDC6B5" w14:textId="77777777" w:rsidR="009D1D33" w:rsidRDefault="009D1D33" w:rsidP="009D1D33">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0ECEFEA" w14:textId="77777777" w:rsidR="009D1D33" w:rsidRDefault="009D1D33" w:rsidP="009D1D33">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6CBC9588" w14:textId="77777777" w:rsidR="009D1D33" w:rsidRDefault="009D1D33" w:rsidP="009D1D33">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37513D8" wp14:editId="5D87018F">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C18515" w14:textId="77777777" w:rsidR="009D1D33" w:rsidRDefault="009D1D33" w:rsidP="009D1D33">
      <w:pPr>
        <w:spacing w:line="360" w:lineRule="auto"/>
        <w:rPr>
          <w:rFonts w:ascii="Times New Roman" w:eastAsia="黑体" w:hAnsi="Times New Roman"/>
          <w:sz w:val="52"/>
          <w:szCs w:val="52"/>
        </w:rPr>
      </w:pPr>
    </w:p>
    <w:p w14:paraId="301B4814" w14:textId="77777777" w:rsidR="009D1D33" w:rsidRDefault="009D1D33" w:rsidP="009D1D33">
      <w:pPr>
        <w:spacing w:line="360" w:lineRule="auto"/>
        <w:jc w:val="center"/>
        <w:rPr>
          <w:rFonts w:ascii="Times New Roman" w:eastAsia="黑体" w:hAnsi="Times New Roman"/>
          <w:sz w:val="52"/>
          <w:szCs w:val="52"/>
        </w:rPr>
      </w:pPr>
    </w:p>
    <w:p w14:paraId="21A8EBC1" w14:textId="2E856121" w:rsidR="009D1D33" w:rsidRDefault="009D1D33" w:rsidP="009D1D33">
      <w:pPr>
        <w:spacing w:line="360" w:lineRule="auto"/>
        <w:jc w:val="center"/>
        <w:rPr>
          <w:rFonts w:ascii="Times New Roman" w:eastAsia="黑体" w:hAnsi="Times New Roman"/>
        </w:rPr>
      </w:pPr>
      <w:bookmarkStart w:id="1" w:name="OLE_LINK2"/>
      <w:r w:rsidRPr="009D1D33">
        <w:rPr>
          <w:rFonts w:ascii="Times New Roman" w:eastAsia="黑体" w:hAnsi="Times New Roman" w:hint="eastAsia"/>
          <w:sz w:val="52"/>
          <w:szCs w:val="52"/>
        </w:rPr>
        <w:t>建筑工程预应力混凝土结构施工质量控制规</w:t>
      </w:r>
      <w:r w:rsidRPr="006A555A">
        <w:rPr>
          <w:rFonts w:ascii="Times New Roman" w:eastAsia="黑体" w:hAnsi="Times New Roman" w:hint="eastAsia"/>
          <w:sz w:val="52"/>
          <w:szCs w:val="52"/>
        </w:rPr>
        <w:t>范</w:t>
      </w:r>
    </w:p>
    <w:bookmarkEnd w:id="1"/>
    <w:p w14:paraId="6868FF56" w14:textId="2CB82584" w:rsidR="009D1D33" w:rsidRDefault="009D1D33" w:rsidP="009D1D33">
      <w:pPr>
        <w:spacing w:line="360" w:lineRule="auto"/>
        <w:jc w:val="center"/>
        <w:rPr>
          <w:rFonts w:ascii="Times New Roman" w:hAnsi="Times New Roman"/>
          <w:szCs w:val="22"/>
        </w:rPr>
      </w:pPr>
      <w:r w:rsidRPr="009D1D33">
        <w:rPr>
          <w:rFonts w:ascii="Times New Roman" w:eastAsia="黑体" w:hAnsi="Times New Roman"/>
          <w:sz w:val="28"/>
          <w:szCs w:val="28"/>
        </w:rPr>
        <w:t>Code for construction quality control of prestressed concrete structures in building engineering</w:t>
      </w:r>
    </w:p>
    <w:p w14:paraId="1F18773D" w14:textId="77777777" w:rsidR="009D1D33" w:rsidRDefault="009D1D33" w:rsidP="009D1D33">
      <w:pPr>
        <w:spacing w:line="360" w:lineRule="auto"/>
        <w:rPr>
          <w:rFonts w:ascii="Times New Roman" w:hAnsi="Times New Roman"/>
          <w:szCs w:val="22"/>
        </w:rPr>
      </w:pPr>
    </w:p>
    <w:p w14:paraId="08A30F58" w14:textId="77777777" w:rsidR="009D1D33" w:rsidRDefault="009D1D33" w:rsidP="009D1D33">
      <w:pPr>
        <w:spacing w:line="360" w:lineRule="auto"/>
        <w:rPr>
          <w:rFonts w:ascii="Times New Roman" w:hAnsi="Times New Roman"/>
          <w:szCs w:val="22"/>
        </w:rPr>
      </w:pPr>
    </w:p>
    <w:p w14:paraId="72904E93" w14:textId="77777777" w:rsidR="009D1D33" w:rsidRDefault="009D1D33" w:rsidP="009D1D33">
      <w:pPr>
        <w:spacing w:line="360" w:lineRule="auto"/>
        <w:rPr>
          <w:rFonts w:ascii="Times New Roman" w:hAnsi="Times New Roman"/>
          <w:szCs w:val="22"/>
        </w:rPr>
      </w:pPr>
    </w:p>
    <w:p w14:paraId="252352AB" w14:textId="77777777" w:rsidR="009D1D33" w:rsidRDefault="009D1D33" w:rsidP="009D1D33">
      <w:pPr>
        <w:spacing w:line="360" w:lineRule="auto"/>
        <w:jc w:val="left"/>
        <w:rPr>
          <w:rFonts w:ascii="Times New Roman" w:eastAsia="黑体" w:hAnsi="Times New Roman"/>
          <w:sz w:val="28"/>
          <w:szCs w:val="28"/>
        </w:rPr>
      </w:pPr>
    </w:p>
    <w:p w14:paraId="572727F0" w14:textId="77777777" w:rsidR="009D1D33" w:rsidRDefault="009D1D33" w:rsidP="009D1D33">
      <w:pPr>
        <w:spacing w:line="360" w:lineRule="auto"/>
        <w:jc w:val="left"/>
        <w:rPr>
          <w:rFonts w:ascii="Times New Roman" w:eastAsia="黑体" w:hAnsi="Times New Roman"/>
          <w:sz w:val="28"/>
          <w:szCs w:val="28"/>
        </w:rPr>
      </w:pPr>
    </w:p>
    <w:p w14:paraId="1433F669" w14:textId="77777777" w:rsidR="009D1D33" w:rsidRDefault="009D1D33" w:rsidP="009D1D33">
      <w:pPr>
        <w:spacing w:line="360" w:lineRule="auto"/>
        <w:jc w:val="left"/>
        <w:rPr>
          <w:rFonts w:ascii="Times New Roman" w:eastAsia="黑体" w:hAnsi="Times New Roman"/>
          <w:sz w:val="28"/>
          <w:szCs w:val="28"/>
        </w:rPr>
      </w:pPr>
    </w:p>
    <w:p w14:paraId="2880D3EA" w14:textId="77777777" w:rsidR="009D1D33" w:rsidRDefault="009D1D33" w:rsidP="009D1D33">
      <w:pPr>
        <w:spacing w:line="360" w:lineRule="auto"/>
        <w:jc w:val="left"/>
        <w:rPr>
          <w:rFonts w:ascii="Times New Roman" w:eastAsia="黑体" w:hAnsi="Times New Roman"/>
          <w:sz w:val="28"/>
          <w:szCs w:val="28"/>
        </w:rPr>
      </w:pPr>
    </w:p>
    <w:p w14:paraId="714E9391" w14:textId="77777777" w:rsidR="009D1D33" w:rsidRDefault="009D1D33" w:rsidP="009D1D33">
      <w:pPr>
        <w:spacing w:line="360" w:lineRule="auto"/>
        <w:jc w:val="left"/>
        <w:rPr>
          <w:rFonts w:ascii="Times New Roman" w:eastAsia="黑体" w:hAnsi="Times New Roman"/>
          <w:sz w:val="28"/>
          <w:szCs w:val="28"/>
        </w:rPr>
      </w:pPr>
    </w:p>
    <w:p w14:paraId="6E802087" w14:textId="77777777" w:rsidR="009D1D33" w:rsidRDefault="009D1D33" w:rsidP="009D1D33">
      <w:pPr>
        <w:spacing w:line="360" w:lineRule="auto"/>
        <w:jc w:val="left"/>
        <w:rPr>
          <w:rFonts w:ascii="Times New Roman" w:eastAsia="黑体" w:hAnsi="Times New Roman"/>
          <w:sz w:val="28"/>
          <w:szCs w:val="28"/>
        </w:rPr>
      </w:pPr>
    </w:p>
    <w:p w14:paraId="446CC8D0" w14:textId="77777777" w:rsidR="009D1D33" w:rsidRDefault="009D1D33" w:rsidP="009D1D33">
      <w:pPr>
        <w:spacing w:line="360" w:lineRule="auto"/>
        <w:jc w:val="left"/>
        <w:rPr>
          <w:rFonts w:ascii="Times New Roman" w:eastAsia="黑体" w:hAnsi="Times New Roman"/>
          <w:sz w:val="28"/>
          <w:szCs w:val="28"/>
        </w:rPr>
      </w:pPr>
    </w:p>
    <w:p w14:paraId="1C60B173" w14:textId="77777777" w:rsidR="009D1D33" w:rsidRDefault="009D1D33" w:rsidP="009D1D33">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4484531B" w14:textId="77777777" w:rsidR="009D1D33" w:rsidRDefault="009D1D33" w:rsidP="009D1D33">
      <w:pPr>
        <w:spacing w:line="360" w:lineRule="auto"/>
        <w:jc w:val="center"/>
        <w:rPr>
          <w:rFonts w:ascii="黑体" w:eastAsia="黑体" w:hAnsi="黑体" w:cs="黑体" w:hint="eastAsia"/>
          <w:szCs w:val="22"/>
        </w:rPr>
        <w:sectPr w:rsidR="009D1D33" w:rsidSect="009D1D33">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1F53BEB7" wp14:editId="6AC83E4E">
                <wp:simplePos x="0" y="0"/>
                <wp:positionH relativeFrom="column">
                  <wp:posOffset>-19050</wp:posOffset>
                </wp:positionH>
                <wp:positionV relativeFrom="paragraph">
                  <wp:posOffset>1270</wp:posOffset>
                </wp:positionV>
                <wp:extent cx="5504815" cy="20955"/>
                <wp:effectExtent l="0" t="4445" r="635" b="12700"/>
                <wp:wrapNone/>
                <wp:docPr id="238069268" name="直接箭头连接符 238069268"/>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73A633BD" id="_x0000_t32" coordsize="21600,21600" o:spt="32" o:oned="t" path="m,l21600,21600e" filled="f">
                <v:path arrowok="t" fillok="f" o:connecttype="none"/>
                <o:lock v:ext="edit" shapetype="t"/>
              </v:shapetype>
              <v:shape id="直接箭头连接符 238069268"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E5CDDD6" w14:textId="77777777" w:rsidR="002D1C8E" w:rsidRDefault="002D1C8E" w:rsidP="002D1C8E">
      <w:pPr>
        <w:pStyle w:val="affffff2"/>
        <w:spacing w:after="360"/>
      </w:pPr>
      <w:r w:rsidRPr="002D1C8E">
        <w:rPr>
          <w:rFonts w:hint="eastAsia"/>
          <w:spacing w:val="320"/>
        </w:rPr>
        <w:lastRenderedPageBreak/>
        <w:t>目</w:t>
      </w:r>
      <w:r>
        <w:rPr>
          <w:rFonts w:hint="eastAsia"/>
        </w:rPr>
        <w:t>次</w:t>
      </w:r>
    </w:p>
    <w:p w14:paraId="2AD32B86" w14:textId="3FE2D281"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D1C8E">
        <w:fldChar w:fldCharType="begin"/>
      </w:r>
      <w:r w:rsidRPr="002D1C8E">
        <w:instrText xml:space="preserve"> TOC \o "1-1" \h \t "标准文件_一级条标题,2,标准文件_附录一级条标题,2," </w:instrText>
      </w:r>
      <w:r w:rsidRPr="002D1C8E">
        <w:fldChar w:fldCharType="separate"/>
      </w:r>
      <w:hyperlink w:anchor="_Toc227249406" w:history="1">
        <w:r w:rsidRPr="002D1C8E">
          <w:rPr>
            <w:rStyle w:val="affffffe"/>
            <w:rFonts w:hint="eastAsia"/>
            <w:noProof/>
          </w:rPr>
          <w:t>前言</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_Toc227249406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III</w:t>
        </w:r>
        <w:r w:rsidRPr="002D1C8E">
          <w:rPr>
            <w:rFonts w:hint="eastAsia"/>
            <w:noProof/>
          </w:rPr>
          <w:fldChar w:fldCharType="end"/>
        </w:r>
      </w:hyperlink>
    </w:p>
    <w:p w14:paraId="02396B5B" w14:textId="3DA0BDF0"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07" w:history="1">
        <w:r w:rsidRPr="002D1C8E">
          <w:rPr>
            <w:rStyle w:val="affffffe"/>
            <w:rFonts w:hint="eastAsia"/>
            <w:noProof/>
          </w:rPr>
          <w:t>1</w:t>
        </w:r>
        <w:r>
          <w:rPr>
            <w:rStyle w:val="affffffe"/>
            <w:noProof/>
          </w:rPr>
          <w:t xml:space="preserve"> </w:t>
        </w:r>
        <w:r w:rsidRPr="002D1C8E">
          <w:rPr>
            <w:rStyle w:val="affffffe"/>
            <w:rFonts w:hint="eastAsia"/>
            <w:noProof/>
          </w:rPr>
          <w:t xml:space="preserve"> 范围</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_Toc227249407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1</w:t>
        </w:r>
        <w:r w:rsidRPr="002D1C8E">
          <w:rPr>
            <w:rFonts w:hint="eastAsia"/>
            <w:noProof/>
          </w:rPr>
          <w:fldChar w:fldCharType="end"/>
        </w:r>
      </w:hyperlink>
    </w:p>
    <w:p w14:paraId="6FD833F5" w14:textId="77F8C7A2"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08" w:history="1">
        <w:r w:rsidRPr="002D1C8E">
          <w:rPr>
            <w:rStyle w:val="affffffe"/>
            <w:rFonts w:hint="eastAsia"/>
            <w:noProof/>
          </w:rPr>
          <w:t>2</w:t>
        </w:r>
        <w:r>
          <w:rPr>
            <w:rStyle w:val="affffffe"/>
            <w:noProof/>
          </w:rPr>
          <w:t xml:space="preserve"> </w:t>
        </w:r>
        <w:r w:rsidRPr="002D1C8E">
          <w:rPr>
            <w:rStyle w:val="affffffe"/>
            <w:rFonts w:hint="eastAsia"/>
            <w:noProof/>
          </w:rPr>
          <w:t xml:space="preserve"> 规范性引用文件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_Toc227249408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1</w:t>
        </w:r>
        <w:r w:rsidRPr="002D1C8E">
          <w:rPr>
            <w:rFonts w:hint="eastAsia"/>
            <w:noProof/>
          </w:rPr>
          <w:fldChar w:fldCharType="end"/>
        </w:r>
      </w:hyperlink>
    </w:p>
    <w:p w14:paraId="544E3D29" w14:textId="56B55A2E"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09" w:history="1">
        <w:r w:rsidRPr="002D1C8E">
          <w:rPr>
            <w:rStyle w:val="affffffe"/>
            <w:rFonts w:hint="eastAsia"/>
            <w:noProof/>
          </w:rPr>
          <w:t>3</w:t>
        </w:r>
        <w:r>
          <w:rPr>
            <w:rStyle w:val="affffffe"/>
            <w:noProof/>
          </w:rPr>
          <w:t xml:space="preserve"> </w:t>
        </w:r>
        <w:r w:rsidRPr="002D1C8E">
          <w:rPr>
            <w:rStyle w:val="affffffe"/>
            <w:rFonts w:hint="eastAsia"/>
            <w:noProof/>
          </w:rPr>
          <w:t xml:space="preserve"> 术语和定义</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_Toc227249409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1</w:t>
        </w:r>
        <w:r w:rsidRPr="002D1C8E">
          <w:rPr>
            <w:rFonts w:hint="eastAsia"/>
            <w:noProof/>
          </w:rPr>
          <w:fldChar w:fldCharType="end"/>
        </w:r>
      </w:hyperlink>
    </w:p>
    <w:p w14:paraId="588D21BD" w14:textId="42A22A28"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10" w:history="1">
        <w:r w:rsidRPr="002D1C8E">
          <w:rPr>
            <w:rStyle w:val="affffffe"/>
            <w:rFonts w:hint="eastAsia"/>
            <w:noProof/>
          </w:rPr>
          <w:t>4</w:t>
        </w:r>
        <w:r>
          <w:rPr>
            <w:rStyle w:val="affffffe"/>
            <w:noProof/>
          </w:rPr>
          <w:t xml:space="preserve"> </w:t>
        </w:r>
        <w:r w:rsidRPr="002D1C8E">
          <w:rPr>
            <w:rStyle w:val="affffffe"/>
            <w:rFonts w:hint="eastAsia"/>
            <w:noProof/>
          </w:rPr>
          <w:t xml:space="preserve"> 施工准备质量控制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_Toc227249410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2</w:t>
        </w:r>
        <w:r w:rsidRPr="002D1C8E">
          <w:rPr>
            <w:rFonts w:hint="eastAsia"/>
            <w:noProof/>
          </w:rPr>
          <w:fldChar w:fldCharType="end"/>
        </w:r>
      </w:hyperlink>
    </w:p>
    <w:p w14:paraId="39543351" w14:textId="14286AC8"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1" w:history="1">
        <w:r w:rsidRPr="002D1C8E">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技术准备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_Toc227249411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2</w:t>
        </w:r>
        <w:r w:rsidRPr="002D1C8E">
          <w:rPr>
            <w:rFonts w:hint="eastAsia"/>
            <w:noProof/>
          </w:rPr>
          <w:fldChar w:fldCharType="end"/>
        </w:r>
      </w:hyperlink>
    </w:p>
    <w:p w14:paraId="6E41743A" w14:textId="4441487C"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2" w:history="1">
        <w:r w:rsidRPr="002D1C8E">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现场准备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_Toc227249412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2</w:t>
        </w:r>
        <w:r w:rsidRPr="002D1C8E">
          <w:rPr>
            <w:rFonts w:hint="eastAsia"/>
            <w:noProof/>
          </w:rPr>
          <w:fldChar w:fldCharType="end"/>
        </w:r>
      </w:hyperlink>
    </w:p>
    <w:p w14:paraId="6014D20D" w14:textId="3B530CD8"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3" w:history="1">
        <w:r w:rsidRPr="002D1C8E">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人员准备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_Toc227249413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19CB15AA" w14:textId="0A0C4C8F"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4" w:history="1">
        <w:r w:rsidRPr="002D1C8E">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资料准备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_Toc227249414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1F0AE58A" w14:textId="40CA411C"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15" w:history="1">
        <w:r w:rsidRPr="002D1C8E">
          <w:rPr>
            <w:rStyle w:val="affffffe"/>
            <w:rFonts w:hint="eastAsia"/>
            <w:noProof/>
          </w:rPr>
          <w:t>5</w:t>
        </w:r>
        <w:r>
          <w:rPr>
            <w:rStyle w:val="affffffe"/>
            <w:noProof/>
          </w:rPr>
          <w:t xml:space="preserve"> </w:t>
        </w:r>
        <w:r w:rsidRPr="002D1C8E">
          <w:rPr>
            <w:rStyle w:val="affffffe"/>
            <w:rFonts w:hint="eastAsia"/>
            <w:noProof/>
          </w:rPr>
          <w:t xml:space="preserve"> 材料与设备质量控制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_Toc227249415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00149D41" w14:textId="241DDBA3"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6" w:history="1">
        <w:r w:rsidRPr="002D1C8E">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一般规定</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_Toc227249416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31E169FB" w14:textId="264E649C"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7" w:history="1">
        <w:r w:rsidRPr="002D1C8E">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预应力筋</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_Toc227249417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2FAB91D6" w14:textId="020C438F"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8" w:history="1">
        <w:r w:rsidRPr="002D1C8E">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锚具、夹具和连接器</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_Toc227249418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64068313" w14:textId="60C4666C"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19" w:history="1">
        <w:r w:rsidRPr="002D1C8E">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水泥、灌浆材料</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_Toc227249419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3</w:t>
        </w:r>
        <w:r w:rsidRPr="002D1C8E">
          <w:rPr>
            <w:rFonts w:hint="eastAsia"/>
            <w:noProof/>
          </w:rPr>
          <w:fldChar w:fldCharType="end"/>
        </w:r>
      </w:hyperlink>
    </w:p>
    <w:p w14:paraId="68DF62EA" w14:textId="6A77F791"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0" w:history="1">
        <w:r w:rsidRPr="002D1C8E">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混凝土材料</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_Toc227249420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5CE2A43E" w14:textId="6F39DD4C"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1" w:history="1">
        <w:r w:rsidRPr="002D1C8E">
          <w:rPr>
            <w:rStyle w:val="affffffe"/>
            <w:rFonts w:hint="eastAsia"/>
            <w:noProof/>
            <w14:scene3d>
              <w14:camera w14:prst="orthographicFront"/>
              <w14:lightRig w14:rig="threePt" w14:dir="t">
                <w14:rot w14:lat="0" w14:lon="0" w14:rev="0"/>
              </w14:lightRig>
            </w14:scene3d>
          </w:rPr>
          <w:t>5.6</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施工设备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_Toc227249421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7DC3B450" w14:textId="09598B5D"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22" w:history="1">
        <w:r w:rsidRPr="002D1C8E">
          <w:rPr>
            <w:rStyle w:val="affffffe"/>
            <w:rFonts w:hint="eastAsia"/>
            <w:noProof/>
          </w:rPr>
          <w:t>6</w:t>
        </w:r>
        <w:r>
          <w:rPr>
            <w:rStyle w:val="affffffe"/>
            <w:noProof/>
          </w:rPr>
          <w:t xml:space="preserve"> </w:t>
        </w:r>
        <w:r w:rsidRPr="002D1C8E">
          <w:rPr>
            <w:rStyle w:val="affffffe"/>
            <w:rFonts w:hint="eastAsia"/>
            <w:noProof/>
          </w:rPr>
          <w:t xml:space="preserve"> 预应力筋制作与安装质量控制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_Toc227249422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57E96071" w14:textId="3A8C88EF"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3" w:history="1">
        <w:r w:rsidRPr="002D1C8E">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一般规定</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_Toc227249423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2F25A0CD" w14:textId="5410BBE7"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4" w:history="1">
        <w:r w:rsidRPr="002D1C8E">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先张法预应力筋制作与安装</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_Toc227249424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51969277" w14:textId="052F6D88"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5" w:history="1">
        <w:r w:rsidRPr="002D1C8E">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后张法预应力筋制作与安装</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_Toc227249425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187DCFB3" w14:textId="5F5E8038"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6" w:history="1">
        <w:r w:rsidRPr="002D1C8E">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质量验收标准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_Toc227249426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4</w:t>
        </w:r>
        <w:r w:rsidRPr="002D1C8E">
          <w:rPr>
            <w:rFonts w:hint="eastAsia"/>
            <w:noProof/>
          </w:rPr>
          <w:fldChar w:fldCharType="end"/>
        </w:r>
      </w:hyperlink>
    </w:p>
    <w:p w14:paraId="2D95D228" w14:textId="2AAAF60A"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27" w:history="1">
        <w:r w:rsidRPr="002D1C8E">
          <w:rPr>
            <w:rStyle w:val="affffffe"/>
            <w:rFonts w:hint="eastAsia"/>
            <w:noProof/>
          </w:rPr>
          <w:t>7</w:t>
        </w:r>
        <w:r>
          <w:rPr>
            <w:rStyle w:val="affffffe"/>
            <w:noProof/>
          </w:rPr>
          <w:t xml:space="preserve"> </w:t>
        </w:r>
        <w:r w:rsidRPr="002D1C8E">
          <w:rPr>
            <w:rStyle w:val="affffffe"/>
            <w:rFonts w:hint="eastAsia"/>
            <w:noProof/>
          </w:rPr>
          <w:t xml:space="preserve"> 张拉与放张质量控制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_Toc227249427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67AC10FC" w14:textId="670A60FE"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8" w:history="1">
        <w:r w:rsidRPr="002D1C8E">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一般规定</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_Toc227249428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4F148630" w14:textId="2D0A0157"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29" w:history="1">
        <w:r w:rsidRPr="002D1C8E">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2D1C8E">
          <w:rPr>
            <w:rStyle w:val="affffffe"/>
            <w:rFonts w:ascii="Times New Roman" w:hint="eastAsia"/>
            <w:noProof/>
          </w:rPr>
          <w:t xml:space="preserve"> </w:t>
        </w:r>
        <w:r w:rsidRPr="002D1C8E">
          <w:rPr>
            <w:rStyle w:val="affffffe"/>
            <w:rFonts w:ascii="Times New Roman" w:hint="eastAsia"/>
            <w:noProof/>
          </w:rPr>
          <w:t>张拉准备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_Toc227249429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616CB5D4" w14:textId="3991378D"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0" w:history="1">
        <w:r w:rsidRPr="002D1C8E">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先张法预应力筋张拉</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_Toc227249430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2288706A" w14:textId="76F14C03"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1" w:history="1">
        <w:r w:rsidRPr="002D1C8E">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后张法预应力筋张拉</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_Toc227249431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674D69A6" w14:textId="2A616CC6"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2" w:history="1">
        <w:r w:rsidRPr="002D1C8E">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放张质量控制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_Toc227249432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1FDAE8A9" w14:textId="118A9ACE"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3" w:history="1">
        <w:r w:rsidRPr="002D1C8E">
          <w:rPr>
            <w:rStyle w:val="affffffe"/>
            <w:rFonts w:hint="eastAsia"/>
            <w:noProof/>
            <w14:scene3d>
              <w14:camera w14:prst="orthographicFront"/>
              <w14:lightRig w14:rig="threePt" w14:dir="t">
                <w14:rot w14:lat="0" w14:lon="0" w14:rev="0"/>
              </w14:lightRig>
            </w14:scene3d>
          </w:rPr>
          <w:t>7.6</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质量验收标准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_Toc227249433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5</w:t>
        </w:r>
        <w:r w:rsidRPr="002D1C8E">
          <w:rPr>
            <w:rFonts w:hint="eastAsia"/>
            <w:noProof/>
          </w:rPr>
          <w:fldChar w:fldCharType="end"/>
        </w:r>
      </w:hyperlink>
    </w:p>
    <w:p w14:paraId="2C1C6FB1" w14:textId="7E8FEA33"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34" w:history="1">
        <w:r w:rsidRPr="002D1C8E">
          <w:rPr>
            <w:rStyle w:val="affffffe"/>
            <w:rFonts w:hint="eastAsia"/>
            <w:noProof/>
          </w:rPr>
          <w:t>8</w:t>
        </w:r>
        <w:r>
          <w:rPr>
            <w:rStyle w:val="affffffe"/>
            <w:noProof/>
          </w:rPr>
          <w:t xml:space="preserve"> </w:t>
        </w:r>
        <w:r w:rsidRPr="002D1C8E">
          <w:rPr>
            <w:rStyle w:val="affffffe"/>
            <w:rFonts w:hint="eastAsia"/>
            <w:noProof/>
          </w:rPr>
          <w:t xml:space="preserve"> 孔道灌浆及封锚质量控制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_Toc227249434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59F59A0A" w14:textId="0062F786"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5" w:history="1">
        <w:r w:rsidRPr="002D1C8E">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一般规定</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_Toc227249435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3E234913" w14:textId="3B4FA116"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6" w:history="1">
        <w:r w:rsidRPr="002D1C8E">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2D1C8E">
          <w:rPr>
            <w:rStyle w:val="affffffe"/>
            <w:rFonts w:ascii="Times New Roman" w:hint="eastAsia"/>
            <w:noProof/>
          </w:rPr>
          <w:t xml:space="preserve"> </w:t>
        </w:r>
        <w:r w:rsidRPr="002D1C8E">
          <w:rPr>
            <w:rStyle w:val="affffffe"/>
            <w:rFonts w:ascii="Times New Roman" w:hint="eastAsia"/>
            <w:noProof/>
          </w:rPr>
          <w:t>水泥浆制备</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_Toc227249436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6AB736C4" w14:textId="08D9A7BA"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7" w:history="1">
        <w:r w:rsidRPr="002D1C8E">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孔道灌浆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_Toc227249437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11BCE761" w14:textId="5B87A619"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8" w:history="1">
        <w:r w:rsidRPr="002D1C8E">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封锚施工</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_Toc227249438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1705367A" w14:textId="5BBB85B6"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39" w:history="1">
        <w:r w:rsidRPr="002D1C8E">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质量验收标准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_Toc227249439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3E07AFAD" w14:textId="28A828DC"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40" w:history="1">
        <w:r w:rsidRPr="002D1C8E">
          <w:rPr>
            <w:rStyle w:val="affffffe"/>
            <w:rFonts w:hint="eastAsia"/>
            <w:noProof/>
          </w:rPr>
          <w:t>9</w:t>
        </w:r>
        <w:r>
          <w:rPr>
            <w:rStyle w:val="affffffe"/>
            <w:noProof/>
          </w:rPr>
          <w:t xml:space="preserve"> </w:t>
        </w:r>
        <w:r w:rsidRPr="002D1C8E">
          <w:rPr>
            <w:rStyle w:val="affffffe"/>
            <w:rFonts w:hint="eastAsia"/>
            <w:noProof/>
          </w:rPr>
          <w:t xml:space="preserve"> 施工过程质量验收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_Toc227249440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47EB5305" w14:textId="14A2449D"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1" w:history="1">
        <w:r w:rsidRPr="002D1C8E">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验收划分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_Toc227249441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29DCB21F" w14:textId="71D47075"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2" w:history="1">
        <w:r w:rsidRPr="002D1C8E">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检验批验收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_Toc227249442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6</w:t>
        </w:r>
        <w:r w:rsidRPr="002D1C8E">
          <w:rPr>
            <w:rFonts w:hint="eastAsia"/>
            <w:noProof/>
          </w:rPr>
          <w:fldChar w:fldCharType="end"/>
        </w:r>
      </w:hyperlink>
    </w:p>
    <w:p w14:paraId="12AA17CC" w14:textId="20EB0C65"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3" w:history="1">
        <w:r w:rsidRPr="002D1C8E">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分项工程验收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_Toc227249443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225F99FE" w14:textId="6D389C04"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4" w:history="1">
        <w:r w:rsidRPr="002D1C8E">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质量缺陷处理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_Toc227249444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48A3778B" w14:textId="328A3F9D"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45" w:history="1">
        <w:r w:rsidRPr="002D1C8E">
          <w:rPr>
            <w:rStyle w:val="affffffe"/>
            <w:rFonts w:hint="eastAsia"/>
            <w:noProof/>
          </w:rPr>
          <w:t>10</w:t>
        </w:r>
        <w:r>
          <w:rPr>
            <w:rStyle w:val="affffffe"/>
            <w:noProof/>
          </w:rPr>
          <w:t xml:space="preserve"> </w:t>
        </w:r>
        <w:r w:rsidRPr="002D1C8E">
          <w:rPr>
            <w:rStyle w:val="affffffe"/>
            <w:rFonts w:hint="eastAsia"/>
            <w:noProof/>
          </w:rPr>
          <w:t xml:space="preserve"> 质量保证措施</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_Toc227249445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422DFA45" w14:textId="27C5C423"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6" w:history="1">
        <w:r w:rsidRPr="002D1C8E">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质量管理体系</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_Toc227249446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78E6FCAF" w14:textId="29421EE6"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7" w:history="1">
        <w:r w:rsidRPr="002D1C8E">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技术管理保证</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_Toc227249447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5078BAB0" w14:textId="5DD85A91"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8" w:history="1">
        <w:r w:rsidRPr="002D1C8E">
          <w:rPr>
            <w:rStyle w:val="affffffe"/>
            <w:rFonts w:hint="eastAsia"/>
            <w:noProof/>
            <w14:scene3d>
              <w14:camera w14:prst="orthographicFront"/>
              <w14:lightRig w14:rig="threePt" w14:dir="t">
                <w14:rot w14:lat="0" w14:lon="0" w14:rev="0"/>
              </w14:lightRig>
            </w14:scene3d>
          </w:rPr>
          <w:t>10.3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材料质量保证</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_Toc227249448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429EC82E" w14:textId="79F7F09B"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49" w:history="1">
        <w:r w:rsidRPr="002D1C8E">
          <w:rPr>
            <w:rStyle w:val="affffffe"/>
            <w:rFonts w:hint="eastAsia"/>
            <w:noProof/>
            <w14:scene3d>
              <w14:camera w14:prst="orthographicFront"/>
              <w14:lightRig w14:rig="threePt" w14:dir="t">
                <w14:rot w14:lat="0" w14:lon="0" w14:rev="0"/>
              </w14:lightRig>
            </w14:scene3d>
          </w:rPr>
          <w:t>10.4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设备与计量保证</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_Toc227249449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7</w:t>
        </w:r>
        <w:r w:rsidRPr="002D1C8E">
          <w:rPr>
            <w:rFonts w:hint="eastAsia"/>
            <w:noProof/>
          </w:rPr>
          <w:fldChar w:fldCharType="end"/>
        </w:r>
      </w:hyperlink>
    </w:p>
    <w:p w14:paraId="6072692C" w14:textId="3A62B58E"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0" w:history="1">
        <w:r w:rsidRPr="002D1C8E">
          <w:rPr>
            <w:rStyle w:val="affffffe"/>
            <w:rFonts w:hint="eastAsia"/>
            <w:noProof/>
            <w14:scene3d>
              <w14:camera w14:prst="orthographicFront"/>
              <w14:lightRig w14:rig="threePt" w14:dir="t">
                <w14:rot w14:lat="0" w14:lon="0" w14:rev="0"/>
              </w14:lightRig>
            </w14:scene3d>
          </w:rPr>
          <w:t>10.5</w:t>
        </w:r>
        <w:r>
          <w:rPr>
            <w:rStyle w:val="affffffe"/>
            <w:noProof/>
            <w14:scene3d>
              <w14:camera w14:prst="orthographicFront"/>
              <w14:lightRig w14:rig="threePt" w14:dir="t">
                <w14:rot w14:lat="0" w14:lon="0" w14:rev="0"/>
              </w14:lightRig>
            </w14:scene3d>
          </w:rPr>
          <w:t xml:space="preserve"> </w:t>
        </w:r>
        <w:r w:rsidRPr="002D1C8E">
          <w:rPr>
            <w:rStyle w:val="affffffe"/>
            <w:rFonts w:ascii="Times New Roman" w:hint="eastAsia"/>
            <w:noProof/>
          </w:rPr>
          <w:t xml:space="preserve"> </w:t>
        </w:r>
        <w:r w:rsidRPr="002D1C8E">
          <w:rPr>
            <w:rStyle w:val="affffffe"/>
            <w:rFonts w:ascii="Times New Roman" w:hint="eastAsia"/>
            <w:noProof/>
          </w:rPr>
          <w:t>工序质量控制</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_Toc227249450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20399C5F" w14:textId="2013041B"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1" w:history="1">
        <w:r w:rsidRPr="002D1C8E">
          <w:rPr>
            <w:rStyle w:val="affffffe"/>
            <w:rFonts w:hint="eastAsia"/>
            <w:noProof/>
            <w14:scene3d>
              <w14:camera w14:prst="orthographicFront"/>
              <w14:lightRig w14:rig="threePt" w14:dir="t">
                <w14:rot w14:lat="0" w14:lon="0" w14:rev="0"/>
              </w14:lightRig>
            </w14:scene3d>
          </w:rPr>
          <w:t>10.6</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人员素质保证</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_Toc227249451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5D30A4C1" w14:textId="447566B5"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2" w:history="1">
        <w:r w:rsidRPr="002D1C8E">
          <w:rPr>
            <w:rStyle w:val="affffffe"/>
            <w:rFonts w:hint="eastAsia"/>
            <w:noProof/>
            <w14:scene3d>
              <w14:camera w14:prst="orthographicFront"/>
              <w14:lightRig w14:rig="threePt" w14:dir="t">
                <w14:rot w14:lat="0" w14:lon="0" w14:rev="0"/>
              </w14:lightRig>
            </w14:scene3d>
          </w:rPr>
          <w:t>10.7</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施工资料与追溯保证</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_Toc227249452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2E2D5B74" w14:textId="31294A43"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3" w:history="1">
        <w:r w:rsidRPr="002D1C8E">
          <w:rPr>
            <w:rStyle w:val="affffffe"/>
            <w:rFonts w:hint="eastAsia"/>
            <w:noProof/>
            <w14:scene3d>
              <w14:camera w14:prst="orthographicFront"/>
              <w14:lightRig w14:rig="threePt" w14:dir="t">
                <w14:rot w14:lat="0" w14:lon="0" w14:rev="0"/>
              </w14:lightRig>
            </w14:scene3d>
          </w:rPr>
          <w:t>10.8</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成品保护与质量维修</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_Toc227249453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1D1A34BA" w14:textId="79C3BF34"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4" w:history="1">
        <w:r w:rsidRPr="002D1C8E">
          <w:rPr>
            <w:rStyle w:val="affffffe"/>
            <w:rFonts w:hint="eastAsia"/>
            <w:noProof/>
            <w14:scene3d>
              <w14:camera w14:prst="orthographicFront"/>
              <w14:lightRig w14:rig="threePt" w14:dir="t">
                <w14:rot w14:lat="0" w14:lon="0" w14:rev="0"/>
              </w14:lightRig>
            </w14:scene3d>
          </w:rPr>
          <w:t>10.9</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质量奖惩与考核</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_Toc227249454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11659745" w14:textId="59685C71" w:rsidR="002D1C8E" w:rsidRPr="002D1C8E" w:rsidRDefault="002D1C8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9455" w:history="1">
        <w:r w:rsidRPr="002D1C8E">
          <w:rPr>
            <w:rStyle w:val="affffffe"/>
            <w:rFonts w:hint="eastAsia"/>
            <w:noProof/>
          </w:rPr>
          <w:t>11</w:t>
        </w:r>
        <w:r>
          <w:rPr>
            <w:rStyle w:val="affffffe"/>
            <w:noProof/>
          </w:rPr>
          <w:t xml:space="preserve"> </w:t>
        </w:r>
        <w:r w:rsidRPr="002D1C8E">
          <w:rPr>
            <w:rStyle w:val="affffffe"/>
            <w:rFonts w:hint="eastAsia"/>
            <w:noProof/>
          </w:rPr>
          <w:t xml:space="preserve"> 安全与环保要求</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_Toc227249455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0168E16D" w14:textId="74760F20"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6" w:history="1">
        <w:r w:rsidRPr="002D1C8E">
          <w:rPr>
            <w:rStyle w:val="affffffe"/>
            <w:rFonts w:hint="eastAsia"/>
            <w:noProof/>
            <w14:scene3d>
              <w14:camera w14:prst="orthographicFront"/>
              <w14:lightRig w14:rig="threePt" w14:dir="t">
                <w14:rot w14:lat="0" w14:lon="0" w14:rev="0"/>
              </w14:lightRig>
            </w14:scene3d>
          </w:rPr>
          <w:t>11.1</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一般规定</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_Toc227249456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2F9CBE48" w14:textId="7C10D9E0"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7" w:history="1">
        <w:r w:rsidRPr="002D1C8E">
          <w:rPr>
            <w:rStyle w:val="affffffe"/>
            <w:rFonts w:hint="eastAsia"/>
            <w:noProof/>
            <w14:scene3d>
              <w14:camera w14:prst="orthographicFront"/>
              <w14:lightRig w14:rig="threePt" w14:dir="t">
                <w14:rot w14:lat="0" w14:lon="0" w14:rev="0"/>
              </w14:lightRig>
            </w14:scene3d>
          </w:rPr>
          <w:t>11.2</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张拉作业安全</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_Toc227249457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2B3CA607" w14:textId="6C1298DF"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8" w:history="1">
        <w:r w:rsidRPr="002D1C8E">
          <w:rPr>
            <w:rStyle w:val="affffffe"/>
            <w:rFonts w:hint="eastAsia"/>
            <w:noProof/>
            <w14:scene3d>
              <w14:camera w14:prst="orthographicFront"/>
              <w14:lightRig w14:rig="threePt" w14:dir="t">
                <w14:rot w14:lat="0" w14:lon="0" w14:rev="0"/>
              </w14:lightRig>
            </w14:scene3d>
          </w:rPr>
          <w:t>11.3</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机械与用电安全</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_Toc227249458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8</w:t>
        </w:r>
        <w:r w:rsidRPr="002D1C8E">
          <w:rPr>
            <w:rFonts w:hint="eastAsia"/>
            <w:noProof/>
          </w:rPr>
          <w:fldChar w:fldCharType="end"/>
        </w:r>
      </w:hyperlink>
    </w:p>
    <w:p w14:paraId="50BA1FAA" w14:textId="018AFA7E"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59" w:history="1">
        <w:r w:rsidRPr="002D1C8E">
          <w:rPr>
            <w:rStyle w:val="affffffe"/>
            <w:rFonts w:hint="eastAsia"/>
            <w:noProof/>
            <w14:scene3d>
              <w14:camera w14:prst="orthographicFront"/>
              <w14:lightRig w14:rig="threePt" w14:dir="t">
                <w14:rot w14:lat="0" w14:lon="0" w14:rev="0"/>
              </w14:lightRig>
            </w14:scene3d>
          </w:rPr>
          <w:t>11.4</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高空与交叉作业安全</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_Toc227249459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9</w:t>
        </w:r>
        <w:r w:rsidRPr="002D1C8E">
          <w:rPr>
            <w:rFonts w:hint="eastAsia"/>
            <w:noProof/>
          </w:rPr>
          <w:fldChar w:fldCharType="end"/>
        </w:r>
      </w:hyperlink>
    </w:p>
    <w:p w14:paraId="0F5D9909" w14:textId="1D78EAA1"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60" w:history="1">
        <w:r w:rsidRPr="002D1C8E">
          <w:rPr>
            <w:rStyle w:val="affffffe"/>
            <w:rFonts w:hint="eastAsia"/>
            <w:noProof/>
            <w14:scene3d>
              <w14:camera w14:prst="orthographicFront"/>
              <w14:lightRig w14:rig="threePt" w14:dir="t">
                <w14:rot w14:lat="0" w14:lon="0" w14:rev="0"/>
              </w14:lightRig>
            </w14:scene3d>
          </w:rPr>
          <w:t>11.5</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消防安全</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_Toc227249460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9</w:t>
        </w:r>
        <w:r w:rsidRPr="002D1C8E">
          <w:rPr>
            <w:rFonts w:hint="eastAsia"/>
            <w:noProof/>
          </w:rPr>
          <w:fldChar w:fldCharType="end"/>
        </w:r>
      </w:hyperlink>
    </w:p>
    <w:p w14:paraId="14C4A904" w14:textId="5AA3FC8A"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61" w:history="1">
        <w:r w:rsidRPr="002D1C8E">
          <w:rPr>
            <w:rStyle w:val="affffffe"/>
            <w:rFonts w:hint="eastAsia"/>
            <w:noProof/>
            <w14:scene3d>
              <w14:camera w14:prst="orthographicFront"/>
              <w14:lightRig w14:rig="threePt" w14:dir="t">
                <w14:rot w14:lat="0" w14:lon="0" w14:rev="0"/>
              </w14:lightRig>
            </w14:scene3d>
          </w:rPr>
          <w:t>11.6</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环境保护要求</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_Toc227249461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9</w:t>
        </w:r>
        <w:r w:rsidRPr="002D1C8E">
          <w:rPr>
            <w:rFonts w:hint="eastAsia"/>
            <w:noProof/>
          </w:rPr>
          <w:fldChar w:fldCharType="end"/>
        </w:r>
      </w:hyperlink>
    </w:p>
    <w:p w14:paraId="5794C183" w14:textId="54ADBEDD" w:rsidR="002D1C8E" w:rsidRPr="002D1C8E" w:rsidRDefault="002D1C8E">
      <w:pPr>
        <w:pStyle w:val="TOC2"/>
        <w:rPr>
          <w:rFonts w:asciiTheme="minorHAnsi" w:eastAsiaTheme="minorEastAsia" w:hAnsiTheme="minorHAnsi" w:cstheme="minorBidi" w:hint="eastAsia"/>
          <w:noProof/>
          <w:sz w:val="22"/>
          <w:szCs w:val="24"/>
          <w14:ligatures w14:val="standardContextual"/>
        </w:rPr>
      </w:pPr>
      <w:hyperlink w:anchor="_Toc227249462" w:history="1">
        <w:r w:rsidRPr="002D1C8E">
          <w:rPr>
            <w:rStyle w:val="affffffe"/>
            <w:rFonts w:hint="eastAsia"/>
            <w:noProof/>
            <w14:scene3d>
              <w14:camera w14:prst="orthographicFront"/>
              <w14:lightRig w14:rig="threePt" w14:dir="t">
                <w14:rot w14:lat="0" w14:lon="0" w14:rev="0"/>
              </w14:lightRig>
            </w14:scene3d>
          </w:rPr>
          <w:t>11.7</w:t>
        </w:r>
        <w:r>
          <w:rPr>
            <w:rStyle w:val="affffffe"/>
            <w:noProof/>
            <w14:scene3d>
              <w14:camera w14:prst="orthographicFront"/>
              <w14:lightRig w14:rig="threePt" w14:dir="t">
                <w14:rot w14:lat="0" w14:lon="0" w14:rev="0"/>
              </w14:lightRig>
            </w14:scene3d>
          </w:rPr>
          <w:t xml:space="preserve"> </w:t>
        </w:r>
        <w:r w:rsidRPr="002D1C8E">
          <w:rPr>
            <w:rStyle w:val="affffffe"/>
            <w:rFonts w:hint="eastAsia"/>
            <w:noProof/>
          </w:rPr>
          <w:t xml:space="preserve"> 应急管理</w:t>
        </w:r>
        <w:r w:rsidRPr="002D1C8E">
          <w:rPr>
            <w:rFonts w:hint="eastAsia"/>
            <w:noProof/>
          </w:rPr>
          <w:tab/>
        </w:r>
        <w:r w:rsidRPr="002D1C8E">
          <w:rPr>
            <w:rFonts w:hint="eastAsia"/>
            <w:noProof/>
          </w:rPr>
          <w:fldChar w:fldCharType="begin"/>
        </w:r>
        <w:r w:rsidRPr="002D1C8E">
          <w:rPr>
            <w:rFonts w:hint="eastAsia"/>
            <w:noProof/>
          </w:rPr>
          <w:instrText xml:space="preserve"> </w:instrText>
        </w:r>
        <w:r w:rsidRPr="002D1C8E">
          <w:rPr>
            <w:noProof/>
          </w:rPr>
          <w:instrText>PAGEREF _Toc227249462 \h</w:instrText>
        </w:r>
        <w:r w:rsidRPr="002D1C8E">
          <w:rPr>
            <w:rFonts w:hint="eastAsia"/>
            <w:noProof/>
          </w:rPr>
          <w:instrText xml:space="preserve"> </w:instrText>
        </w:r>
        <w:r w:rsidRPr="002D1C8E">
          <w:rPr>
            <w:rFonts w:hint="eastAsia"/>
            <w:noProof/>
          </w:rPr>
        </w:r>
        <w:r w:rsidRPr="002D1C8E">
          <w:rPr>
            <w:rFonts w:hint="eastAsia"/>
            <w:noProof/>
          </w:rPr>
          <w:fldChar w:fldCharType="separate"/>
        </w:r>
        <w:r w:rsidRPr="002D1C8E">
          <w:rPr>
            <w:noProof/>
          </w:rPr>
          <w:t>9</w:t>
        </w:r>
        <w:r w:rsidRPr="002D1C8E">
          <w:rPr>
            <w:rFonts w:hint="eastAsia"/>
            <w:noProof/>
          </w:rPr>
          <w:fldChar w:fldCharType="end"/>
        </w:r>
      </w:hyperlink>
    </w:p>
    <w:p w14:paraId="30762C32" w14:textId="00D0AE3D" w:rsidR="002D1C8E" w:rsidRPr="002D1C8E" w:rsidRDefault="002D1C8E" w:rsidP="002D1C8E">
      <w:pPr>
        <w:pStyle w:val="affffff2"/>
        <w:spacing w:after="360"/>
        <w:sectPr w:rsidR="002D1C8E" w:rsidRPr="002D1C8E" w:rsidSect="0077441F">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2D1C8E">
        <w:fldChar w:fldCharType="end"/>
      </w:r>
    </w:p>
    <w:p w14:paraId="2561D90C" w14:textId="77777777" w:rsidR="0077441F" w:rsidRDefault="0077441F" w:rsidP="0077441F">
      <w:pPr>
        <w:pStyle w:val="a6"/>
        <w:spacing w:before="900" w:after="360"/>
      </w:pPr>
      <w:bookmarkStart w:id="2" w:name="_Toc227249406"/>
      <w:bookmarkStart w:id="3" w:name="BookMark2"/>
      <w:bookmarkEnd w:id="0"/>
      <w:r w:rsidRPr="0077441F">
        <w:rPr>
          <w:rFonts w:hint="eastAsia"/>
          <w:spacing w:val="320"/>
        </w:rPr>
        <w:lastRenderedPageBreak/>
        <w:t>前</w:t>
      </w:r>
      <w:r>
        <w:rPr>
          <w:rFonts w:hint="eastAsia"/>
        </w:rPr>
        <w:t>言</w:t>
      </w:r>
      <w:bookmarkEnd w:id="2"/>
    </w:p>
    <w:p w14:paraId="63533E9E" w14:textId="77777777" w:rsidR="0077441F" w:rsidRDefault="0077441F" w:rsidP="0077441F">
      <w:pPr>
        <w:pStyle w:val="affffb"/>
        <w:ind w:firstLine="420"/>
      </w:pPr>
      <w:r>
        <w:rPr>
          <w:rFonts w:hint="eastAsia"/>
        </w:rPr>
        <w:t>本文件按照GB/T 1.1—2020《标准化工作导则  第1部分：标准化文件的结构和起草规则》的规定起草。</w:t>
      </w:r>
    </w:p>
    <w:p w14:paraId="6165C242" w14:textId="27521161" w:rsidR="0077441F" w:rsidRDefault="00EE24FD" w:rsidP="0077441F">
      <w:pPr>
        <w:pStyle w:val="affffb"/>
        <w:ind w:firstLine="420"/>
      </w:pPr>
      <w:r w:rsidRPr="00EE24FD">
        <w:rPr>
          <w:rFonts w:hint="eastAsia"/>
        </w:rPr>
        <w:t>请注意本文件的某些内容可能涉及专利。本文件的发布机构不承担识别专利的责任。</w:t>
      </w:r>
    </w:p>
    <w:p w14:paraId="2DD7CDD8" w14:textId="707D8EC1" w:rsidR="0077441F" w:rsidRDefault="0077441F" w:rsidP="0077441F">
      <w:pPr>
        <w:pStyle w:val="affffb"/>
        <w:ind w:firstLine="420"/>
      </w:pPr>
      <w:r>
        <w:rPr>
          <w:rFonts w:hint="eastAsia"/>
        </w:rPr>
        <w:t>本文件由</w:t>
      </w:r>
      <w:r w:rsidRPr="00A550B2">
        <w:rPr>
          <w:rFonts w:hint="eastAsia"/>
        </w:rPr>
        <w:t>浙江省建设工程质量检验站有限公司</w:t>
      </w:r>
      <w:r>
        <w:rPr>
          <w:rFonts w:hint="eastAsia"/>
        </w:rPr>
        <w:t>提出。</w:t>
      </w:r>
    </w:p>
    <w:p w14:paraId="71B0B71F" w14:textId="24A0AF26" w:rsidR="0077441F" w:rsidRDefault="0077441F" w:rsidP="0077441F">
      <w:pPr>
        <w:pStyle w:val="affffb"/>
        <w:ind w:firstLine="420"/>
      </w:pPr>
      <w:r>
        <w:rPr>
          <w:rFonts w:hint="eastAsia"/>
        </w:rPr>
        <w:t>本文件由中国西部开发促进会归口。</w:t>
      </w:r>
    </w:p>
    <w:p w14:paraId="5305A538" w14:textId="613CEE8E" w:rsidR="0077441F" w:rsidRDefault="0077441F" w:rsidP="0077441F">
      <w:pPr>
        <w:pStyle w:val="affffb"/>
        <w:ind w:firstLine="420"/>
      </w:pPr>
      <w:r>
        <w:rPr>
          <w:rFonts w:hint="eastAsia"/>
        </w:rPr>
        <w:t>本文件起草单位：</w:t>
      </w:r>
      <w:r w:rsidR="00530846" w:rsidRPr="00530846">
        <w:rPr>
          <w:rFonts w:hint="eastAsia"/>
        </w:rPr>
        <w:t>浙江省建设工程质量检验站有限公司、海盐县滨海工程检测有限公司、海盐县交通投资集团有限公司、浙江姜恒建设工程管理有限公司、浙江富水建设有限公司、绍兴康成装饰有限公司、浙江凯拓市政园林工程有限公司、广西乐业宏乐产业发展集团有限公司、洛阳石化工程设计有限公司、营特国际工程咨询集团有限公司</w:t>
      </w:r>
      <w:r w:rsidR="00530846">
        <w:rPr>
          <w:rFonts w:hint="eastAsia"/>
        </w:rPr>
        <w:t>。</w:t>
      </w:r>
    </w:p>
    <w:p w14:paraId="10CE0261" w14:textId="77777777" w:rsidR="0077441F" w:rsidRDefault="0077441F" w:rsidP="0077441F">
      <w:pPr>
        <w:pStyle w:val="affffb"/>
        <w:ind w:firstLine="420"/>
      </w:pPr>
      <w:r>
        <w:rPr>
          <w:rFonts w:hint="eastAsia"/>
        </w:rPr>
        <w:t>本文件主要起草人：</w:t>
      </w:r>
    </w:p>
    <w:p w14:paraId="1B546382" w14:textId="77777777" w:rsidR="0077441F" w:rsidRDefault="0077441F" w:rsidP="0077441F">
      <w:pPr>
        <w:pStyle w:val="affffb"/>
        <w:ind w:firstLine="420"/>
      </w:pPr>
    </w:p>
    <w:p w14:paraId="3B8ECB30" w14:textId="1AA045E3" w:rsidR="0077441F" w:rsidRPr="0077441F" w:rsidRDefault="0077441F" w:rsidP="0077441F">
      <w:pPr>
        <w:pStyle w:val="affffb"/>
        <w:ind w:firstLine="420"/>
        <w:sectPr w:rsidR="0077441F" w:rsidRPr="0077441F" w:rsidSect="002D1C8E">
          <w:pgSz w:w="11906" w:h="16838" w:code="9"/>
          <w:pgMar w:top="1928" w:right="1134" w:bottom="1134" w:left="1134" w:header="1418" w:footer="1134" w:gutter="284"/>
          <w:pgNumType w:fmt="upperRoman"/>
          <w:cols w:space="425"/>
          <w:formProt w:val="0"/>
          <w:docGrid w:linePitch="312"/>
        </w:sectPr>
      </w:pPr>
    </w:p>
    <w:p w14:paraId="76EB6558" w14:textId="77777777" w:rsidR="00894836" w:rsidRPr="00145D9D" w:rsidRDefault="00894836" w:rsidP="00093D25">
      <w:pPr>
        <w:spacing w:line="20" w:lineRule="exact"/>
        <w:jc w:val="center"/>
        <w:rPr>
          <w:rFonts w:ascii="黑体" w:eastAsia="黑体" w:hAnsi="黑体" w:hint="eastAsia"/>
          <w:sz w:val="32"/>
          <w:szCs w:val="32"/>
        </w:rPr>
      </w:pPr>
      <w:bookmarkStart w:id="4" w:name="BookMark4"/>
      <w:bookmarkEnd w:id="3"/>
    </w:p>
    <w:p w14:paraId="3F9BDB5D"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65BE25C69D04A6BB0916921CBBC5E1B"/>
        </w:placeholder>
      </w:sdtPr>
      <w:sdtContent>
        <w:bookmarkStart w:id="5" w:name="NEW_STAND_NAME" w:displacedByCustomXml="prev"/>
        <w:p w14:paraId="593B60B7" w14:textId="1208CE2B" w:rsidR="00F26B7E" w:rsidRPr="00F26B7E" w:rsidRDefault="00A9192B" w:rsidP="00A9192B">
          <w:pPr>
            <w:pStyle w:val="afffffffff8"/>
            <w:spacing w:beforeLines="100" w:before="240" w:afterLines="220" w:after="528"/>
            <w:rPr>
              <w:rFonts w:hint="eastAsia"/>
            </w:rPr>
          </w:pPr>
          <w:r>
            <w:rPr>
              <w:rFonts w:hint="eastAsia"/>
            </w:rPr>
            <w:t>建筑工程预应力混凝土结构施工质量控制规范</w:t>
          </w:r>
        </w:p>
      </w:sdtContent>
    </w:sdt>
    <w:bookmarkEnd w:id="5" w:displacedByCustomXml="prev"/>
    <w:p w14:paraId="55FA35D4" w14:textId="77777777" w:rsidR="00E2552F" w:rsidRDefault="00E2552F" w:rsidP="00A77CCB">
      <w:pPr>
        <w:pStyle w:val="affc"/>
        <w:spacing w:before="240" w:after="240"/>
      </w:pPr>
      <w:bookmarkStart w:id="6" w:name="_Toc17233325"/>
      <w:bookmarkStart w:id="7" w:name="_Toc17233333"/>
      <w:bookmarkStart w:id="8" w:name="_Toc24884211"/>
      <w:bookmarkStart w:id="9" w:name="_Toc24884218"/>
      <w:bookmarkStart w:id="10" w:name="_Toc26648465"/>
      <w:bookmarkStart w:id="11" w:name="_Toc26718930"/>
      <w:bookmarkStart w:id="12" w:name="_Toc26986530"/>
      <w:bookmarkStart w:id="13" w:name="_Toc26986771"/>
      <w:bookmarkStart w:id="14" w:name="_Toc97192964"/>
      <w:bookmarkStart w:id="15" w:name="_Toc227249407"/>
      <w:r>
        <w:rPr>
          <w:rFonts w:hint="eastAsia"/>
        </w:rPr>
        <w:t>范围</w:t>
      </w:r>
      <w:bookmarkEnd w:id="6"/>
      <w:bookmarkEnd w:id="7"/>
      <w:bookmarkEnd w:id="8"/>
      <w:bookmarkEnd w:id="9"/>
      <w:bookmarkEnd w:id="10"/>
      <w:bookmarkEnd w:id="11"/>
      <w:bookmarkEnd w:id="12"/>
      <w:bookmarkEnd w:id="13"/>
      <w:bookmarkEnd w:id="14"/>
      <w:bookmarkEnd w:id="15"/>
    </w:p>
    <w:p w14:paraId="7AEFEEB0" w14:textId="5F2ABA97" w:rsidR="008B0C9C" w:rsidRDefault="009421C0" w:rsidP="008B0C9C">
      <w:pPr>
        <w:pStyle w:val="affffb"/>
        <w:ind w:firstLine="420"/>
      </w:pPr>
      <w:bookmarkStart w:id="16" w:name="_Toc17233326"/>
      <w:bookmarkStart w:id="17" w:name="_Toc17233334"/>
      <w:bookmarkStart w:id="18" w:name="_Toc24884212"/>
      <w:bookmarkStart w:id="19" w:name="_Toc24884219"/>
      <w:bookmarkStart w:id="20" w:name="_Toc26648466"/>
      <w:r w:rsidRPr="009421C0">
        <w:rPr>
          <w:rFonts w:hint="eastAsia"/>
        </w:rPr>
        <w:t>本</w:t>
      </w:r>
      <w:r>
        <w:rPr>
          <w:rFonts w:hint="eastAsia"/>
        </w:rPr>
        <w:t>文件</w:t>
      </w:r>
      <w:r w:rsidRPr="009421C0">
        <w:rPr>
          <w:rFonts w:hint="eastAsia"/>
        </w:rPr>
        <w:t>规定了建筑工程预应力混凝土结构施工准备、材料与设备、预应力筋制作安装、张拉放张、孔道灌浆封锚、质量验收等全流程质量控制要求</w:t>
      </w:r>
      <w:r>
        <w:rPr>
          <w:rFonts w:hint="eastAsia"/>
        </w:rPr>
        <w:t>。</w:t>
      </w:r>
    </w:p>
    <w:p w14:paraId="5736AE14" w14:textId="31A4CCF5" w:rsidR="009421C0" w:rsidRDefault="009421C0" w:rsidP="008B0C9C">
      <w:pPr>
        <w:pStyle w:val="affffb"/>
        <w:ind w:firstLine="420"/>
      </w:pPr>
      <w:r>
        <w:rPr>
          <w:rFonts w:hint="eastAsia"/>
        </w:rPr>
        <w:t>本文件</w:t>
      </w:r>
      <w:r w:rsidRPr="009421C0">
        <w:t>适用于建筑工程现浇、装配式预应力混凝土结构及构件安装的先张法、后张法（有粘结、无粘结）施工质量控制与验收</w:t>
      </w:r>
      <w:r>
        <w:rPr>
          <w:rFonts w:hint="eastAsia"/>
        </w:rPr>
        <w:t>。</w:t>
      </w:r>
    </w:p>
    <w:p w14:paraId="61A4CC9F" w14:textId="77777777" w:rsidR="00E2552F" w:rsidRDefault="00E2552F" w:rsidP="00A77CCB">
      <w:pPr>
        <w:pStyle w:val="affc"/>
        <w:spacing w:before="240" w:after="240"/>
      </w:pPr>
      <w:bookmarkStart w:id="21" w:name="_Toc26718931"/>
      <w:bookmarkStart w:id="22" w:name="_Toc26986531"/>
      <w:bookmarkStart w:id="23" w:name="_Toc26986772"/>
      <w:bookmarkStart w:id="24" w:name="_Toc97192965"/>
      <w:bookmarkStart w:id="25" w:name="_Toc227249408"/>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43F55367B20946D8BD9B0883931948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A4AE52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51C358" w14:textId="311795F1" w:rsidR="00540566" w:rsidRDefault="00540566" w:rsidP="00F65893">
      <w:pPr>
        <w:pStyle w:val="affffb"/>
        <w:ind w:firstLine="420"/>
      </w:pPr>
      <w:r>
        <w:rPr>
          <w:rFonts w:hint="eastAsia"/>
        </w:rPr>
        <w:t>GB 175  通用硅酸盐水泥</w:t>
      </w:r>
    </w:p>
    <w:p w14:paraId="7CB3489E" w14:textId="33A94C15" w:rsidR="00826E1E" w:rsidRDefault="00826E1E" w:rsidP="00F65893">
      <w:pPr>
        <w:pStyle w:val="affffb"/>
        <w:ind w:firstLine="420"/>
      </w:pPr>
      <w:r>
        <w:rPr>
          <w:rFonts w:hint="eastAsia"/>
        </w:rPr>
        <w:t xml:space="preserve">GB 3095  </w:t>
      </w:r>
      <w:r w:rsidRPr="00826E1E">
        <w:rPr>
          <w:rFonts w:hint="eastAsia"/>
        </w:rPr>
        <w:t>环境空气质量标准</w:t>
      </w:r>
    </w:p>
    <w:p w14:paraId="1EFD01A6" w14:textId="0816C40E" w:rsidR="0062395D" w:rsidRDefault="0062395D" w:rsidP="00F65893">
      <w:pPr>
        <w:pStyle w:val="affffb"/>
        <w:ind w:firstLine="420"/>
      </w:pPr>
      <w:r>
        <w:rPr>
          <w:rFonts w:hint="eastAsia"/>
        </w:rPr>
        <w:t>GB/T 5224  预应力混凝土用钢绞线</w:t>
      </w:r>
    </w:p>
    <w:p w14:paraId="1F7CFFA2" w14:textId="1CA8B079" w:rsidR="001035D1" w:rsidRDefault="001035D1" w:rsidP="00F65893">
      <w:pPr>
        <w:pStyle w:val="affffb"/>
        <w:ind w:firstLine="420"/>
      </w:pPr>
      <w:r>
        <w:rPr>
          <w:rFonts w:hint="eastAsia"/>
        </w:rPr>
        <w:t>GB/T 8077  混凝土外加剂匀质性试验方法</w:t>
      </w:r>
    </w:p>
    <w:p w14:paraId="2DD92F79" w14:textId="4F29F831" w:rsidR="00826E1E" w:rsidRDefault="00826E1E" w:rsidP="00F65893">
      <w:pPr>
        <w:pStyle w:val="affffb"/>
        <w:ind w:firstLine="420"/>
      </w:pPr>
      <w:r>
        <w:rPr>
          <w:rFonts w:hint="eastAsia"/>
        </w:rPr>
        <w:t>GB 12523  建筑施工噪声排放标准</w:t>
      </w:r>
    </w:p>
    <w:p w14:paraId="0AC6E971" w14:textId="7A33B61E" w:rsidR="00214C19" w:rsidRDefault="00214C19" w:rsidP="00F65893">
      <w:pPr>
        <w:pStyle w:val="affffb"/>
        <w:ind w:firstLine="420"/>
      </w:pPr>
      <w:r>
        <w:rPr>
          <w:rFonts w:hint="eastAsia"/>
        </w:rPr>
        <w:t>GB/T 14370  预应力筋用锚具、夹具和连接器</w:t>
      </w:r>
    </w:p>
    <w:p w14:paraId="5EEEF195" w14:textId="55662176" w:rsidR="00AE4727" w:rsidRDefault="00AE4727" w:rsidP="00F65893">
      <w:pPr>
        <w:pStyle w:val="affffb"/>
        <w:ind w:firstLine="420"/>
      </w:pPr>
      <w:r>
        <w:rPr>
          <w:rFonts w:hint="eastAsia"/>
        </w:rPr>
        <w:t>GB/T 18046  用于水泥、砂浆和混凝土中的粒化高炉矿渣粉</w:t>
      </w:r>
    </w:p>
    <w:p w14:paraId="721C9BEA" w14:textId="1804AAF0" w:rsidR="00D3417E" w:rsidRDefault="00D3417E" w:rsidP="00F65893">
      <w:pPr>
        <w:pStyle w:val="affffb"/>
        <w:ind w:firstLine="420"/>
      </w:pPr>
      <w:r w:rsidRPr="00D3417E">
        <w:t>GB/T 19001</w:t>
      </w:r>
      <w:r>
        <w:rPr>
          <w:rFonts w:hint="eastAsia"/>
        </w:rPr>
        <w:t xml:space="preserve">  质量管理体系 要求</w:t>
      </w:r>
    </w:p>
    <w:p w14:paraId="52E1F553" w14:textId="22127832" w:rsidR="00F263FC" w:rsidRDefault="00F263FC" w:rsidP="00F65893">
      <w:pPr>
        <w:pStyle w:val="affffb"/>
        <w:ind w:firstLine="420"/>
      </w:pPr>
      <w:r>
        <w:rPr>
          <w:rFonts w:hint="eastAsia"/>
        </w:rPr>
        <w:t>GB 50010  混凝土结构设计规范</w:t>
      </w:r>
    </w:p>
    <w:p w14:paraId="5EA1B100" w14:textId="444299CF" w:rsidR="006A3D6A" w:rsidRDefault="006A3D6A" w:rsidP="00F65893">
      <w:pPr>
        <w:pStyle w:val="affffb"/>
        <w:ind w:firstLine="420"/>
      </w:pPr>
      <w:r>
        <w:rPr>
          <w:rFonts w:hint="eastAsia"/>
        </w:rPr>
        <w:t>GB 50107  混凝土强度检验评定标准</w:t>
      </w:r>
    </w:p>
    <w:p w14:paraId="1427E0A1" w14:textId="3644484E" w:rsidR="00255B77" w:rsidRDefault="00255B77" w:rsidP="00F65893">
      <w:pPr>
        <w:pStyle w:val="affffb"/>
        <w:ind w:firstLine="420"/>
      </w:pPr>
      <w:r>
        <w:rPr>
          <w:rFonts w:hint="eastAsia"/>
        </w:rPr>
        <w:t>GB 50204  混凝土结构工程施工质量验收规范</w:t>
      </w:r>
    </w:p>
    <w:p w14:paraId="7646BB06" w14:textId="7E2820A9" w:rsidR="00AA6EC9" w:rsidRDefault="00EE138D" w:rsidP="00F65893">
      <w:pPr>
        <w:pStyle w:val="affffb"/>
        <w:ind w:firstLine="420"/>
      </w:pPr>
      <w:r>
        <w:rPr>
          <w:rFonts w:hint="eastAsia"/>
        </w:rPr>
        <w:t>GB 50666  混凝土结构工程施工规范</w:t>
      </w:r>
    </w:p>
    <w:p w14:paraId="38C118A3" w14:textId="0CACECE5" w:rsidR="006A5C43" w:rsidRDefault="006A5C43" w:rsidP="00F65893">
      <w:pPr>
        <w:pStyle w:val="affffb"/>
        <w:ind w:firstLine="420"/>
      </w:pPr>
      <w:r>
        <w:rPr>
          <w:rFonts w:hint="eastAsia"/>
        </w:rPr>
        <w:t xml:space="preserve">JGJ 18  </w:t>
      </w:r>
      <w:r w:rsidR="007D5B53">
        <w:rPr>
          <w:rFonts w:hint="eastAsia"/>
        </w:rPr>
        <w:t>钢筋焊接及验收规程</w:t>
      </w:r>
    </w:p>
    <w:p w14:paraId="68D8EB2B" w14:textId="69FA5EC1" w:rsidR="009F5C38" w:rsidRDefault="009F5C38" w:rsidP="00F65893">
      <w:pPr>
        <w:pStyle w:val="affffb"/>
        <w:ind w:firstLine="420"/>
      </w:pPr>
      <w:r w:rsidRPr="009F5C38">
        <w:t>JGJ</w:t>
      </w:r>
      <w:r>
        <w:rPr>
          <w:rFonts w:hint="eastAsia"/>
        </w:rPr>
        <w:t>/T 46  建筑与市政 工程施工现场临时用电安全技术标准</w:t>
      </w:r>
    </w:p>
    <w:p w14:paraId="02C8E07A" w14:textId="24D7D060" w:rsidR="00E63F60" w:rsidRDefault="00E63F60" w:rsidP="00F65893">
      <w:pPr>
        <w:pStyle w:val="affffb"/>
        <w:ind w:firstLine="420"/>
      </w:pPr>
      <w:r>
        <w:rPr>
          <w:rFonts w:hint="eastAsia"/>
        </w:rPr>
        <w:t>JGJ 63  混凝土用水标准</w:t>
      </w:r>
    </w:p>
    <w:p w14:paraId="30203F6E" w14:textId="4F883C84" w:rsidR="009F5C38" w:rsidRPr="008A57E6" w:rsidRDefault="009F5C38" w:rsidP="00F65893">
      <w:pPr>
        <w:pStyle w:val="affffb"/>
        <w:ind w:firstLine="420"/>
      </w:pPr>
      <w:r>
        <w:rPr>
          <w:rFonts w:hint="eastAsia"/>
        </w:rPr>
        <w:t>JGJ 162  建筑施工模板安全技术规范</w:t>
      </w:r>
    </w:p>
    <w:p w14:paraId="1281C08E" w14:textId="77777777" w:rsidR="00B265BC" w:rsidRPr="00E030F9" w:rsidRDefault="00FD59EB" w:rsidP="00FD59EB">
      <w:pPr>
        <w:pStyle w:val="affc"/>
        <w:spacing w:before="240" w:after="240"/>
      </w:pPr>
      <w:bookmarkStart w:id="26" w:name="_Toc97192966"/>
      <w:bookmarkStart w:id="27" w:name="_Toc227249409"/>
      <w:r>
        <w:rPr>
          <w:rFonts w:hint="eastAsia"/>
          <w:szCs w:val="21"/>
        </w:rPr>
        <w:t>术语和定义</w:t>
      </w:r>
      <w:bookmarkEnd w:id="26"/>
      <w:bookmarkEnd w:id="27"/>
    </w:p>
    <w:bookmarkStart w:id="28" w:name="_Toc26986532" w:displacedByCustomXml="next"/>
    <w:bookmarkEnd w:id="28" w:displacedByCustomXml="next"/>
    <w:sdt>
      <w:sdtPr>
        <w:id w:val="-1909835108"/>
        <w:placeholder>
          <w:docPart w:val="D280104A3FFE468980F0FF223AAE032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6C4C64E" w14:textId="02802BFC" w:rsidR="003C010C" w:rsidRDefault="009421C0" w:rsidP="00BA263B">
          <w:pPr>
            <w:pStyle w:val="affffb"/>
            <w:ind w:firstLine="420"/>
          </w:pPr>
          <w:r>
            <w:t>下列术语和定义适用于本文件。</w:t>
          </w:r>
        </w:p>
      </w:sdtContent>
    </w:sdt>
    <w:p w14:paraId="5F697EA9" w14:textId="77777777" w:rsidR="00AF7492" w:rsidRPr="00AF7492" w:rsidRDefault="009421C0" w:rsidP="00AF7492">
      <w:pPr>
        <w:pStyle w:val="afffffffffff5"/>
        <w:ind w:left="420" w:hangingChars="200" w:hanging="420"/>
        <w:rPr>
          <w:rFonts w:ascii="黑体" w:eastAsia="黑体" w:hAnsi="黑体" w:hint="eastAsia"/>
        </w:rPr>
      </w:pPr>
      <w:r w:rsidRPr="00AF7492">
        <w:rPr>
          <w:rFonts w:ascii="黑体" w:eastAsia="黑体" w:hAnsi="黑体"/>
        </w:rPr>
        <w:br/>
        <w:t>预应力混凝土结构</w:t>
      </w:r>
      <w:r w:rsidR="00AF7492" w:rsidRPr="00AF7492">
        <w:rPr>
          <w:rFonts w:ascii="黑体" w:eastAsia="黑体" w:hAnsi="黑体" w:hint="eastAsia"/>
        </w:rPr>
        <w:t xml:space="preserve"> </w:t>
      </w:r>
      <w:r w:rsidR="00AF7492" w:rsidRPr="00AF7492">
        <w:rPr>
          <w:rFonts w:ascii="黑体" w:eastAsia="黑体" w:hAnsi="黑体"/>
        </w:rPr>
        <w:t>prestressed concrete structure</w:t>
      </w:r>
    </w:p>
    <w:p w14:paraId="72984808" w14:textId="3619F952" w:rsidR="002A1260" w:rsidRDefault="00161DF5" w:rsidP="00AF7492">
      <w:pPr>
        <w:pStyle w:val="affffb"/>
        <w:ind w:firstLine="420"/>
      </w:pPr>
      <w:r w:rsidRPr="00161DF5">
        <w:t>通过对混凝土施加预压应力，使结构在使用荷载作用下受拉区不产生裂缝或延缓裂缝产生、减小裂缝宽度的混凝土结构</w:t>
      </w:r>
      <w:r>
        <w:rPr>
          <w:rFonts w:hint="eastAsia"/>
        </w:rPr>
        <w:t>。</w:t>
      </w:r>
    </w:p>
    <w:p w14:paraId="6F06D8AB" w14:textId="77777777" w:rsidR="00AF7492" w:rsidRPr="00AF7492" w:rsidRDefault="00161DF5" w:rsidP="00AF7492">
      <w:pPr>
        <w:pStyle w:val="afffffffffff5"/>
        <w:ind w:left="420" w:hangingChars="200" w:hanging="420"/>
        <w:rPr>
          <w:rFonts w:ascii="黑体" w:eastAsia="黑体" w:hAnsi="黑体" w:hint="eastAsia"/>
        </w:rPr>
      </w:pPr>
      <w:r w:rsidRPr="00AF7492">
        <w:rPr>
          <w:rFonts w:ascii="黑体" w:eastAsia="黑体" w:hAnsi="黑体"/>
        </w:rPr>
        <w:br/>
        <w:t>先张法</w:t>
      </w:r>
      <w:r w:rsidR="00AF7492" w:rsidRPr="00AF7492">
        <w:rPr>
          <w:rFonts w:ascii="黑体" w:eastAsia="黑体" w:hAnsi="黑体" w:hint="eastAsia"/>
        </w:rPr>
        <w:t xml:space="preserve"> </w:t>
      </w:r>
      <w:r w:rsidR="00AF7492" w:rsidRPr="00AF7492">
        <w:rPr>
          <w:rFonts w:ascii="黑体" w:eastAsia="黑体" w:hAnsi="黑体"/>
        </w:rPr>
        <w:t>pretensioning method</w:t>
      </w:r>
    </w:p>
    <w:p w14:paraId="57106154" w14:textId="45624001" w:rsidR="001D212F" w:rsidRDefault="00161DF5" w:rsidP="00E60C63">
      <w:pPr>
        <w:pStyle w:val="affffb"/>
        <w:ind w:firstLine="420"/>
      </w:pPr>
      <w:r w:rsidRPr="00161DF5">
        <w:rPr>
          <w:rFonts w:hint="eastAsia"/>
        </w:rPr>
        <w:t>在浇筑混凝土前张拉预应力筋，并将张拉后的预应力筋临时固定在台座或钢模上，然后浇筑混凝土，待混凝土达到规定强度后放松预应力筋，借助混凝土与预应力筋的粘结力对混凝土施加预压应力的施工方法。</w:t>
      </w:r>
    </w:p>
    <w:p w14:paraId="25141FD0" w14:textId="77777777" w:rsidR="00AF7492" w:rsidRPr="00AF7492" w:rsidRDefault="00161DF5" w:rsidP="00AF7492">
      <w:pPr>
        <w:pStyle w:val="afffffffffff5"/>
        <w:ind w:left="420" w:hangingChars="200" w:hanging="420"/>
        <w:rPr>
          <w:rFonts w:ascii="黑体" w:eastAsia="黑体" w:hAnsi="黑体" w:hint="eastAsia"/>
        </w:rPr>
      </w:pPr>
      <w:r w:rsidRPr="00AF7492">
        <w:rPr>
          <w:rFonts w:ascii="黑体" w:eastAsia="黑体" w:hAnsi="黑体"/>
        </w:rPr>
        <w:br/>
      </w:r>
      <w:r w:rsidRPr="00AF7492">
        <w:rPr>
          <w:rFonts w:ascii="黑体" w:eastAsia="黑体" w:hAnsi="黑体" w:hint="eastAsia"/>
        </w:rPr>
        <w:t>后张法</w:t>
      </w:r>
      <w:r w:rsidR="00AF7492" w:rsidRPr="00AF7492">
        <w:rPr>
          <w:rFonts w:ascii="黑体" w:eastAsia="黑体" w:hAnsi="黑体" w:hint="eastAsia"/>
        </w:rPr>
        <w:t xml:space="preserve"> </w:t>
      </w:r>
      <w:r w:rsidR="00AF7492" w:rsidRPr="00AF7492">
        <w:rPr>
          <w:rFonts w:ascii="黑体" w:eastAsia="黑体" w:hAnsi="黑体"/>
        </w:rPr>
        <w:t>post-tensioning method</w:t>
      </w:r>
    </w:p>
    <w:p w14:paraId="0BADD687" w14:textId="30D8BD74" w:rsidR="003E019F" w:rsidRDefault="00161DF5" w:rsidP="003E019F">
      <w:pPr>
        <w:pStyle w:val="affffb"/>
        <w:ind w:firstLine="420"/>
      </w:pPr>
      <w:r w:rsidRPr="00161DF5">
        <w:t>先浇筑混凝土构件并预留孔道，待混凝土达到规定强度后，在孔道内穿入预应力筋进行张拉，通过锚具将预应力筋锚固在构件端部，最后进行孔道灌浆的施工方法。</w:t>
      </w:r>
    </w:p>
    <w:p w14:paraId="213FC68E" w14:textId="77777777" w:rsidR="00AF7492" w:rsidRPr="00AF7492" w:rsidRDefault="00161DF5" w:rsidP="00AF7492">
      <w:pPr>
        <w:pStyle w:val="afffffffffff5"/>
        <w:ind w:left="420" w:hangingChars="200" w:hanging="420"/>
        <w:rPr>
          <w:rFonts w:ascii="黑体" w:eastAsia="黑体" w:hAnsi="黑体" w:hint="eastAsia"/>
        </w:rPr>
      </w:pPr>
      <w:r w:rsidRPr="00161DF5">
        <w:rPr>
          <w:rFonts w:ascii="黑体" w:eastAsia="黑体" w:hAnsi="黑体"/>
        </w:rPr>
        <w:lastRenderedPageBreak/>
        <w:br/>
        <w:t>有粘结预应力</w:t>
      </w:r>
      <w:r w:rsidR="00AF7492">
        <w:rPr>
          <w:rFonts w:ascii="黑体" w:eastAsia="黑体" w:hAnsi="黑体" w:hint="eastAsia"/>
        </w:rPr>
        <w:t xml:space="preserve"> </w:t>
      </w:r>
      <w:r w:rsidR="00AF7492" w:rsidRPr="00AF7492">
        <w:rPr>
          <w:rFonts w:ascii="黑体" w:eastAsia="黑体" w:hAnsi="黑体"/>
        </w:rPr>
        <w:t>bonded prestressing tendon</w:t>
      </w:r>
    </w:p>
    <w:p w14:paraId="15404D7E" w14:textId="577D0410" w:rsidR="00161DF5" w:rsidRDefault="00161DF5" w:rsidP="00161DF5">
      <w:pPr>
        <w:pStyle w:val="affffb"/>
        <w:ind w:firstLine="420"/>
      </w:pPr>
      <w:r w:rsidRPr="00161DF5">
        <w:t>预应力筋张拉后通过孔道灌浆使预应力筋与混凝土形成整体粘结，共同受力的预应力形式。</w:t>
      </w:r>
    </w:p>
    <w:p w14:paraId="2207D685" w14:textId="77777777" w:rsidR="00AF7492" w:rsidRPr="00AF7492" w:rsidRDefault="00161DF5" w:rsidP="00AF7492">
      <w:pPr>
        <w:pStyle w:val="afffffffffff5"/>
        <w:ind w:left="420" w:hangingChars="200" w:hanging="420"/>
        <w:rPr>
          <w:rFonts w:ascii="黑体" w:eastAsia="黑体" w:hAnsi="黑体" w:hint="eastAsia"/>
        </w:rPr>
      </w:pPr>
      <w:r w:rsidRPr="00161DF5">
        <w:rPr>
          <w:rFonts w:ascii="黑体" w:eastAsia="黑体" w:hAnsi="黑体"/>
        </w:rPr>
        <w:br/>
        <w:t>无粘结预应力</w:t>
      </w:r>
      <w:r w:rsidR="00AF7492">
        <w:rPr>
          <w:rFonts w:ascii="黑体" w:eastAsia="黑体" w:hAnsi="黑体" w:hint="eastAsia"/>
        </w:rPr>
        <w:t xml:space="preserve"> </w:t>
      </w:r>
      <w:r w:rsidR="00AF7492" w:rsidRPr="00AF7492">
        <w:rPr>
          <w:rFonts w:ascii="黑体" w:eastAsia="黑体" w:hAnsi="黑体"/>
        </w:rPr>
        <w:t>unbonded prestressing tendon</w:t>
      </w:r>
    </w:p>
    <w:p w14:paraId="6518A0A7" w14:textId="309CD2D7" w:rsidR="00161DF5" w:rsidRDefault="00161DF5" w:rsidP="00161DF5">
      <w:pPr>
        <w:pStyle w:val="affffb"/>
        <w:ind w:firstLine="420"/>
      </w:pPr>
      <w:r w:rsidRPr="00161DF5">
        <w:t>预应力筋表面涂敷防腐润滑油脂并外包塑料护套，与混凝土之间无粘结力，预应力仅通过锚具传递的预应力形式。</w:t>
      </w:r>
    </w:p>
    <w:p w14:paraId="1E71FBE1" w14:textId="77777777" w:rsidR="00AF7492" w:rsidRPr="00AF7492" w:rsidRDefault="00161DF5" w:rsidP="00AF7492">
      <w:pPr>
        <w:pStyle w:val="afffffffffff5"/>
        <w:ind w:left="420" w:hangingChars="200" w:hanging="420"/>
        <w:rPr>
          <w:rFonts w:ascii="黑体" w:eastAsia="黑体" w:hAnsi="黑体" w:hint="eastAsia"/>
        </w:rPr>
      </w:pPr>
      <w:r w:rsidRPr="00161DF5">
        <w:rPr>
          <w:rFonts w:ascii="黑体" w:eastAsia="黑体" w:hAnsi="黑体"/>
        </w:rPr>
        <w:br/>
        <w:t>张拉控制应力</w:t>
      </w:r>
      <w:r w:rsidR="00AF7492">
        <w:rPr>
          <w:rFonts w:ascii="黑体" w:eastAsia="黑体" w:hAnsi="黑体" w:hint="eastAsia"/>
        </w:rPr>
        <w:t xml:space="preserve"> </w:t>
      </w:r>
      <w:r w:rsidR="00AF7492" w:rsidRPr="00AF7492">
        <w:rPr>
          <w:rFonts w:ascii="黑体" w:eastAsia="黑体" w:hAnsi="黑体"/>
        </w:rPr>
        <w:t>tensile control stress</w:t>
      </w:r>
    </w:p>
    <w:p w14:paraId="7A7ED822" w14:textId="28240FBF" w:rsidR="00161DF5" w:rsidRDefault="00161DF5" w:rsidP="00161DF5">
      <w:pPr>
        <w:pStyle w:val="affffb"/>
        <w:ind w:firstLine="420"/>
      </w:pPr>
      <w:r w:rsidRPr="00161DF5">
        <w:t>预应力筋张拉时所控制达到的最大应力值</w:t>
      </w:r>
      <w:r>
        <w:rPr>
          <w:rFonts w:hint="eastAsia"/>
        </w:rPr>
        <w:t>。</w:t>
      </w:r>
    </w:p>
    <w:p w14:paraId="22380255" w14:textId="77777777" w:rsidR="00AF7492" w:rsidRPr="00AF7492" w:rsidRDefault="00161DF5" w:rsidP="00AF7492">
      <w:pPr>
        <w:pStyle w:val="afffffffffff5"/>
        <w:ind w:left="420" w:hangingChars="200" w:hanging="420"/>
        <w:rPr>
          <w:rFonts w:ascii="黑体" w:eastAsia="黑体" w:hAnsi="黑体" w:hint="eastAsia"/>
        </w:rPr>
      </w:pPr>
      <w:r w:rsidRPr="00161DF5">
        <w:rPr>
          <w:rFonts w:ascii="黑体" w:eastAsia="黑体" w:hAnsi="黑体"/>
        </w:rPr>
        <w:br/>
        <w:t>放张</w:t>
      </w:r>
      <w:r w:rsidR="00AF7492">
        <w:rPr>
          <w:rFonts w:ascii="黑体" w:eastAsia="黑体" w:hAnsi="黑体" w:hint="eastAsia"/>
        </w:rPr>
        <w:t xml:space="preserve"> </w:t>
      </w:r>
      <w:r w:rsidR="00AF7492" w:rsidRPr="00AF7492">
        <w:rPr>
          <w:rFonts w:ascii="黑体" w:eastAsia="黑体" w:hAnsi="黑体"/>
        </w:rPr>
        <w:t>tensile control stress</w:t>
      </w:r>
    </w:p>
    <w:p w14:paraId="5E2D65F3" w14:textId="487D1B9B" w:rsidR="00161DF5" w:rsidRDefault="00161DF5" w:rsidP="00161DF5">
      <w:pPr>
        <w:pStyle w:val="affffb"/>
        <w:ind w:firstLine="420"/>
      </w:pPr>
      <w:r w:rsidRPr="00161DF5">
        <w:t>先张法施工中，混凝土达到规定强度后，逐步放松预应力筋，使预应力筋的弹性回缩力通过粘结作用传递给混凝土，建立预压应力的工序。</w:t>
      </w:r>
    </w:p>
    <w:p w14:paraId="6B702CD0" w14:textId="77777777" w:rsidR="00AF7492" w:rsidRPr="00AF7492" w:rsidRDefault="00161DF5" w:rsidP="00AF7492">
      <w:pPr>
        <w:pStyle w:val="afffffffffff5"/>
        <w:ind w:left="420" w:hangingChars="200" w:hanging="420"/>
        <w:rPr>
          <w:rFonts w:ascii="黑体" w:eastAsia="黑体" w:hAnsi="黑体" w:hint="eastAsia"/>
        </w:rPr>
      </w:pPr>
      <w:r w:rsidRPr="00161DF5">
        <w:rPr>
          <w:rFonts w:ascii="黑体" w:eastAsia="黑体" w:hAnsi="黑体"/>
        </w:rPr>
        <w:br/>
        <w:t>孔道灌浆</w:t>
      </w:r>
      <w:r w:rsidR="00AF7492">
        <w:rPr>
          <w:rFonts w:ascii="黑体" w:eastAsia="黑体" w:hAnsi="黑体" w:hint="eastAsia"/>
        </w:rPr>
        <w:t xml:space="preserve"> </w:t>
      </w:r>
      <w:r w:rsidR="00AF7492" w:rsidRPr="00AF7492">
        <w:rPr>
          <w:rFonts w:ascii="黑体" w:eastAsia="黑体" w:hAnsi="黑体"/>
        </w:rPr>
        <w:t>duct grouting</w:t>
      </w:r>
    </w:p>
    <w:p w14:paraId="34CC2284" w14:textId="3861F5D4" w:rsidR="00161DF5" w:rsidRDefault="00161DF5" w:rsidP="00161DF5">
      <w:pPr>
        <w:pStyle w:val="affffb"/>
        <w:ind w:firstLine="420"/>
      </w:pPr>
      <w:r w:rsidRPr="00161DF5">
        <w:t>后张法预应力筋张拉锚固后，向预留孔道内灌注水泥浆，保护预应力筋并使预应力筋与混凝土形成整体的工序。</w:t>
      </w:r>
    </w:p>
    <w:p w14:paraId="1D219EEC" w14:textId="5601D288" w:rsidR="00AF7492" w:rsidRPr="00AF7492" w:rsidRDefault="00161DF5" w:rsidP="00AF7492">
      <w:pPr>
        <w:pStyle w:val="afffffffffff5"/>
        <w:ind w:left="420" w:hangingChars="200" w:hanging="420"/>
        <w:rPr>
          <w:rFonts w:ascii="黑体" w:eastAsia="黑体" w:hAnsi="黑体" w:hint="eastAsia"/>
        </w:rPr>
      </w:pPr>
      <w:r w:rsidRPr="00161DF5">
        <w:rPr>
          <w:rFonts w:ascii="黑体" w:eastAsia="黑体" w:hAnsi="黑体"/>
        </w:rPr>
        <w:br/>
        <w:t>封锚</w:t>
      </w:r>
      <w:r w:rsidR="00AF7492">
        <w:rPr>
          <w:rFonts w:ascii="黑体" w:eastAsia="黑体" w:hAnsi="黑体" w:hint="eastAsia"/>
        </w:rPr>
        <w:t xml:space="preserve"> </w:t>
      </w:r>
      <w:r w:rsidR="00AF7492" w:rsidRPr="00AF7492">
        <w:rPr>
          <w:rFonts w:ascii="黑体" w:eastAsia="黑体" w:hAnsi="黑体"/>
        </w:rPr>
        <w:t>anchor sealing</w:t>
      </w:r>
    </w:p>
    <w:p w14:paraId="3602DAF5" w14:textId="7A3D4FB6" w:rsidR="00161DF5" w:rsidRDefault="00161DF5" w:rsidP="00161DF5">
      <w:pPr>
        <w:pStyle w:val="affffb"/>
        <w:ind w:firstLine="420"/>
      </w:pPr>
      <w:r w:rsidRPr="00161DF5">
        <w:t>对锚固后的预应力筋端部及锚具进行封闭保护，防止锚具锈蚀、损伤的工序。</w:t>
      </w:r>
    </w:p>
    <w:p w14:paraId="6784ECC3" w14:textId="19BB7621" w:rsidR="00161DF5" w:rsidRDefault="00161DF5" w:rsidP="00161DF5">
      <w:pPr>
        <w:pStyle w:val="affc"/>
        <w:spacing w:before="240" w:after="240"/>
      </w:pPr>
      <w:bookmarkStart w:id="29" w:name="_Toc227249410"/>
      <w:r w:rsidRPr="00161DF5">
        <w:t>施工准备质量控制</w:t>
      </w:r>
      <w:bookmarkEnd w:id="29"/>
    </w:p>
    <w:p w14:paraId="1D0FA613" w14:textId="2C1C5E9F" w:rsidR="00161DF5" w:rsidRDefault="00161DF5" w:rsidP="00161DF5">
      <w:pPr>
        <w:pStyle w:val="affd"/>
        <w:spacing w:before="120" w:after="120"/>
      </w:pPr>
      <w:bookmarkStart w:id="30" w:name="_Toc227249411"/>
      <w:r w:rsidRPr="00161DF5">
        <w:t>技术准备</w:t>
      </w:r>
      <w:bookmarkEnd w:id="30"/>
    </w:p>
    <w:p w14:paraId="4D831B09" w14:textId="7C355383" w:rsidR="00161DF5" w:rsidRDefault="00161DF5" w:rsidP="00161DF5">
      <w:pPr>
        <w:pStyle w:val="afffffffff1"/>
      </w:pPr>
      <w:r w:rsidRPr="00161DF5">
        <w:t>施工单位应组织技术人员熟悉施工图纸、设计变更及相关技术文件，进行图纸会审，明确预应力施工技术要求、质量标准与关键控制点。</w:t>
      </w:r>
    </w:p>
    <w:p w14:paraId="62586203" w14:textId="12C7E0EA" w:rsidR="00161DF5" w:rsidRDefault="00161DF5" w:rsidP="00161DF5">
      <w:pPr>
        <w:pStyle w:val="afffffffff1"/>
      </w:pPr>
      <w:r w:rsidRPr="00161DF5">
        <w:t>编制预应力混凝土结构专项施工方案</w:t>
      </w:r>
      <w:r>
        <w:rPr>
          <w:rFonts w:hint="eastAsia"/>
        </w:rPr>
        <w:t>应包括以下内容：</w:t>
      </w:r>
    </w:p>
    <w:p w14:paraId="77EA54A2" w14:textId="555DE26D" w:rsidR="00161DF5" w:rsidRDefault="00161DF5" w:rsidP="00161DF5">
      <w:pPr>
        <w:pStyle w:val="af5"/>
      </w:pPr>
      <w:r w:rsidRPr="00161DF5">
        <w:t>工程概况</w:t>
      </w:r>
      <w:r>
        <w:rPr>
          <w:rFonts w:hint="eastAsia"/>
        </w:rPr>
        <w:t>；</w:t>
      </w:r>
    </w:p>
    <w:p w14:paraId="7049BEED" w14:textId="0020EDC7" w:rsidR="00161DF5" w:rsidRDefault="00161DF5" w:rsidP="00161DF5">
      <w:pPr>
        <w:pStyle w:val="af5"/>
      </w:pPr>
      <w:r w:rsidRPr="00161DF5">
        <w:t>预应力体系设计参数</w:t>
      </w:r>
      <w:r>
        <w:rPr>
          <w:rFonts w:hint="eastAsia"/>
        </w:rPr>
        <w:t>；</w:t>
      </w:r>
    </w:p>
    <w:p w14:paraId="7B401EE0" w14:textId="7F158977" w:rsidR="00161DF5" w:rsidRDefault="00161DF5" w:rsidP="00161DF5">
      <w:pPr>
        <w:pStyle w:val="af5"/>
      </w:pPr>
      <w:r w:rsidRPr="00161DF5">
        <w:t>施工部署</w:t>
      </w:r>
      <w:r>
        <w:rPr>
          <w:rFonts w:hint="eastAsia"/>
        </w:rPr>
        <w:t>；</w:t>
      </w:r>
    </w:p>
    <w:p w14:paraId="180AE7BB" w14:textId="37F5FDAA" w:rsidR="00161DF5" w:rsidRDefault="00161DF5" w:rsidP="00161DF5">
      <w:pPr>
        <w:pStyle w:val="af5"/>
      </w:pPr>
      <w:r w:rsidRPr="00161DF5">
        <w:t>施工工艺</w:t>
      </w:r>
      <w:r>
        <w:rPr>
          <w:rFonts w:hint="eastAsia"/>
        </w:rPr>
        <w:t>；</w:t>
      </w:r>
    </w:p>
    <w:p w14:paraId="080E7B4D" w14:textId="7EC17E8B" w:rsidR="00161DF5" w:rsidRDefault="00161DF5" w:rsidP="00161DF5">
      <w:pPr>
        <w:pStyle w:val="af5"/>
      </w:pPr>
      <w:r w:rsidRPr="00161DF5">
        <w:t>材料设备计划</w:t>
      </w:r>
      <w:r>
        <w:rPr>
          <w:rFonts w:hint="eastAsia"/>
        </w:rPr>
        <w:t>；</w:t>
      </w:r>
    </w:p>
    <w:p w14:paraId="40F1BA90" w14:textId="09083C61" w:rsidR="00161DF5" w:rsidRDefault="00161DF5" w:rsidP="00161DF5">
      <w:pPr>
        <w:pStyle w:val="af5"/>
      </w:pPr>
      <w:r w:rsidRPr="00161DF5">
        <w:t>质量控制措施</w:t>
      </w:r>
      <w:r>
        <w:rPr>
          <w:rFonts w:hint="eastAsia"/>
        </w:rPr>
        <w:t>；</w:t>
      </w:r>
    </w:p>
    <w:p w14:paraId="41119F52" w14:textId="2AB2DAA0" w:rsidR="00161DF5" w:rsidRDefault="00161DF5" w:rsidP="00161DF5">
      <w:pPr>
        <w:pStyle w:val="af5"/>
      </w:pPr>
      <w:r w:rsidRPr="00161DF5">
        <w:t>安全文明施工措施</w:t>
      </w:r>
      <w:r>
        <w:rPr>
          <w:rFonts w:hint="eastAsia"/>
        </w:rPr>
        <w:t>；</w:t>
      </w:r>
    </w:p>
    <w:p w14:paraId="6F08DF33" w14:textId="1A5E50B8" w:rsidR="00161DF5" w:rsidRDefault="00161DF5" w:rsidP="00161DF5">
      <w:pPr>
        <w:pStyle w:val="af5"/>
      </w:pPr>
      <w:r w:rsidRPr="00161DF5">
        <w:t>应急预案</w:t>
      </w:r>
      <w:r>
        <w:rPr>
          <w:rFonts w:hint="eastAsia"/>
        </w:rPr>
        <w:t>；</w:t>
      </w:r>
    </w:p>
    <w:p w14:paraId="5BFD62B4" w14:textId="45FDD090" w:rsidR="00161DF5" w:rsidRDefault="00161DF5" w:rsidP="00161DF5">
      <w:pPr>
        <w:pStyle w:val="af5"/>
      </w:pPr>
      <w:r w:rsidRPr="00161DF5">
        <w:t>质量验收计划</w:t>
      </w:r>
      <w:r>
        <w:rPr>
          <w:rFonts w:hint="eastAsia"/>
        </w:rPr>
        <w:t>。</w:t>
      </w:r>
    </w:p>
    <w:p w14:paraId="3748678A" w14:textId="41C4EB6C" w:rsidR="00EE138D" w:rsidRDefault="00EE138D" w:rsidP="00EE138D">
      <w:pPr>
        <w:pStyle w:val="afffffffff1"/>
      </w:pPr>
      <w:r>
        <w:rPr>
          <w:rFonts w:hint="eastAsia"/>
        </w:rPr>
        <w:t>专项施工方案应经施工单位技术负责人审批、总监理工程师签字确认后方可实施，涉及超高超限、大跨度、复杂预应力体系的专项方案应组织专家论证。</w:t>
      </w:r>
    </w:p>
    <w:p w14:paraId="6FB8DAB1" w14:textId="72FFD40A" w:rsidR="00EE138D" w:rsidRDefault="00EE138D" w:rsidP="00EE138D">
      <w:pPr>
        <w:pStyle w:val="afffffffff1"/>
      </w:pPr>
      <w:r>
        <w:rPr>
          <w:rFonts w:hint="eastAsia"/>
        </w:rPr>
        <w:t>施工前应进行技术交底，交底内容应覆盖全体作业人员与管理人员，明确工序流程、操作要点、质量标准、安全注意事项，交底记录应留存归档。</w:t>
      </w:r>
    </w:p>
    <w:p w14:paraId="66E3279E" w14:textId="5C5F42A0" w:rsidR="00EE138D" w:rsidRDefault="00EE138D" w:rsidP="00EE138D">
      <w:pPr>
        <w:pStyle w:val="afffffffff1"/>
      </w:pPr>
      <w:r>
        <w:rPr>
          <w:rFonts w:hint="eastAsia"/>
        </w:rPr>
        <w:t>对预应力筋张拉、孔道灌浆、封锚等关键工序，应制作样板，经监理、建设单位验收合格后作为施工依据。</w:t>
      </w:r>
    </w:p>
    <w:p w14:paraId="52ECD4BB" w14:textId="7B3E0CC3" w:rsidR="00EE138D" w:rsidRDefault="00EE138D" w:rsidP="00EE138D">
      <w:pPr>
        <w:pStyle w:val="affd"/>
        <w:spacing w:before="120" w:after="120"/>
      </w:pPr>
      <w:bookmarkStart w:id="31" w:name="_Toc227249412"/>
      <w:r w:rsidRPr="00EE138D">
        <w:t>现场准备</w:t>
      </w:r>
      <w:bookmarkEnd w:id="31"/>
    </w:p>
    <w:p w14:paraId="541334DF" w14:textId="77777777" w:rsidR="00EE138D" w:rsidRDefault="00EE138D" w:rsidP="00EE138D">
      <w:pPr>
        <w:pStyle w:val="afffffffff1"/>
      </w:pPr>
      <w:r>
        <w:rPr>
          <w:rFonts w:hint="eastAsia"/>
        </w:rPr>
        <w:t>施工现场应平整坚实，具备预应力施工操作、材料堆放、设备安装的作业条件，张拉作业区应设置安全防护设施与警示标志。</w:t>
      </w:r>
    </w:p>
    <w:p w14:paraId="7FE02626" w14:textId="38B425FA" w:rsidR="00EE138D" w:rsidRDefault="00EE138D" w:rsidP="00EE138D">
      <w:pPr>
        <w:pStyle w:val="afffffffff1"/>
      </w:pPr>
      <w:r>
        <w:rPr>
          <w:rFonts w:hint="eastAsia"/>
        </w:rPr>
        <w:t>先张法施工台座应具有足够强度、刚度与稳定性，抗倾覆系数、抗滑移系数应符合设计与规范要求，使用前应进行验收，验收要求应符合</w:t>
      </w:r>
      <w:r w:rsidRPr="00EE138D">
        <w:rPr>
          <w:rFonts w:ascii="Times New Roman"/>
        </w:rPr>
        <w:t>GB 50666</w:t>
      </w:r>
      <w:r>
        <w:rPr>
          <w:rFonts w:hint="eastAsia"/>
        </w:rPr>
        <w:t>的规定。</w:t>
      </w:r>
    </w:p>
    <w:p w14:paraId="55248986" w14:textId="79A1B397" w:rsidR="00EE138D" w:rsidRDefault="00EE138D" w:rsidP="00EE138D">
      <w:pPr>
        <w:pStyle w:val="afffffffff1"/>
      </w:pPr>
      <w:r>
        <w:rPr>
          <w:rFonts w:hint="eastAsia"/>
        </w:rPr>
        <w:lastRenderedPageBreak/>
        <w:t>后张法施工预留孔道定位支架应牢固可靠，孔道位置、标高、线形应符合设计要求。</w:t>
      </w:r>
    </w:p>
    <w:p w14:paraId="75BCAE1F" w14:textId="3AAF5A73" w:rsidR="00EE138D" w:rsidRDefault="00EE138D" w:rsidP="00EE138D">
      <w:pPr>
        <w:pStyle w:val="afffffffff1"/>
      </w:pPr>
      <w:r>
        <w:rPr>
          <w:rFonts w:hint="eastAsia"/>
        </w:rPr>
        <w:t>施工现场水电供应应满足张拉设备、灌浆设备使用需求，作业面照明、通风应符合施工要求。</w:t>
      </w:r>
    </w:p>
    <w:p w14:paraId="439DAEF7" w14:textId="0241238D" w:rsidR="00EE138D" w:rsidRDefault="00EE138D" w:rsidP="00EE138D">
      <w:pPr>
        <w:pStyle w:val="afffffffff1"/>
      </w:pPr>
      <w:r>
        <w:rPr>
          <w:rFonts w:hint="eastAsia"/>
        </w:rPr>
        <w:t>施工现场应设置材料专用堆放区，采取防潮、防雨、防晒措施，防止预应力筋、锚具、水泥浆材料等受潮、锈蚀、污染。</w:t>
      </w:r>
    </w:p>
    <w:p w14:paraId="14D4FA21" w14:textId="5AC358D8" w:rsidR="00EE138D" w:rsidRDefault="00EE138D" w:rsidP="00EE138D">
      <w:pPr>
        <w:pStyle w:val="affd"/>
        <w:spacing w:before="120" w:after="120"/>
      </w:pPr>
      <w:bookmarkStart w:id="32" w:name="_Toc227249413"/>
      <w:r w:rsidRPr="00EE138D">
        <w:t>人员准备</w:t>
      </w:r>
      <w:bookmarkEnd w:id="32"/>
    </w:p>
    <w:p w14:paraId="3A694962" w14:textId="77777777" w:rsidR="00EE138D" w:rsidRDefault="00EE138D" w:rsidP="00EE138D">
      <w:pPr>
        <w:pStyle w:val="afffffffff1"/>
      </w:pPr>
      <w:r>
        <w:rPr>
          <w:rFonts w:hint="eastAsia"/>
        </w:rPr>
        <w:t>预应力施工管理人员应具备相应专业技术能力与管理经验，熟悉预应力施工工艺与质量控制要求。</w:t>
      </w:r>
    </w:p>
    <w:p w14:paraId="7430FEC7" w14:textId="49B6E9B8" w:rsidR="00EE138D" w:rsidRDefault="00EE138D" w:rsidP="00EE138D">
      <w:pPr>
        <w:pStyle w:val="afffffffff1"/>
      </w:pPr>
      <w:r>
        <w:rPr>
          <w:rFonts w:hint="eastAsia"/>
        </w:rPr>
        <w:t>预应力张拉、灌浆作业人员应经专业培训，掌握操作技能，考核合格后方可上岗。</w:t>
      </w:r>
    </w:p>
    <w:p w14:paraId="16AB11C1" w14:textId="5254F336" w:rsidR="00EE138D" w:rsidRDefault="00EE138D" w:rsidP="00EE138D">
      <w:pPr>
        <w:pStyle w:val="afffffffff1"/>
      </w:pPr>
      <w:r>
        <w:rPr>
          <w:rFonts w:hint="eastAsia"/>
        </w:rPr>
        <w:t>张拉作业人员应持有效特种作业操作证书，监理人员应具备预应力施工质量验收专业能力。</w:t>
      </w:r>
    </w:p>
    <w:p w14:paraId="10C25A1E" w14:textId="659BB023" w:rsidR="00EE138D" w:rsidRDefault="00EE138D" w:rsidP="00EE138D">
      <w:pPr>
        <w:pStyle w:val="afffffffff1"/>
      </w:pPr>
      <w:r>
        <w:rPr>
          <w:rFonts w:hint="eastAsia"/>
        </w:rPr>
        <w:t>施工前应对全体人员进行质量、安全培训，明确岗位职责与质量责任。</w:t>
      </w:r>
    </w:p>
    <w:p w14:paraId="139B1F75" w14:textId="458678FF" w:rsidR="00EE138D" w:rsidRDefault="00EE138D" w:rsidP="00EE138D">
      <w:pPr>
        <w:pStyle w:val="affd"/>
        <w:spacing w:before="120" w:after="120"/>
      </w:pPr>
      <w:bookmarkStart w:id="33" w:name="_Toc227249414"/>
      <w:r w:rsidRPr="00EE138D">
        <w:t>资料准备</w:t>
      </w:r>
      <w:bookmarkEnd w:id="33"/>
    </w:p>
    <w:p w14:paraId="7D9EF0B2" w14:textId="77777777" w:rsidR="006A0330" w:rsidRDefault="00EE138D" w:rsidP="006A0330">
      <w:pPr>
        <w:pStyle w:val="afffffffff1"/>
      </w:pPr>
      <w:r w:rsidRPr="00EE138D">
        <w:t>施工前应准备齐全施工图纸、专项方案、技术交底记录、材料合格证、检验报告、设备校验报告等资料。</w:t>
      </w:r>
    </w:p>
    <w:p w14:paraId="4790D401" w14:textId="58097373" w:rsidR="00EE138D" w:rsidRPr="00EE138D" w:rsidRDefault="00EE138D" w:rsidP="006A0330">
      <w:pPr>
        <w:pStyle w:val="afffffffff1"/>
      </w:pPr>
      <w:r w:rsidRPr="00EE138D">
        <w:t>应编制预应力施工质量检验批、分项工程验收记录表格，明确验收项目、验收标准、检查方法</w:t>
      </w:r>
      <w:r>
        <w:rPr>
          <w:rFonts w:hint="eastAsia"/>
        </w:rPr>
        <w:t>。</w:t>
      </w:r>
    </w:p>
    <w:p w14:paraId="18651CDE" w14:textId="69A88F53" w:rsidR="00EE138D" w:rsidRDefault="00EE138D" w:rsidP="00EE138D">
      <w:pPr>
        <w:pStyle w:val="afffffffff1"/>
      </w:pPr>
      <w:r w:rsidRPr="00EE138D">
        <w:t>建立施工质量追溯档案，记录施工过程关键数据、检验结果、验收情况。</w:t>
      </w:r>
    </w:p>
    <w:p w14:paraId="7F3C2090" w14:textId="09DE5BA1" w:rsidR="000E7FD8" w:rsidRDefault="000E7FD8" w:rsidP="000E7FD8">
      <w:pPr>
        <w:pStyle w:val="affc"/>
        <w:spacing w:before="240" w:after="240"/>
      </w:pPr>
      <w:bookmarkStart w:id="34" w:name="_Toc227249415"/>
      <w:r w:rsidRPr="000E7FD8">
        <w:t>材料与设备质量控制</w:t>
      </w:r>
      <w:bookmarkEnd w:id="34"/>
    </w:p>
    <w:p w14:paraId="648E9E96" w14:textId="1025AA4A" w:rsidR="000E7FD8" w:rsidRDefault="000E7FD8" w:rsidP="000E7FD8">
      <w:pPr>
        <w:pStyle w:val="affd"/>
        <w:spacing w:before="120" w:after="120"/>
      </w:pPr>
      <w:bookmarkStart w:id="35" w:name="_Toc227249416"/>
      <w:r w:rsidRPr="000E7FD8">
        <w:t>一般规定</w:t>
      </w:r>
      <w:bookmarkEnd w:id="35"/>
    </w:p>
    <w:p w14:paraId="32EC0669" w14:textId="3593E1A2" w:rsidR="000E7FD8" w:rsidRDefault="000E7FD8" w:rsidP="000E7FD8">
      <w:pPr>
        <w:pStyle w:val="afffffffff1"/>
      </w:pPr>
      <w:r>
        <w:rPr>
          <w:rFonts w:hint="eastAsia"/>
        </w:rPr>
        <w:t>预应力混凝土结构所用材料、设备进场时必须进行检验，检验合格后方可使用，严禁使用不合格材料与设备，进场检验应符合</w:t>
      </w:r>
      <w:r w:rsidRPr="00255B77">
        <w:rPr>
          <w:rFonts w:ascii="Times New Roman"/>
        </w:rPr>
        <w:t>GB 50204</w:t>
      </w:r>
      <w:r>
        <w:rPr>
          <w:rFonts w:hint="eastAsia"/>
        </w:rPr>
        <w:t>的规定。</w:t>
      </w:r>
    </w:p>
    <w:p w14:paraId="23BEB24D" w14:textId="42EBCCA6" w:rsidR="000E7FD8" w:rsidRDefault="000E7FD8" w:rsidP="000E7FD8">
      <w:pPr>
        <w:pStyle w:val="afffffffff1"/>
      </w:pPr>
      <w:r>
        <w:rPr>
          <w:rFonts w:hint="eastAsia"/>
        </w:rPr>
        <w:t>材料应按规格、型号分类堆放，标识清晰，避免混淆、损伤、锈蚀。</w:t>
      </w:r>
    </w:p>
    <w:p w14:paraId="1BE93A2C" w14:textId="4036620B" w:rsidR="000E7FD8" w:rsidRDefault="000E7FD8" w:rsidP="000E7FD8">
      <w:pPr>
        <w:pStyle w:val="afffffffff1"/>
      </w:pPr>
      <w:r>
        <w:rPr>
          <w:rFonts w:hint="eastAsia"/>
        </w:rPr>
        <w:t>材料运输、装卸过程应采取防护措施，防止预应力筋弯曲、划伤，锚具磕碰损坏。</w:t>
      </w:r>
    </w:p>
    <w:p w14:paraId="64BA1AAC" w14:textId="7CBE93E8" w:rsidR="00A9393F" w:rsidRDefault="00A9393F" w:rsidP="00A9393F">
      <w:pPr>
        <w:pStyle w:val="affd"/>
        <w:spacing w:before="120" w:after="120"/>
      </w:pPr>
      <w:bookmarkStart w:id="36" w:name="_Toc227249417"/>
      <w:r w:rsidRPr="00A9393F">
        <w:t>预应力筋</w:t>
      </w:r>
      <w:bookmarkEnd w:id="36"/>
    </w:p>
    <w:p w14:paraId="725DE224" w14:textId="475AB1E3" w:rsidR="00A9393F" w:rsidRDefault="00A9393F" w:rsidP="00A9393F">
      <w:pPr>
        <w:pStyle w:val="afffffffff1"/>
      </w:pPr>
      <w:r>
        <w:rPr>
          <w:rFonts w:hint="eastAsia"/>
        </w:rPr>
        <w:t>预应力筋进场时应具有出厂合格证、质量检验报告，其品种、规格、性能应符合设计要求与</w:t>
      </w:r>
      <w:r w:rsidRPr="0062395D">
        <w:rPr>
          <w:rFonts w:ascii="Times New Roman"/>
        </w:rPr>
        <w:t>GB/T 5224</w:t>
      </w:r>
      <w:r>
        <w:rPr>
          <w:rFonts w:hint="eastAsia"/>
        </w:rPr>
        <w:t>的规定。</w:t>
      </w:r>
    </w:p>
    <w:p w14:paraId="16B982F4" w14:textId="665E6A2C" w:rsidR="00A9393F" w:rsidRDefault="00A9393F" w:rsidP="00A9393F">
      <w:pPr>
        <w:pStyle w:val="afffffffff1"/>
      </w:pPr>
      <w:r>
        <w:rPr>
          <w:rFonts w:hint="eastAsia"/>
        </w:rPr>
        <w:t>预应力筋进场应按规定进行抽样检验，检验项目包括抗拉强度、屈服强度、伸长率、弯曲性能等，检验合格后方可使用，抽样规则应符合</w:t>
      </w:r>
      <w:r w:rsidRPr="0062395D">
        <w:rPr>
          <w:rFonts w:ascii="Times New Roman"/>
        </w:rPr>
        <w:t>GB 50204</w:t>
      </w:r>
      <w:r>
        <w:rPr>
          <w:rFonts w:hint="eastAsia"/>
        </w:rPr>
        <w:t>的要求。</w:t>
      </w:r>
    </w:p>
    <w:p w14:paraId="65E1987D" w14:textId="7A1D5E2C" w:rsidR="00A9393F" w:rsidRDefault="00A9393F" w:rsidP="00A9393F">
      <w:pPr>
        <w:pStyle w:val="afffffffff1"/>
      </w:pPr>
      <w:r>
        <w:rPr>
          <w:rFonts w:hint="eastAsia"/>
        </w:rPr>
        <w:t>预应力筋外观应平直、无损伤，表面无裂纹、油污、颗粒状或片状锈蚀；有粘结预应力筋表面锈蚀不得影响使用性能，无粘结预应力筋护套应完整无破损。</w:t>
      </w:r>
    </w:p>
    <w:p w14:paraId="461BDF21" w14:textId="73009015" w:rsidR="00A9393F" w:rsidRDefault="00A9393F" w:rsidP="00A9393F">
      <w:pPr>
        <w:pStyle w:val="afffffffff1"/>
      </w:pPr>
      <w:r>
        <w:rPr>
          <w:rFonts w:hint="eastAsia"/>
        </w:rPr>
        <w:t>预应力筋存放应架空堆放，覆盖防护材料，避免与地面直接接触，防止受潮锈蚀。</w:t>
      </w:r>
    </w:p>
    <w:p w14:paraId="56B20BD7" w14:textId="76C86DCA" w:rsidR="0062395D" w:rsidRDefault="0062395D" w:rsidP="0062395D">
      <w:pPr>
        <w:pStyle w:val="affd"/>
        <w:spacing w:before="120" w:after="120"/>
      </w:pPr>
      <w:bookmarkStart w:id="37" w:name="_Toc227249418"/>
      <w:r w:rsidRPr="0062395D">
        <w:t>锚具、夹具和连接器</w:t>
      </w:r>
      <w:bookmarkEnd w:id="37"/>
    </w:p>
    <w:p w14:paraId="69E6B83E" w14:textId="0E18D10D" w:rsidR="00FB73E9" w:rsidRDefault="00FB73E9" w:rsidP="00FB73E9">
      <w:pPr>
        <w:pStyle w:val="afffffffff1"/>
      </w:pPr>
      <w:r>
        <w:rPr>
          <w:rFonts w:hint="eastAsia"/>
        </w:rPr>
        <w:t>锚具、夹具、连接器应具有出厂合格证，其性能应符合设计要求与</w:t>
      </w:r>
      <w:r w:rsidRPr="00214C19">
        <w:rPr>
          <w:rFonts w:ascii="Times New Roman"/>
        </w:rPr>
        <w:t>GB/T 14370</w:t>
      </w:r>
      <w:r>
        <w:rPr>
          <w:rFonts w:hint="eastAsia"/>
        </w:rPr>
        <w:t>的规定。</w:t>
      </w:r>
    </w:p>
    <w:p w14:paraId="5337122A" w14:textId="77A8F19A" w:rsidR="00FB73E9" w:rsidRDefault="00FB73E9" w:rsidP="00FB73E9">
      <w:pPr>
        <w:pStyle w:val="afffffffff1"/>
      </w:pPr>
      <w:r>
        <w:rPr>
          <w:rFonts w:hint="eastAsia"/>
        </w:rPr>
        <w:t>锚具进场应进行硬度检验、静载锚固性能试验，检验合格后方可使用，检验项目与方法应符合</w:t>
      </w:r>
      <w:r w:rsidRPr="003761E3">
        <w:rPr>
          <w:rFonts w:ascii="Times New Roman"/>
        </w:rPr>
        <w:t>GB/T 14370</w:t>
      </w:r>
      <w:r>
        <w:rPr>
          <w:rFonts w:hint="eastAsia"/>
        </w:rPr>
        <w:t>的要求。</w:t>
      </w:r>
    </w:p>
    <w:p w14:paraId="02C0C7D4" w14:textId="12286014" w:rsidR="00FB73E9" w:rsidRDefault="00FB73E9" w:rsidP="00FB73E9">
      <w:pPr>
        <w:pStyle w:val="afffffffff1"/>
      </w:pPr>
      <w:r>
        <w:rPr>
          <w:rFonts w:hint="eastAsia"/>
        </w:rPr>
        <w:t>锚具外观应无裂纹、伤痕、变形，尺寸偏差符合标准要求；夹具应具备良好的夹持性能，锚固可靠。</w:t>
      </w:r>
    </w:p>
    <w:p w14:paraId="3C66FA26" w14:textId="02B9C4A0" w:rsidR="0062395D" w:rsidRDefault="00FB73E9" w:rsidP="00FB73E9">
      <w:pPr>
        <w:pStyle w:val="afffffffff1"/>
      </w:pPr>
      <w:r>
        <w:rPr>
          <w:rFonts w:hint="eastAsia"/>
        </w:rPr>
        <w:t>连接器应连接牢固，传力可靠，满足预应力筋连接强度与变形要求。</w:t>
      </w:r>
    </w:p>
    <w:p w14:paraId="0924F60A" w14:textId="2631A85F" w:rsidR="00C55531" w:rsidRDefault="00C55531" w:rsidP="00C55531">
      <w:pPr>
        <w:pStyle w:val="affd"/>
        <w:spacing w:before="120" w:after="120"/>
      </w:pPr>
      <w:bookmarkStart w:id="38" w:name="_Toc227249419"/>
      <w:r w:rsidRPr="00C55531">
        <w:t>水泥、灌浆材料</w:t>
      </w:r>
      <w:bookmarkEnd w:id="38"/>
    </w:p>
    <w:p w14:paraId="6001ED06" w14:textId="4C649FF4" w:rsidR="00C55531" w:rsidRDefault="00C55531" w:rsidP="00C55531">
      <w:pPr>
        <w:pStyle w:val="afffffffff1"/>
      </w:pPr>
      <w:r>
        <w:rPr>
          <w:rFonts w:hint="eastAsia"/>
        </w:rPr>
        <w:t>孔道灌浆所用水泥应采用普通硅酸盐水泥，强度等级不低于</w:t>
      </w:r>
      <w:r w:rsidRPr="00540566">
        <w:rPr>
          <w:rFonts w:ascii="Times New Roman"/>
        </w:rPr>
        <w:t>42.5</w:t>
      </w:r>
      <w:r w:rsidRPr="00540566">
        <w:rPr>
          <w:rFonts w:ascii="Times New Roman"/>
        </w:rPr>
        <w:t>级，质量应符合</w:t>
      </w:r>
      <w:r w:rsidRPr="00540566">
        <w:rPr>
          <w:rFonts w:ascii="Times New Roman"/>
        </w:rPr>
        <w:t>GB 175</w:t>
      </w:r>
      <w:r>
        <w:rPr>
          <w:rFonts w:hint="eastAsia"/>
        </w:rPr>
        <w:t>的规定。</w:t>
      </w:r>
    </w:p>
    <w:p w14:paraId="44EEE934" w14:textId="38A1C357" w:rsidR="00C55531" w:rsidRDefault="00C55531" w:rsidP="00C55531">
      <w:pPr>
        <w:pStyle w:val="afffffffff1"/>
      </w:pPr>
      <w:r>
        <w:rPr>
          <w:rFonts w:hint="eastAsia"/>
        </w:rPr>
        <w:t>灌浆用水应符合</w:t>
      </w:r>
      <w:r w:rsidRPr="00E63F60">
        <w:rPr>
          <w:rFonts w:ascii="Times New Roman"/>
        </w:rPr>
        <w:t>JGJ 63</w:t>
      </w:r>
      <w:r>
        <w:rPr>
          <w:rFonts w:hint="eastAsia"/>
        </w:rPr>
        <w:t>的规定，不得使用污水、废水。</w:t>
      </w:r>
    </w:p>
    <w:p w14:paraId="1C754A8E" w14:textId="0CA212C0" w:rsidR="00C55531" w:rsidRDefault="00C55531" w:rsidP="00C55531">
      <w:pPr>
        <w:pStyle w:val="afffffffff1"/>
      </w:pPr>
      <w:r>
        <w:rPr>
          <w:rFonts w:hint="eastAsia"/>
        </w:rPr>
        <w:t>灌浆用外加剂应与水泥匹配，无氯盐、无硫酸盐等对预应力筋有腐蚀作用的成分，性能应符合</w:t>
      </w:r>
      <w:r w:rsidRPr="001035D1">
        <w:rPr>
          <w:rFonts w:ascii="Times New Roman"/>
        </w:rPr>
        <w:t>GB/T 8077</w:t>
      </w:r>
      <w:r>
        <w:rPr>
          <w:rFonts w:hint="eastAsia"/>
        </w:rPr>
        <w:t>的要求。</w:t>
      </w:r>
    </w:p>
    <w:p w14:paraId="4910B6B9" w14:textId="60EF79A3" w:rsidR="00C55531" w:rsidRDefault="00C55531" w:rsidP="00C55531">
      <w:pPr>
        <w:pStyle w:val="afffffffff1"/>
      </w:pPr>
      <w:r>
        <w:rPr>
          <w:rFonts w:hint="eastAsia"/>
        </w:rPr>
        <w:t>灌浆材料进场应检验合格证、检验报告，按规定抽样复检，合格后方可使用。</w:t>
      </w:r>
    </w:p>
    <w:p w14:paraId="3711807A" w14:textId="671CB92A" w:rsidR="00C93266" w:rsidRDefault="00C93266" w:rsidP="00C93266">
      <w:pPr>
        <w:pStyle w:val="affd"/>
        <w:spacing w:before="120" w:after="120"/>
      </w:pPr>
      <w:bookmarkStart w:id="39" w:name="_Toc227249420"/>
      <w:r w:rsidRPr="00C93266">
        <w:lastRenderedPageBreak/>
        <w:t>混凝土材料</w:t>
      </w:r>
      <w:bookmarkEnd w:id="39"/>
    </w:p>
    <w:p w14:paraId="03C59408" w14:textId="22A9FB4B" w:rsidR="00C93266" w:rsidRDefault="00C93266" w:rsidP="00C93266">
      <w:pPr>
        <w:pStyle w:val="afffffffff1"/>
      </w:pPr>
      <w:r>
        <w:rPr>
          <w:rFonts w:hint="eastAsia"/>
        </w:rPr>
        <w:t>预应力混凝土所用水泥、骨料、掺合料、外加剂、水等应符合</w:t>
      </w:r>
      <w:r w:rsidRPr="000551CC">
        <w:rPr>
          <w:rFonts w:ascii="Times New Roman"/>
        </w:rPr>
        <w:t>GB 50666</w:t>
      </w:r>
      <w:r>
        <w:rPr>
          <w:rFonts w:hint="eastAsia"/>
        </w:rPr>
        <w:t>的相关要求。</w:t>
      </w:r>
    </w:p>
    <w:p w14:paraId="4DCCAB35" w14:textId="06C1022D" w:rsidR="00C93266" w:rsidRDefault="00C93266" w:rsidP="00C93266">
      <w:pPr>
        <w:pStyle w:val="afffffffff1"/>
      </w:pPr>
      <w:r>
        <w:rPr>
          <w:rFonts w:hint="eastAsia"/>
        </w:rPr>
        <w:t>混凝土配合比应经设计与试验确定，满足强度、耐久性、工作性要求，混凝土中氯离子含量、碱含量应符合</w:t>
      </w:r>
      <w:r w:rsidRPr="00F263FC">
        <w:rPr>
          <w:rFonts w:ascii="Times New Roman"/>
        </w:rPr>
        <w:t>GB 50010</w:t>
      </w:r>
      <w:r>
        <w:rPr>
          <w:rFonts w:hint="eastAsia"/>
        </w:rPr>
        <w:t>的限制要求。</w:t>
      </w:r>
    </w:p>
    <w:p w14:paraId="184FBEF4" w14:textId="253CBA89" w:rsidR="00C93266" w:rsidRDefault="00C93266" w:rsidP="00C93266">
      <w:pPr>
        <w:pStyle w:val="afffffffff1"/>
      </w:pPr>
      <w:r>
        <w:rPr>
          <w:rFonts w:hint="eastAsia"/>
        </w:rPr>
        <w:t>混凝土进场应进行坍落度检测，按规定制作试件，进行强度试验，试件制作与评定应符合</w:t>
      </w:r>
      <w:r w:rsidRPr="006A3D6A">
        <w:rPr>
          <w:rFonts w:ascii="Times New Roman"/>
        </w:rPr>
        <w:t>GB 50107</w:t>
      </w:r>
      <w:r>
        <w:rPr>
          <w:rFonts w:hint="eastAsia"/>
        </w:rPr>
        <w:t>的规定。</w:t>
      </w:r>
    </w:p>
    <w:p w14:paraId="53025277" w14:textId="43FCC40B" w:rsidR="006414C2" w:rsidRDefault="006414C2" w:rsidP="006414C2">
      <w:pPr>
        <w:pStyle w:val="affd"/>
        <w:spacing w:before="120" w:after="120"/>
      </w:pPr>
      <w:bookmarkStart w:id="40" w:name="_Toc227249421"/>
      <w:r w:rsidRPr="006414C2">
        <w:t>施工设备</w:t>
      </w:r>
      <w:bookmarkEnd w:id="40"/>
    </w:p>
    <w:p w14:paraId="34D6383D" w14:textId="27E7494E" w:rsidR="006414C2" w:rsidRPr="0010281D" w:rsidRDefault="006414C2" w:rsidP="006414C2">
      <w:pPr>
        <w:pStyle w:val="afffffffff1"/>
        <w:rPr>
          <w:rFonts w:ascii="Times New Roman"/>
        </w:rPr>
      </w:pPr>
      <w:r>
        <w:rPr>
          <w:rFonts w:hint="eastAsia"/>
        </w:rPr>
        <w:t>预应力张拉</w:t>
      </w:r>
      <w:r w:rsidRPr="0010281D">
        <w:rPr>
          <w:rFonts w:ascii="Times New Roman"/>
        </w:rPr>
        <w:t>设备（千斤顶、油泵、压力表）应配套校验，校验周期不超过</w:t>
      </w:r>
      <w:r w:rsidRPr="0010281D">
        <w:rPr>
          <w:rFonts w:ascii="Times New Roman"/>
        </w:rPr>
        <w:t>6</w:t>
      </w:r>
      <w:r w:rsidRPr="0010281D">
        <w:rPr>
          <w:rFonts w:ascii="Times New Roman"/>
        </w:rPr>
        <w:t>个月，使用次数超过</w:t>
      </w:r>
      <w:r w:rsidRPr="0010281D">
        <w:rPr>
          <w:rFonts w:ascii="Times New Roman"/>
        </w:rPr>
        <w:t>200</w:t>
      </w:r>
      <w:r w:rsidRPr="0010281D">
        <w:rPr>
          <w:rFonts w:ascii="Times New Roman"/>
        </w:rPr>
        <w:t>次或设备出现异常时应重新校验，校验要求应符合</w:t>
      </w:r>
      <w:r w:rsidRPr="0010281D">
        <w:rPr>
          <w:rFonts w:ascii="Times New Roman"/>
        </w:rPr>
        <w:t>GB 50666</w:t>
      </w:r>
      <w:r w:rsidRPr="0010281D">
        <w:rPr>
          <w:rFonts w:ascii="Times New Roman"/>
        </w:rPr>
        <w:t>的规定。</w:t>
      </w:r>
    </w:p>
    <w:p w14:paraId="19384944" w14:textId="12577706" w:rsidR="006414C2" w:rsidRPr="0010281D" w:rsidRDefault="006414C2" w:rsidP="006414C2">
      <w:pPr>
        <w:pStyle w:val="afffffffff1"/>
        <w:rPr>
          <w:rFonts w:ascii="Times New Roman"/>
        </w:rPr>
      </w:pPr>
      <w:r w:rsidRPr="0010281D">
        <w:rPr>
          <w:rFonts w:ascii="Times New Roman"/>
        </w:rPr>
        <w:t>张拉设备校验应委托具有资质的检测机构进行，校验报告应齐全有效，张拉时应根据校验报告确定张拉力与压力表读数对应关系。</w:t>
      </w:r>
    </w:p>
    <w:p w14:paraId="1F5F65A9" w14:textId="46692716" w:rsidR="006414C2" w:rsidRPr="0010281D" w:rsidRDefault="006414C2" w:rsidP="006414C2">
      <w:pPr>
        <w:pStyle w:val="afffffffff1"/>
        <w:rPr>
          <w:rFonts w:ascii="Times New Roman"/>
        </w:rPr>
      </w:pPr>
      <w:r w:rsidRPr="0010281D">
        <w:rPr>
          <w:rFonts w:ascii="Times New Roman"/>
        </w:rPr>
        <w:t>灌浆设备（灌浆泵、搅拌机）应性能稳定，计量准确，满足灌浆压力、流量要求，使用前应进行调试。</w:t>
      </w:r>
    </w:p>
    <w:p w14:paraId="29CBC176" w14:textId="3EAB539A" w:rsidR="006414C2" w:rsidRDefault="006414C2" w:rsidP="006414C2">
      <w:pPr>
        <w:pStyle w:val="afffffffff1"/>
      </w:pPr>
      <w:r w:rsidRPr="0010281D">
        <w:rPr>
          <w:rFonts w:ascii="Times New Roman"/>
        </w:rPr>
        <w:t>切割机、电焊机、定位机具等辅助设备应完好可靠，满足施工操作要求，钢筋加工设备使用应符合</w:t>
      </w:r>
      <w:r w:rsidRPr="0010281D">
        <w:rPr>
          <w:rFonts w:ascii="Times New Roman"/>
        </w:rPr>
        <w:t>JGJ 18</w:t>
      </w:r>
      <w:r w:rsidRPr="0010281D">
        <w:rPr>
          <w:rFonts w:ascii="Times New Roman"/>
        </w:rPr>
        <w:t>的</w:t>
      </w:r>
      <w:r>
        <w:rPr>
          <w:rFonts w:hint="eastAsia"/>
        </w:rPr>
        <w:t>规定。</w:t>
      </w:r>
    </w:p>
    <w:p w14:paraId="6A2F0CA7" w14:textId="7E20968C" w:rsidR="006414C2" w:rsidRDefault="006414C2" w:rsidP="006414C2">
      <w:pPr>
        <w:pStyle w:val="afffffffff1"/>
      </w:pPr>
      <w:r>
        <w:rPr>
          <w:rFonts w:hint="eastAsia"/>
        </w:rPr>
        <w:t>检测仪器（卷尺、水准仪、经纬仪、裂缝观测仪、应力检测仪）应经检定合格，在有效期内使用。</w:t>
      </w:r>
    </w:p>
    <w:p w14:paraId="061E2D5B" w14:textId="3DAB59E0" w:rsidR="0010281D" w:rsidRDefault="0010281D" w:rsidP="0010281D">
      <w:pPr>
        <w:pStyle w:val="affc"/>
        <w:spacing w:before="240" w:after="240"/>
      </w:pPr>
      <w:bookmarkStart w:id="41" w:name="_Toc227249422"/>
      <w:r w:rsidRPr="0010281D">
        <w:t>预应力筋制作与安装质量控制</w:t>
      </w:r>
      <w:bookmarkEnd w:id="41"/>
    </w:p>
    <w:p w14:paraId="38C5B28C" w14:textId="7EFC6A40" w:rsidR="0010281D" w:rsidRDefault="0010281D" w:rsidP="0010281D">
      <w:pPr>
        <w:pStyle w:val="affd"/>
        <w:spacing w:before="120" w:after="120"/>
      </w:pPr>
      <w:bookmarkStart w:id="42" w:name="_Toc227249423"/>
      <w:r w:rsidRPr="0010281D">
        <w:t>一般规定</w:t>
      </w:r>
      <w:bookmarkEnd w:id="42"/>
    </w:p>
    <w:p w14:paraId="79183C17" w14:textId="77777777" w:rsidR="0010281D" w:rsidRDefault="0010281D" w:rsidP="0010281D">
      <w:pPr>
        <w:pStyle w:val="afffffffff1"/>
      </w:pPr>
      <w:r>
        <w:rPr>
          <w:rFonts w:hint="eastAsia"/>
        </w:rPr>
        <w:t>预应力筋制作、安装应符合专项施工方案与设计要求，工序完成后应进行自检、交接检、专检。</w:t>
      </w:r>
    </w:p>
    <w:p w14:paraId="31C642D4" w14:textId="5A6B78BD" w:rsidR="0010281D" w:rsidRDefault="0010281D" w:rsidP="0010281D">
      <w:pPr>
        <w:pStyle w:val="afffffffff1"/>
      </w:pPr>
      <w:r>
        <w:rPr>
          <w:rFonts w:hint="eastAsia"/>
        </w:rPr>
        <w:t>预应力筋下料长度应经计算确定，考虑张拉工艺、锚固形式、外露长度等因素，下料尺寸偏差应符合规范要求。</w:t>
      </w:r>
    </w:p>
    <w:p w14:paraId="211220EA" w14:textId="2C3DEDD2" w:rsidR="0010281D" w:rsidRDefault="0010281D" w:rsidP="0010281D">
      <w:pPr>
        <w:pStyle w:val="afffffffff1"/>
      </w:pPr>
      <w:r>
        <w:rPr>
          <w:rFonts w:hint="eastAsia"/>
        </w:rPr>
        <w:t>预应力筋应采用砂轮锯切割，严禁使用电弧焊、气割切割，防止损伤预应力筋，切割要求应符合</w:t>
      </w:r>
      <w:r w:rsidRPr="005A299C">
        <w:rPr>
          <w:rFonts w:ascii="Times New Roman"/>
        </w:rPr>
        <w:t>GB 50666</w:t>
      </w:r>
      <w:r>
        <w:rPr>
          <w:rFonts w:hint="eastAsia"/>
        </w:rPr>
        <w:t>的规定。</w:t>
      </w:r>
    </w:p>
    <w:p w14:paraId="030D9425" w14:textId="3CD6A199" w:rsidR="001262D4" w:rsidRDefault="001262D4" w:rsidP="001262D4">
      <w:pPr>
        <w:pStyle w:val="affd"/>
        <w:spacing w:before="120" w:after="120"/>
      </w:pPr>
      <w:bookmarkStart w:id="43" w:name="_Toc227249424"/>
      <w:r w:rsidRPr="001262D4">
        <w:t>先张法预应力筋制作与安装</w:t>
      </w:r>
      <w:bookmarkEnd w:id="43"/>
    </w:p>
    <w:p w14:paraId="6FFB2367" w14:textId="77777777" w:rsidR="001262D4" w:rsidRDefault="001262D4" w:rsidP="001262D4">
      <w:pPr>
        <w:pStyle w:val="afffffffff1"/>
      </w:pPr>
      <w:r>
        <w:rPr>
          <w:rFonts w:hint="eastAsia"/>
        </w:rPr>
        <w:t>预应力筋铺设前应清理台座表面，检查台座稳定性与平整度，符合要求后方可作业。</w:t>
      </w:r>
    </w:p>
    <w:p w14:paraId="108A0727" w14:textId="5BAA8DCA" w:rsidR="001262D4" w:rsidRDefault="001262D4" w:rsidP="001262D4">
      <w:pPr>
        <w:pStyle w:val="afffffffff1"/>
      </w:pPr>
      <w:r>
        <w:rPr>
          <w:rFonts w:hint="eastAsia"/>
        </w:rPr>
        <w:t>预应力筋铺设应顺直，间距、位置符合设计要求，预应力筋之间不得交叉、扭曲。</w:t>
      </w:r>
    </w:p>
    <w:p w14:paraId="1A4129D4" w14:textId="12A4B58E" w:rsidR="001262D4" w:rsidRDefault="001262D4" w:rsidP="001262D4">
      <w:pPr>
        <w:pStyle w:val="afffffffff1"/>
      </w:pPr>
      <w:r>
        <w:rPr>
          <w:rFonts w:hint="eastAsia"/>
        </w:rPr>
        <w:t>预应力筋张拉前应检查夹具夹持情况，确保夹持牢固，无滑移隐</w:t>
      </w:r>
      <w:r w:rsidRPr="00F835FB">
        <w:rPr>
          <w:rFonts w:ascii="Times New Roman"/>
        </w:rPr>
        <w:t>患，夹具使用应符合</w:t>
      </w:r>
      <w:r w:rsidRPr="00F835FB">
        <w:rPr>
          <w:rFonts w:ascii="Times New Roman"/>
        </w:rPr>
        <w:t>GB/T 14370</w:t>
      </w:r>
      <w:r w:rsidRPr="00F835FB">
        <w:rPr>
          <w:rFonts w:ascii="Times New Roman"/>
        </w:rPr>
        <w:t>的</w:t>
      </w:r>
      <w:r>
        <w:rPr>
          <w:rFonts w:hint="eastAsia"/>
        </w:rPr>
        <w:t>规定。</w:t>
      </w:r>
    </w:p>
    <w:p w14:paraId="1A923787" w14:textId="44EAAE92" w:rsidR="001262D4" w:rsidRDefault="001262D4" w:rsidP="001262D4">
      <w:pPr>
        <w:pStyle w:val="afffffffff1"/>
      </w:pPr>
      <w:r>
        <w:rPr>
          <w:rFonts w:hint="eastAsia"/>
        </w:rPr>
        <w:t>预应力筋安装完成后，应采取保护措施，防止浇筑混凝土时移位、损伤。</w:t>
      </w:r>
    </w:p>
    <w:p w14:paraId="05ACD04B" w14:textId="760FBAAB" w:rsidR="00F835FB" w:rsidRDefault="00F835FB" w:rsidP="00F835FB">
      <w:pPr>
        <w:pStyle w:val="affd"/>
        <w:spacing w:before="120" w:after="120"/>
      </w:pPr>
      <w:bookmarkStart w:id="44" w:name="_Toc227249425"/>
      <w:r w:rsidRPr="00F835FB">
        <w:t>后张法预应力筋制作与安装</w:t>
      </w:r>
      <w:bookmarkEnd w:id="44"/>
    </w:p>
    <w:p w14:paraId="097B6B21" w14:textId="77777777" w:rsidR="004C13D0" w:rsidRDefault="004C13D0" w:rsidP="004C13D0">
      <w:pPr>
        <w:pStyle w:val="afffffffff1"/>
      </w:pPr>
      <w:r>
        <w:rPr>
          <w:rFonts w:hint="eastAsia"/>
        </w:rPr>
        <w:t>有粘结预应力筋安装前应检查预留孔道通畅性，孔道内无杂物、积水，孔道位置、标高、线形符合设计要求。</w:t>
      </w:r>
    </w:p>
    <w:p w14:paraId="5EC98B0E" w14:textId="0CF3B89D" w:rsidR="004C13D0" w:rsidRDefault="004C13D0" w:rsidP="004C13D0">
      <w:pPr>
        <w:pStyle w:val="afffffffff1"/>
      </w:pPr>
      <w:r>
        <w:rPr>
          <w:rFonts w:hint="eastAsia"/>
        </w:rPr>
        <w:t>预应力筋穿束应顺畅，不得强行拖拽，防止损伤预应力筋与孔道；穿束完成后应检查预应力筋外露长度，符合张拉要求。</w:t>
      </w:r>
    </w:p>
    <w:p w14:paraId="74E88F85" w14:textId="2A9BBEEE" w:rsidR="004C13D0" w:rsidRDefault="004C13D0" w:rsidP="004C13D0">
      <w:pPr>
        <w:pStyle w:val="afffffffff1"/>
      </w:pPr>
      <w:r>
        <w:rPr>
          <w:rFonts w:hint="eastAsia"/>
        </w:rPr>
        <w:t>无粘结预应力筋铺设应顺直，定位间距符合设计要求，护套无破损；发现护套破损应及时修补。</w:t>
      </w:r>
    </w:p>
    <w:p w14:paraId="18D6CFB0" w14:textId="103BB44C" w:rsidR="004C13D0" w:rsidRDefault="004C13D0" w:rsidP="004C13D0">
      <w:pPr>
        <w:pStyle w:val="afffffffff1"/>
      </w:pPr>
      <w:r>
        <w:rPr>
          <w:rFonts w:hint="eastAsia"/>
        </w:rPr>
        <w:t>预应力筋与普通钢筋、预埋件位置冲突时，应按设计要求处理，设计无要求时应保证预应力筋位置准确，钢筋布置应符合</w:t>
      </w:r>
      <w:r w:rsidRPr="00013E52">
        <w:rPr>
          <w:rFonts w:ascii="Times New Roman"/>
        </w:rPr>
        <w:t>GB 50010</w:t>
      </w:r>
      <w:r>
        <w:rPr>
          <w:rFonts w:hint="eastAsia"/>
        </w:rPr>
        <w:t>的规定。</w:t>
      </w:r>
    </w:p>
    <w:p w14:paraId="6575AE94" w14:textId="5EE74B4B" w:rsidR="00F835FB" w:rsidRDefault="004C13D0" w:rsidP="004C13D0">
      <w:pPr>
        <w:pStyle w:val="afffffffff1"/>
      </w:pPr>
      <w:r>
        <w:rPr>
          <w:rFonts w:hint="eastAsia"/>
        </w:rPr>
        <w:t>预应力筋锚固区预埋件应安装牢固，位置准确，锚垫板与孔道垂直，保证锚固受力可靠。</w:t>
      </w:r>
    </w:p>
    <w:p w14:paraId="5EF32B87" w14:textId="5D92D0D8" w:rsidR="00013E52" w:rsidRDefault="00013E52" w:rsidP="00013E52">
      <w:pPr>
        <w:pStyle w:val="affd"/>
        <w:spacing w:before="120" w:after="120"/>
      </w:pPr>
      <w:bookmarkStart w:id="45" w:name="_Toc227249426"/>
      <w:r w:rsidRPr="00013E52">
        <w:t>质量验收标准</w:t>
      </w:r>
      <w:bookmarkEnd w:id="45"/>
    </w:p>
    <w:p w14:paraId="6957A661" w14:textId="53E677D7" w:rsidR="00013E52" w:rsidRPr="00C267A1" w:rsidRDefault="00013E52" w:rsidP="00013E52">
      <w:pPr>
        <w:pStyle w:val="afffffffff1"/>
        <w:rPr>
          <w:rFonts w:ascii="Times New Roman"/>
        </w:rPr>
      </w:pPr>
      <w:r>
        <w:rPr>
          <w:rFonts w:hint="eastAsia"/>
        </w:rPr>
        <w:t>预应力筋下料长度允许偏差应符合</w:t>
      </w:r>
      <w:r w:rsidRPr="00C267A1">
        <w:rPr>
          <w:rFonts w:ascii="Times New Roman"/>
        </w:rPr>
        <w:t>GB 50204</w:t>
      </w:r>
      <w:r w:rsidRPr="00C267A1">
        <w:rPr>
          <w:rFonts w:ascii="Times New Roman"/>
        </w:rPr>
        <w:t>的规定。</w:t>
      </w:r>
    </w:p>
    <w:p w14:paraId="6296D8CA" w14:textId="286B4662" w:rsidR="00013E52" w:rsidRPr="00C267A1" w:rsidRDefault="00013E52" w:rsidP="00013E52">
      <w:pPr>
        <w:pStyle w:val="afffffffff1"/>
        <w:rPr>
          <w:rFonts w:ascii="Times New Roman"/>
        </w:rPr>
      </w:pPr>
      <w:r w:rsidRPr="00C267A1">
        <w:rPr>
          <w:rFonts w:ascii="Times New Roman"/>
        </w:rPr>
        <w:t>预应力筋安装位置允许偏差应符合</w:t>
      </w:r>
      <w:r w:rsidRPr="00C267A1">
        <w:rPr>
          <w:rFonts w:ascii="Times New Roman"/>
        </w:rPr>
        <w:t>GB 50204</w:t>
      </w:r>
      <w:r w:rsidRPr="00C267A1">
        <w:rPr>
          <w:rFonts w:ascii="Times New Roman"/>
        </w:rPr>
        <w:t>的规定。</w:t>
      </w:r>
    </w:p>
    <w:p w14:paraId="50079965" w14:textId="4E019408" w:rsidR="00013E52" w:rsidRPr="00C267A1" w:rsidRDefault="00013E52" w:rsidP="00013E52">
      <w:pPr>
        <w:pStyle w:val="afffffffff1"/>
        <w:rPr>
          <w:rFonts w:ascii="Times New Roman"/>
        </w:rPr>
      </w:pPr>
      <w:r w:rsidRPr="00C267A1">
        <w:rPr>
          <w:rFonts w:ascii="Times New Roman"/>
        </w:rPr>
        <w:t>预留孔道中心线位置偏差不大于</w:t>
      </w:r>
      <w:r w:rsidRPr="00C267A1">
        <w:rPr>
          <w:rFonts w:ascii="Times New Roman"/>
        </w:rPr>
        <w:t>5 mm</w:t>
      </w:r>
      <w:r w:rsidRPr="00C267A1">
        <w:rPr>
          <w:rFonts w:ascii="Times New Roman"/>
        </w:rPr>
        <w:t>，孔道标高偏差不大于</w:t>
      </w:r>
      <w:r w:rsidRPr="00C267A1">
        <w:rPr>
          <w:rFonts w:ascii="Times New Roman"/>
        </w:rPr>
        <w:t>5 mm</w:t>
      </w:r>
      <w:r w:rsidRPr="00C267A1">
        <w:rPr>
          <w:rFonts w:ascii="Times New Roman"/>
        </w:rPr>
        <w:t>。</w:t>
      </w:r>
    </w:p>
    <w:p w14:paraId="799DE278" w14:textId="322C085F" w:rsidR="00013E52" w:rsidRDefault="00013E52" w:rsidP="00013E52">
      <w:pPr>
        <w:pStyle w:val="afffffffff1"/>
      </w:pPr>
      <w:r w:rsidRPr="00C267A1">
        <w:rPr>
          <w:rFonts w:ascii="Times New Roman"/>
        </w:rPr>
        <w:lastRenderedPageBreak/>
        <w:t>无粘结预应力筋护套完整，无破损、划伤，修补</w:t>
      </w:r>
      <w:r>
        <w:rPr>
          <w:rFonts w:hint="eastAsia"/>
        </w:rPr>
        <w:t>符合要求。</w:t>
      </w:r>
    </w:p>
    <w:p w14:paraId="4DCF11DA" w14:textId="6A531772" w:rsidR="00C267A1" w:rsidRDefault="00C267A1" w:rsidP="00C267A1">
      <w:pPr>
        <w:pStyle w:val="affc"/>
        <w:spacing w:before="240" w:after="240"/>
      </w:pPr>
      <w:bookmarkStart w:id="46" w:name="_Toc227249427"/>
      <w:r w:rsidRPr="00C267A1">
        <w:t>张拉与放张质量控制</w:t>
      </w:r>
      <w:bookmarkEnd w:id="46"/>
    </w:p>
    <w:p w14:paraId="21817612" w14:textId="29B26B35" w:rsidR="00C267A1" w:rsidRDefault="00C267A1" w:rsidP="00C267A1">
      <w:pPr>
        <w:pStyle w:val="affd"/>
        <w:spacing w:before="120" w:after="120"/>
      </w:pPr>
      <w:bookmarkStart w:id="47" w:name="_Toc227249428"/>
      <w:r w:rsidRPr="00C267A1">
        <w:t>一般规定</w:t>
      </w:r>
      <w:bookmarkEnd w:id="47"/>
    </w:p>
    <w:p w14:paraId="55E20DA2" w14:textId="75793C64" w:rsidR="00C267A1" w:rsidRDefault="00C267A1" w:rsidP="00C267A1">
      <w:pPr>
        <w:pStyle w:val="afffffffff1"/>
      </w:pPr>
      <w:r>
        <w:rPr>
          <w:rFonts w:hint="eastAsia"/>
        </w:rPr>
        <w:t>预应力张拉、放张应在混凝土强度达到设计要求；设计无要求时，混凝土强度应不低于设计强度等级的</w:t>
      </w:r>
      <w:r w:rsidRPr="007663A2">
        <w:rPr>
          <w:rFonts w:ascii="Times New Roman"/>
        </w:rPr>
        <w:t>75%</w:t>
      </w:r>
      <w:r>
        <w:rPr>
          <w:rFonts w:hint="eastAsia"/>
        </w:rPr>
        <w:t>，强度要求应符合</w:t>
      </w:r>
      <w:r w:rsidRPr="007663A2">
        <w:rPr>
          <w:rFonts w:ascii="Times New Roman"/>
        </w:rPr>
        <w:t>GB 50204</w:t>
      </w:r>
      <w:r>
        <w:rPr>
          <w:rFonts w:hint="eastAsia"/>
        </w:rPr>
        <w:t>的规定。</w:t>
      </w:r>
    </w:p>
    <w:p w14:paraId="5C31EA9F" w14:textId="0D044AA1" w:rsidR="00C267A1" w:rsidRDefault="00C267A1" w:rsidP="00C267A1">
      <w:pPr>
        <w:pStyle w:val="afffffffff1"/>
      </w:pPr>
      <w:r>
        <w:rPr>
          <w:rFonts w:hint="eastAsia"/>
        </w:rPr>
        <w:t>张拉顺序、张拉工艺、张拉控制应力应符合设计与专项施工方案要求，张拉过程应平稳、对称、同步。</w:t>
      </w:r>
    </w:p>
    <w:p w14:paraId="0677087D" w14:textId="67274888" w:rsidR="00C267A1" w:rsidRPr="007663A2" w:rsidRDefault="00C267A1" w:rsidP="00C267A1">
      <w:pPr>
        <w:pStyle w:val="afffffffff1"/>
        <w:rPr>
          <w:rFonts w:ascii="Times New Roman"/>
        </w:rPr>
      </w:pPr>
      <w:r>
        <w:rPr>
          <w:rFonts w:hint="eastAsia"/>
        </w:rPr>
        <w:t>张拉作业应在监理旁站下进行，记录张拉力、伸长值、持荷时间等数据，实行双控管理，双控要求应符</w:t>
      </w:r>
      <w:r w:rsidRPr="007663A2">
        <w:rPr>
          <w:rFonts w:ascii="Times New Roman"/>
        </w:rPr>
        <w:t>合</w:t>
      </w:r>
      <w:r w:rsidRPr="007663A2">
        <w:rPr>
          <w:rFonts w:ascii="Times New Roman"/>
        </w:rPr>
        <w:t>GB 50666</w:t>
      </w:r>
      <w:r w:rsidRPr="007663A2">
        <w:rPr>
          <w:rFonts w:ascii="Times New Roman"/>
        </w:rPr>
        <w:t>的规定。</w:t>
      </w:r>
    </w:p>
    <w:p w14:paraId="67CC02B1" w14:textId="1A678AD2" w:rsidR="001A3245" w:rsidRPr="007663A2" w:rsidRDefault="001A3245" w:rsidP="001A3245">
      <w:pPr>
        <w:pStyle w:val="affd"/>
        <w:spacing w:before="120" w:after="120"/>
        <w:rPr>
          <w:rFonts w:ascii="Times New Roman"/>
        </w:rPr>
      </w:pPr>
      <w:bookmarkStart w:id="48" w:name="_Toc227249429"/>
      <w:r w:rsidRPr="007663A2">
        <w:rPr>
          <w:rFonts w:ascii="Times New Roman"/>
        </w:rPr>
        <w:t>张拉准备</w:t>
      </w:r>
      <w:bookmarkEnd w:id="48"/>
    </w:p>
    <w:p w14:paraId="625962FB" w14:textId="4C91D0E0" w:rsidR="001A3245" w:rsidRDefault="001A3245" w:rsidP="001A3245">
      <w:pPr>
        <w:pStyle w:val="afffffffff1"/>
      </w:pPr>
      <w:r w:rsidRPr="007663A2">
        <w:rPr>
          <w:rFonts w:ascii="Times New Roman"/>
        </w:rPr>
        <w:t>张拉前应检查混凝土强度试件报告，确认强度满足张拉要求，试件强度评定应符合</w:t>
      </w:r>
      <w:r w:rsidRPr="007663A2">
        <w:rPr>
          <w:rFonts w:ascii="Times New Roman"/>
        </w:rPr>
        <w:t>GB 50107</w:t>
      </w:r>
      <w:r w:rsidRPr="007663A2">
        <w:rPr>
          <w:rFonts w:ascii="Times New Roman"/>
        </w:rPr>
        <w:t>的规</w:t>
      </w:r>
      <w:r>
        <w:rPr>
          <w:rFonts w:hint="eastAsia"/>
        </w:rPr>
        <w:t>定。</w:t>
      </w:r>
    </w:p>
    <w:p w14:paraId="1A372628" w14:textId="2B62C796" w:rsidR="001A3245" w:rsidRDefault="001A3245" w:rsidP="001A3245">
      <w:pPr>
        <w:pStyle w:val="afffffffff1"/>
      </w:pPr>
      <w:r>
        <w:rPr>
          <w:rFonts w:hint="eastAsia"/>
        </w:rPr>
        <w:t>检查预应力筋、锚具、夹具安装情况，锚垫板牢固，预应力筋顺直，夹持可靠。</w:t>
      </w:r>
    </w:p>
    <w:p w14:paraId="50BF8062" w14:textId="18E6CEA0" w:rsidR="001A3245" w:rsidRDefault="001A3245" w:rsidP="001A3245">
      <w:pPr>
        <w:pStyle w:val="afffffffff1"/>
      </w:pPr>
      <w:r>
        <w:rPr>
          <w:rFonts w:hint="eastAsia"/>
        </w:rPr>
        <w:t>校验张拉设备，确定张拉力与压力表读数对应关系，检查设备运行状态。</w:t>
      </w:r>
    </w:p>
    <w:p w14:paraId="1D911D1E" w14:textId="74802268" w:rsidR="001A3245" w:rsidRDefault="001A3245" w:rsidP="001A3245">
      <w:pPr>
        <w:pStyle w:val="afffffffff1"/>
      </w:pPr>
      <w:r>
        <w:rPr>
          <w:rFonts w:hint="eastAsia"/>
        </w:rPr>
        <w:t>清理张拉作业面，设置安全防护，无关人员不得进入作业区。</w:t>
      </w:r>
    </w:p>
    <w:p w14:paraId="5640B83C" w14:textId="2D47D875" w:rsidR="007663A2" w:rsidRDefault="007663A2" w:rsidP="007663A2">
      <w:pPr>
        <w:pStyle w:val="affd"/>
        <w:spacing w:before="120" w:after="120"/>
      </w:pPr>
      <w:bookmarkStart w:id="49" w:name="_Toc227249430"/>
      <w:r w:rsidRPr="007663A2">
        <w:t>先张法预应力筋张拉</w:t>
      </w:r>
      <w:bookmarkEnd w:id="49"/>
    </w:p>
    <w:p w14:paraId="0CACACDC" w14:textId="77777777" w:rsidR="007663A2" w:rsidRPr="007F0454" w:rsidRDefault="007663A2" w:rsidP="007663A2">
      <w:pPr>
        <w:pStyle w:val="afffffffff1"/>
        <w:rPr>
          <w:rFonts w:ascii="Times New Roman"/>
        </w:rPr>
      </w:pPr>
      <w:r>
        <w:rPr>
          <w:rFonts w:hint="eastAsia"/>
        </w:rPr>
        <w:t>先张法张拉应采用多根整体张拉或分</w:t>
      </w:r>
      <w:r w:rsidRPr="007F0454">
        <w:rPr>
          <w:rFonts w:ascii="Times New Roman"/>
        </w:rPr>
        <w:t>级张拉工艺，张拉顺序应对称、均匀，防止台座受力不均。</w:t>
      </w:r>
    </w:p>
    <w:p w14:paraId="57701A6F" w14:textId="0C01D8CF" w:rsidR="007663A2" w:rsidRPr="007F0454" w:rsidRDefault="007663A2" w:rsidP="007663A2">
      <w:pPr>
        <w:pStyle w:val="afffffffff1"/>
        <w:rPr>
          <w:rFonts w:ascii="Times New Roman"/>
        </w:rPr>
      </w:pPr>
      <w:r w:rsidRPr="007F0454">
        <w:rPr>
          <w:rFonts w:ascii="Times New Roman"/>
        </w:rPr>
        <w:t>张拉应分级进行，逐级加载至张拉控制应力，持荷时间不少于</w:t>
      </w:r>
      <w:r w:rsidRPr="007F0454">
        <w:rPr>
          <w:rFonts w:ascii="Times New Roman"/>
        </w:rPr>
        <w:t>2</w:t>
      </w:r>
      <w:r w:rsidR="007F0454" w:rsidRPr="007F0454">
        <w:rPr>
          <w:rFonts w:ascii="Times New Roman"/>
        </w:rPr>
        <w:t> </w:t>
      </w:r>
      <w:r w:rsidRPr="007F0454">
        <w:rPr>
          <w:rFonts w:ascii="Times New Roman"/>
        </w:rPr>
        <w:t>min</w:t>
      </w:r>
      <w:r w:rsidRPr="007F0454">
        <w:rPr>
          <w:rFonts w:ascii="Times New Roman"/>
        </w:rPr>
        <w:t>。</w:t>
      </w:r>
    </w:p>
    <w:p w14:paraId="02B2FC1B" w14:textId="07534CA5" w:rsidR="007663A2" w:rsidRPr="007F0454" w:rsidRDefault="007663A2" w:rsidP="007663A2">
      <w:pPr>
        <w:pStyle w:val="afffffffff1"/>
        <w:rPr>
          <w:rFonts w:ascii="Times New Roman"/>
        </w:rPr>
      </w:pPr>
      <w:r w:rsidRPr="007F0454">
        <w:rPr>
          <w:rFonts w:ascii="Times New Roman"/>
        </w:rPr>
        <w:t>张拉过程应检测预应力筋伸长值，实际伸长值与理论伸长值偏差应控制在</w:t>
      </w:r>
      <w:r w:rsidRPr="007F0454">
        <w:rPr>
          <w:rFonts w:ascii="Times New Roman"/>
        </w:rPr>
        <w:t>±6%</w:t>
      </w:r>
      <w:r w:rsidRPr="007F0454">
        <w:rPr>
          <w:rFonts w:ascii="Times New Roman"/>
        </w:rPr>
        <w:t>以内，符合</w:t>
      </w:r>
      <w:r w:rsidRPr="007F0454">
        <w:rPr>
          <w:rFonts w:ascii="Times New Roman"/>
        </w:rPr>
        <w:t>GB 50204</w:t>
      </w:r>
      <w:r w:rsidRPr="007F0454">
        <w:rPr>
          <w:rFonts w:ascii="Times New Roman"/>
        </w:rPr>
        <w:t>的要求。</w:t>
      </w:r>
    </w:p>
    <w:p w14:paraId="74D50159" w14:textId="6A373B48" w:rsidR="007663A2" w:rsidRDefault="007663A2" w:rsidP="007663A2">
      <w:pPr>
        <w:pStyle w:val="afffffffff1"/>
      </w:pPr>
      <w:r w:rsidRPr="007F0454">
        <w:rPr>
          <w:rFonts w:ascii="Times New Roman"/>
        </w:rPr>
        <w:t>张拉完成后应临时固定预应</w:t>
      </w:r>
      <w:r>
        <w:rPr>
          <w:rFonts w:hint="eastAsia"/>
        </w:rPr>
        <w:t>力筋，检查无滑移、无异常后方可浇筑混凝土。</w:t>
      </w:r>
    </w:p>
    <w:p w14:paraId="24FCF177" w14:textId="7412E3FE" w:rsidR="00973BE2" w:rsidRDefault="00973BE2" w:rsidP="00973BE2">
      <w:pPr>
        <w:pStyle w:val="affd"/>
        <w:spacing w:before="120" w:after="120"/>
      </w:pPr>
      <w:bookmarkStart w:id="50" w:name="_Toc227249431"/>
      <w:r w:rsidRPr="00973BE2">
        <w:t>后张法预应力筋张拉</w:t>
      </w:r>
      <w:bookmarkEnd w:id="50"/>
    </w:p>
    <w:p w14:paraId="4E77AB35" w14:textId="77777777" w:rsidR="00973BE2" w:rsidRDefault="00973BE2" w:rsidP="00973BE2">
      <w:pPr>
        <w:pStyle w:val="afffffffff1"/>
      </w:pPr>
      <w:r>
        <w:rPr>
          <w:rFonts w:hint="eastAsia"/>
        </w:rPr>
        <w:t>后张法张拉前应检查孔道通畅性，清理锚垫板表面，保证锚具与锚垫板贴合紧密。</w:t>
      </w:r>
    </w:p>
    <w:p w14:paraId="5FEFDC9B" w14:textId="2EF79879" w:rsidR="00973BE2" w:rsidRPr="00120C46" w:rsidRDefault="00973BE2" w:rsidP="00973BE2">
      <w:pPr>
        <w:pStyle w:val="afffffffff1"/>
        <w:rPr>
          <w:rFonts w:ascii="Times New Roman"/>
        </w:rPr>
      </w:pPr>
      <w:r>
        <w:rPr>
          <w:rFonts w:hint="eastAsia"/>
        </w:rPr>
        <w:t>张拉顺序应符合设计</w:t>
      </w:r>
      <w:r w:rsidRPr="00120C46">
        <w:rPr>
          <w:rFonts w:ascii="Times New Roman"/>
        </w:rPr>
        <w:t>要求，一般先张拉中间束，后张拉两侧束，对称张拉，避免结构偏心受力。</w:t>
      </w:r>
    </w:p>
    <w:p w14:paraId="0FEF03AC" w14:textId="0BF48660" w:rsidR="00973BE2" w:rsidRPr="00120C46" w:rsidRDefault="00973BE2" w:rsidP="00973BE2">
      <w:pPr>
        <w:pStyle w:val="afffffffff1"/>
        <w:rPr>
          <w:rFonts w:ascii="Times New Roman"/>
        </w:rPr>
      </w:pPr>
      <w:r w:rsidRPr="00120C46">
        <w:rPr>
          <w:rFonts w:ascii="Times New Roman"/>
        </w:rPr>
        <w:t>张拉工艺应采用分级张拉、持荷、锚固，张拉控制应力符合设计规定，不得超张拉，超张拉限值应符合</w:t>
      </w:r>
      <w:r w:rsidRPr="00120C46">
        <w:rPr>
          <w:rFonts w:ascii="Times New Roman"/>
        </w:rPr>
        <w:t>GB 50010</w:t>
      </w:r>
      <w:r w:rsidRPr="00120C46">
        <w:rPr>
          <w:rFonts w:ascii="Times New Roman"/>
        </w:rPr>
        <w:t>的规定。</w:t>
      </w:r>
    </w:p>
    <w:p w14:paraId="5F6C9D66" w14:textId="6D1C836A" w:rsidR="00973BE2" w:rsidRPr="00120C46" w:rsidRDefault="00973BE2" w:rsidP="00973BE2">
      <w:pPr>
        <w:pStyle w:val="afffffffff1"/>
        <w:rPr>
          <w:rFonts w:ascii="Times New Roman"/>
        </w:rPr>
      </w:pPr>
      <w:r w:rsidRPr="00120C46">
        <w:rPr>
          <w:rFonts w:ascii="Times New Roman"/>
        </w:rPr>
        <w:t>张拉过程应同步测量伸长值，实际伸长值与理论伸长值偏差在</w:t>
      </w:r>
      <w:r w:rsidRPr="00120C46">
        <w:rPr>
          <w:rFonts w:ascii="Times New Roman"/>
        </w:rPr>
        <w:t>±6%</w:t>
      </w:r>
      <w:r w:rsidRPr="00120C46">
        <w:rPr>
          <w:rFonts w:ascii="Times New Roman"/>
        </w:rPr>
        <w:t>以内；超出偏差范围应停止施工，查明原因并处理后方可继续。</w:t>
      </w:r>
    </w:p>
    <w:p w14:paraId="7EFAEA4B" w14:textId="0958A1CF" w:rsidR="00973BE2" w:rsidRDefault="00973BE2" w:rsidP="00973BE2">
      <w:pPr>
        <w:pStyle w:val="afffffffff1"/>
      </w:pPr>
      <w:r w:rsidRPr="00120C46">
        <w:rPr>
          <w:rFonts w:ascii="Times New Roman"/>
        </w:rPr>
        <w:t>无粘结预应力筋</w:t>
      </w:r>
      <w:r>
        <w:rPr>
          <w:rFonts w:hint="eastAsia"/>
        </w:rPr>
        <w:t>张拉应控制张拉速度，防止护套破损，张拉完成后及时锚固。</w:t>
      </w:r>
    </w:p>
    <w:p w14:paraId="07C0D781" w14:textId="3514B1C0" w:rsidR="00120C46" w:rsidRDefault="00120C46" w:rsidP="00120C46">
      <w:pPr>
        <w:pStyle w:val="affd"/>
        <w:spacing w:before="120" w:after="120"/>
      </w:pPr>
      <w:bookmarkStart w:id="51" w:name="_Toc227249432"/>
      <w:r w:rsidRPr="00120C46">
        <w:t>放张质量控制</w:t>
      </w:r>
      <w:bookmarkEnd w:id="51"/>
    </w:p>
    <w:p w14:paraId="6E458FE6" w14:textId="77777777" w:rsidR="00120C46" w:rsidRDefault="00120C46" w:rsidP="00120C46">
      <w:pPr>
        <w:pStyle w:val="afffffffff1"/>
      </w:pPr>
      <w:r>
        <w:rPr>
          <w:rFonts w:hint="eastAsia"/>
        </w:rPr>
        <w:t>先张法预应力筋放张应在混凝土强度达到设计要求后进行，放张顺序应对称、均匀、缓慢。</w:t>
      </w:r>
    </w:p>
    <w:p w14:paraId="7DAE67FB" w14:textId="13C2BCF0" w:rsidR="00120C46" w:rsidRDefault="00120C46" w:rsidP="00120C46">
      <w:pPr>
        <w:pStyle w:val="afffffffff1"/>
      </w:pPr>
      <w:r>
        <w:rPr>
          <w:rFonts w:hint="eastAsia"/>
        </w:rPr>
        <w:t>放张应采用逐级放松工艺，严禁突然切断预应力筋，防止混凝土开裂、结构受损，放张工艺应符合</w:t>
      </w:r>
      <w:r w:rsidRPr="00120C46">
        <w:rPr>
          <w:rFonts w:ascii="Times New Roman"/>
        </w:rPr>
        <w:t>GB 50666</w:t>
      </w:r>
      <w:r>
        <w:rPr>
          <w:rFonts w:hint="eastAsia"/>
        </w:rPr>
        <w:t>的规定。</w:t>
      </w:r>
    </w:p>
    <w:p w14:paraId="26D80B16" w14:textId="5B9174A3" w:rsidR="00120C46" w:rsidRDefault="00120C46" w:rsidP="00120C46">
      <w:pPr>
        <w:pStyle w:val="afffffffff1"/>
      </w:pPr>
      <w:r>
        <w:rPr>
          <w:rFonts w:hint="eastAsia"/>
        </w:rPr>
        <w:t>放张后应检查构件外观，无裂缝、变形，预应力筋回缩值符合规范要求。</w:t>
      </w:r>
    </w:p>
    <w:p w14:paraId="6F0F1A56" w14:textId="3B2D4523" w:rsidR="00120C46" w:rsidRDefault="00120C46" w:rsidP="00120C46">
      <w:pPr>
        <w:pStyle w:val="afffffffff1"/>
      </w:pPr>
      <w:r>
        <w:rPr>
          <w:rFonts w:hint="eastAsia"/>
        </w:rPr>
        <w:t>放张完成后应切除多余预应力筋，端部处理符合防腐要求。</w:t>
      </w:r>
    </w:p>
    <w:p w14:paraId="36256097" w14:textId="4FA5DF13" w:rsidR="00120C46" w:rsidRDefault="00120C46" w:rsidP="00120C46">
      <w:pPr>
        <w:pStyle w:val="affd"/>
        <w:spacing w:before="120" w:after="120"/>
      </w:pPr>
      <w:bookmarkStart w:id="52" w:name="_Toc227249433"/>
      <w:r w:rsidRPr="00120C46">
        <w:t>质量验收标准</w:t>
      </w:r>
      <w:bookmarkEnd w:id="52"/>
    </w:p>
    <w:p w14:paraId="40CA1705" w14:textId="034DB2AB" w:rsidR="00120C46" w:rsidRPr="00120C46" w:rsidRDefault="00120C46" w:rsidP="00120C46">
      <w:pPr>
        <w:pStyle w:val="afffffffff1"/>
        <w:rPr>
          <w:rFonts w:ascii="Times New Roman"/>
        </w:rPr>
      </w:pPr>
      <w:r>
        <w:rPr>
          <w:rFonts w:hint="eastAsia"/>
        </w:rPr>
        <w:t>张拉控制应力允许偏</w:t>
      </w:r>
      <w:r w:rsidRPr="00120C46">
        <w:rPr>
          <w:rFonts w:ascii="Times New Roman"/>
        </w:rPr>
        <w:t>差为</w:t>
      </w:r>
      <w:r w:rsidRPr="00120C46">
        <w:rPr>
          <w:rFonts w:ascii="Times New Roman"/>
        </w:rPr>
        <w:t>±5%</w:t>
      </w:r>
      <w:r w:rsidRPr="00120C46">
        <w:rPr>
          <w:rFonts w:ascii="Times New Roman"/>
        </w:rPr>
        <w:t>设计值。</w:t>
      </w:r>
    </w:p>
    <w:p w14:paraId="23E1E991" w14:textId="6580805A" w:rsidR="00120C46" w:rsidRPr="00120C46" w:rsidRDefault="00120C46" w:rsidP="00120C46">
      <w:pPr>
        <w:pStyle w:val="afffffffff1"/>
        <w:rPr>
          <w:rFonts w:ascii="Times New Roman"/>
        </w:rPr>
      </w:pPr>
      <w:r w:rsidRPr="00120C46">
        <w:rPr>
          <w:rFonts w:ascii="Times New Roman"/>
        </w:rPr>
        <w:t>实际伸长值与理论伸长值偏差控制在</w:t>
      </w:r>
      <w:r w:rsidRPr="00120C46">
        <w:rPr>
          <w:rFonts w:ascii="Times New Roman"/>
        </w:rPr>
        <w:t>±6%</w:t>
      </w:r>
      <w:r w:rsidRPr="00120C46">
        <w:rPr>
          <w:rFonts w:ascii="Times New Roman"/>
        </w:rPr>
        <w:t>以内。</w:t>
      </w:r>
    </w:p>
    <w:p w14:paraId="2CCA35D8" w14:textId="5E854D5B" w:rsidR="00120C46" w:rsidRPr="00120C46" w:rsidRDefault="00120C46" w:rsidP="00120C46">
      <w:pPr>
        <w:pStyle w:val="afffffffff1"/>
        <w:rPr>
          <w:rFonts w:ascii="Times New Roman"/>
        </w:rPr>
      </w:pPr>
      <w:r w:rsidRPr="00120C46">
        <w:rPr>
          <w:rFonts w:ascii="Times New Roman"/>
        </w:rPr>
        <w:t>锚固后预应力筋回缩值：钢丝、钢绞线不大于</w:t>
      </w:r>
      <w:r w:rsidRPr="00120C46">
        <w:rPr>
          <w:rFonts w:ascii="Times New Roman"/>
        </w:rPr>
        <w:t>5 mm</w:t>
      </w:r>
      <w:r w:rsidRPr="00120C46">
        <w:rPr>
          <w:rFonts w:ascii="Times New Roman"/>
        </w:rPr>
        <w:t>，钢筋不大于</w:t>
      </w:r>
      <w:r w:rsidRPr="00120C46">
        <w:rPr>
          <w:rFonts w:ascii="Times New Roman"/>
        </w:rPr>
        <w:t>2 mm</w:t>
      </w:r>
      <w:r w:rsidRPr="00120C46">
        <w:rPr>
          <w:rFonts w:ascii="Times New Roman"/>
        </w:rPr>
        <w:t>，应符合</w:t>
      </w:r>
      <w:r w:rsidRPr="00120C46">
        <w:rPr>
          <w:rFonts w:ascii="Times New Roman"/>
        </w:rPr>
        <w:t>GB 50204</w:t>
      </w:r>
      <w:r w:rsidRPr="00120C46">
        <w:rPr>
          <w:rFonts w:ascii="Times New Roman"/>
        </w:rPr>
        <w:t>的规定。</w:t>
      </w:r>
    </w:p>
    <w:p w14:paraId="618BC9F0" w14:textId="54C0211C" w:rsidR="00120C46" w:rsidRDefault="00120C46" w:rsidP="00120C46">
      <w:pPr>
        <w:pStyle w:val="afffffffff1"/>
      </w:pPr>
      <w:r w:rsidRPr="00120C46">
        <w:rPr>
          <w:rFonts w:ascii="Times New Roman"/>
        </w:rPr>
        <w:t>张拉后构件无裂缝、变</w:t>
      </w:r>
      <w:r>
        <w:rPr>
          <w:rFonts w:hint="eastAsia"/>
        </w:rPr>
        <w:t>形，锚具安装牢固，无滑移、松动。</w:t>
      </w:r>
    </w:p>
    <w:p w14:paraId="329C33E3" w14:textId="595A4120" w:rsidR="00120C46" w:rsidRDefault="00120C46" w:rsidP="00120C46">
      <w:pPr>
        <w:pStyle w:val="affc"/>
        <w:spacing w:before="240" w:after="240"/>
      </w:pPr>
      <w:bookmarkStart w:id="53" w:name="_Toc227249434"/>
      <w:r w:rsidRPr="00120C46">
        <w:t>孔道灌浆及封锚质量控制</w:t>
      </w:r>
      <w:bookmarkEnd w:id="53"/>
    </w:p>
    <w:p w14:paraId="0A43F1BD" w14:textId="6491BB04" w:rsidR="00120C46" w:rsidRDefault="00120C46" w:rsidP="00120C46">
      <w:pPr>
        <w:pStyle w:val="affd"/>
        <w:spacing w:before="120" w:after="120"/>
      </w:pPr>
      <w:bookmarkStart w:id="54" w:name="_Toc227249435"/>
      <w:r w:rsidRPr="00120C46">
        <w:lastRenderedPageBreak/>
        <w:t>一般规定</w:t>
      </w:r>
      <w:bookmarkEnd w:id="54"/>
    </w:p>
    <w:p w14:paraId="57BF475F" w14:textId="427E0A80" w:rsidR="00120C46" w:rsidRPr="001B0BF2" w:rsidRDefault="00120C46" w:rsidP="00120C46">
      <w:pPr>
        <w:pStyle w:val="afffffffff1"/>
        <w:rPr>
          <w:rFonts w:ascii="Times New Roman"/>
        </w:rPr>
      </w:pPr>
      <w:r>
        <w:rPr>
          <w:rFonts w:hint="eastAsia"/>
        </w:rPr>
        <w:t>后张法预应力筋张拉锚固完成后</w:t>
      </w:r>
      <w:r w:rsidRPr="00120C46">
        <w:rPr>
          <w:rFonts w:ascii="Times New Roman"/>
        </w:rPr>
        <w:t>，应及时进行孔道灌浆，间</w:t>
      </w:r>
      <w:r w:rsidRPr="001B0BF2">
        <w:rPr>
          <w:rFonts w:ascii="Times New Roman"/>
        </w:rPr>
        <w:t>隔时间不宜超过</w:t>
      </w:r>
      <w:r w:rsidRPr="001B0BF2">
        <w:rPr>
          <w:rFonts w:ascii="Times New Roman"/>
        </w:rPr>
        <w:t>48 h</w:t>
      </w:r>
      <w:r w:rsidRPr="001B0BF2">
        <w:rPr>
          <w:rFonts w:ascii="Times New Roman"/>
        </w:rPr>
        <w:t>。</w:t>
      </w:r>
    </w:p>
    <w:p w14:paraId="6021FE1F" w14:textId="6CCF7675" w:rsidR="00120C46" w:rsidRPr="001B0BF2" w:rsidRDefault="00120C46" w:rsidP="00120C46">
      <w:pPr>
        <w:pStyle w:val="afffffffff1"/>
        <w:rPr>
          <w:rFonts w:ascii="Times New Roman"/>
        </w:rPr>
      </w:pPr>
      <w:r w:rsidRPr="001B0BF2">
        <w:rPr>
          <w:rFonts w:ascii="Times New Roman"/>
        </w:rPr>
        <w:t>灌浆水泥浆应搅拌均匀，性能符合设计与规范要求，灌浆应饱满、密实，无空洞、不密实缺陷。</w:t>
      </w:r>
    </w:p>
    <w:p w14:paraId="75657092" w14:textId="36244B28" w:rsidR="00120C46" w:rsidRPr="001B0BF2" w:rsidRDefault="00120C46" w:rsidP="00120C46">
      <w:pPr>
        <w:pStyle w:val="afffffffff1"/>
        <w:rPr>
          <w:rFonts w:ascii="Times New Roman"/>
        </w:rPr>
      </w:pPr>
      <w:r w:rsidRPr="001B0BF2">
        <w:rPr>
          <w:rFonts w:ascii="Times New Roman"/>
        </w:rPr>
        <w:t>封锚应在灌浆完成、水泥浆达到规定强度后进行，封锚混凝土应密实，防腐保护到位，封锚施工应符合</w:t>
      </w:r>
      <w:r w:rsidRPr="001B0BF2">
        <w:rPr>
          <w:rFonts w:ascii="Times New Roman"/>
        </w:rPr>
        <w:t>GB 50204</w:t>
      </w:r>
      <w:r w:rsidRPr="001B0BF2">
        <w:rPr>
          <w:rFonts w:ascii="Times New Roman"/>
        </w:rPr>
        <w:t>的规定。</w:t>
      </w:r>
    </w:p>
    <w:p w14:paraId="2896D826" w14:textId="30C54EC3" w:rsidR="00120C46" w:rsidRPr="001B0BF2" w:rsidRDefault="00120C46" w:rsidP="00120C46">
      <w:pPr>
        <w:pStyle w:val="affd"/>
        <w:spacing w:before="120" w:after="120"/>
        <w:rPr>
          <w:rFonts w:ascii="Times New Roman"/>
        </w:rPr>
      </w:pPr>
      <w:bookmarkStart w:id="55" w:name="_Toc227249436"/>
      <w:r w:rsidRPr="001B0BF2">
        <w:rPr>
          <w:rFonts w:ascii="Times New Roman"/>
        </w:rPr>
        <w:t>水泥浆制备</w:t>
      </w:r>
      <w:bookmarkEnd w:id="55"/>
    </w:p>
    <w:p w14:paraId="4E628991" w14:textId="2DB884EC" w:rsidR="00120C46" w:rsidRPr="001B0BF2" w:rsidRDefault="00120C46" w:rsidP="00120C46">
      <w:pPr>
        <w:pStyle w:val="afffffffff1"/>
        <w:rPr>
          <w:rFonts w:ascii="Times New Roman"/>
        </w:rPr>
      </w:pPr>
      <w:r w:rsidRPr="001B0BF2">
        <w:rPr>
          <w:rFonts w:ascii="Times New Roman"/>
        </w:rPr>
        <w:t>水泥浆配合比应经试验确定，水胶比宜控制在</w:t>
      </w:r>
      <w:r w:rsidRPr="001B0BF2">
        <w:rPr>
          <w:rFonts w:ascii="Times New Roman"/>
        </w:rPr>
        <w:t>0.40~0.45</w:t>
      </w:r>
      <w:r w:rsidRPr="001B0BF2">
        <w:rPr>
          <w:rFonts w:ascii="Times New Roman"/>
        </w:rPr>
        <w:t>，流动度符合灌浆要求，泌水率不大于</w:t>
      </w:r>
      <w:r w:rsidRPr="001B0BF2">
        <w:rPr>
          <w:rFonts w:ascii="Times New Roman"/>
        </w:rPr>
        <w:t>2%</w:t>
      </w:r>
      <w:r w:rsidRPr="001B0BF2">
        <w:rPr>
          <w:rFonts w:ascii="Times New Roman"/>
        </w:rPr>
        <w:t>。</w:t>
      </w:r>
    </w:p>
    <w:p w14:paraId="354466B4" w14:textId="72B27C9A" w:rsidR="00120C46" w:rsidRPr="001B0BF2" w:rsidRDefault="00120C46" w:rsidP="00120C46">
      <w:pPr>
        <w:pStyle w:val="afffffffff1"/>
        <w:rPr>
          <w:rFonts w:ascii="Times New Roman"/>
        </w:rPr>
      </w:pPr>
      <w:r w:rsidRPr="001B0BF2">
        <w:rPr>
          <w:rFonts w:ascii="Times New Roman"/>
        </w:rPr>
        <w:t>水泥浆搅拌应采用高速搅拌机，搅拌时间不少于</w:t>
      </w:r>
      <w:r w:rsidRPr="001B0BF2">
        <w:rPr>
          <w:rFonts w:ascii="Times New Roman"/>
        </w:rPr>
        <w:t>2 min</w:t>
      </w:r>
      <w:r w:rsidRPr="001B0BF2">
        <w:rPr>
          <w:rFonts w:ascii="Times New Roman"/>
        </w:rPr>
        <w:t>，搅拌均匀后方可使用。</w:t>
      </w:r>
    </w:p>
    <w:p w14:paraId="7FB2E4AE" w14:textId="5B0848C1" w:rsidR="00120C46" w:rsidRDefault="00120C46" w:rsidP="00120C46">
      <w:pPr>
        <w:pStyle w:val="afffffffff1"/>
      </w:pPr>
      <w:r w:rsidRPr="001B0BF2">
        <w:rPr>
          <w:rFonts w:ascii="Times New Roman"/>
        </w:rPr>
        <w:t>水泥浆应随拌随用，停放时间不宜超过</w:t>
      </w:r>
      <w:r w:rsidRPr="001B0BF2">
        <w:rPr>
          <w:rFonts w:ascii="Times New Roman"/>
        </w:rPr>
        <w:t>30 min</w:t>
      </w:r>
      <w:r w:rsidRPr="001B0BF2">
        <w:rPr>
          <w:rFonts w:ascii="Times New Roman"/>
        </w:rPr>
        <w:t>，已初凝水泥浆不得加水稀释使用，水泥浆性能应符合</w:t>
      </w:r>
      <w:r w:rsidRPr="001B0BF2">
        <w:rPr>
          <w:rFonts w:ascii="Times New Roman"/>
        </w:rPr>
        <w:t>GB/T 18046</w:t>
      </w:r>
      <w:r w:rsidRPr="001B0BF2">
        <w:rPr>
          <w:rFonts w:ascii="Times New Roman"/>
        </w:rPr>
        <w:t>的</w:t>
      </w:r>
      <w:r>
        <w:rPr>
          <w:rFonts w:hint="eastAsia"/>
        </w:rPr>
        <w:t>相关要求。</w:t>
      </w:r>
    </w:p>
    <w:p w14:paraId="0D5EB5E2" w14:textId="6933D7DD" w:rsidR="001B0BF2" w:rsidRDefault="001B0BF2" w:rsidP="001B0BF2">
      <w:pPr>
        <w:pStyle w:val="affd"/>
        <w:spacing w:before="120" w:after="120"/>
      </w:pPr>
      <w:bookmarkStart w:id="56" w:name="_Toc227249437"/>
      <w:r w:rsidRPr="001B0BF2">
        <w:t>孔道灌浆</w:t>
      </w:r>
      <w:bookmarkEnd w:id="56"/>
    </w:p>
    <w:p w14:paraId="14AA3045" w14:textId="77777777" w:rsidR="001B0BF2" w:rsidRDefault="001B0BF2" w:rsidP="001B0BF2">
      <w:pPr>
        <w:pStyle w:val="afffffffff1"/>
      </w:pPr>
      <w:r>
        <w:rPr>
          <w:rFonts w:hint="eastAsia"/>
        </w:rPr>
        <w:t>灌浆前应湿润孔道，检查灌浆设备、管路连接牢固，无渗漏。</w:t>
      </w:r>
    </w:p>
    <w:p w14:paraId="600A94EA" w14:textId="3CAC4C70" w:rsidR="001B0BF2" w:rsidRDefault="001B0BF2" w:rsidP="001B0BF2">
      <w:pPr>
        <w:pStyle w:val="afffffffff1"/>
      </w:pPr>
      <w:r>
        <w:rPr>
          <w:rFonts w:hint="eastAsia"/>
        </w:rPr>
        <w:t>灌浆应从低端向高端进行，排气通畅，灌浆压力宜控</w:t>
      </w:r>
      <w:r w:rsidRPr="001B0BF2">
        <w:rPr>
          <w:rFonts w:ascii="Times New Roman"/>
        </w:rPr>
        <w:t>制在</w:t>
      </w:r>
      <w:r w:rsidRPr="001B0BF2">
        <w:rPr>
          <w:rFonts w:ascii="Times New Roman"/>
        </w:rPr>
        <w:t>0.5~0.7 MPa</w:t>
      </w:r>
      <w:r w:rsidRPr="001B0BF2">
        <w:rPr>
          <w:rFonts w:ascii="Times New Roman"/>
        </w:rPr>
        <w:t>，稳压时间不少于</w:t>
      </w:r>
      <w:r w:rsidRPr="001B0BF2">
        <w:rPr>
          <w:rFonts w:ascii="Times New Roman"/>
        </w:rPr>
        <w:t>2 min</w:t>
      </w:r>
      <w:r>
        <w:rPr>
          <w:rFonts w:hint="eastAsia"/>
        </w:rPr>
        <w:t>。</w:t>
      </w:r>
    </w:p>
    <w:p w14:paraId="10FFCAA6" w14:textId="0E4CBDD6" w:rsidR="001B0BF2" w:rsidRDefault="001B0BF2" w:rsidP="001B0BF2">
      <w:pPr>
        <w:pStyle w:val="afffffffff1"/>
      </w:pPr>
      <w:r>
        <w:rPr>
          <w:rFonts w:hint="eastAsia"/>
        </w:rPr>
        <w:t>灌浆过程应检查排气孔出浆情况，出浆浓度与进浆浓度一致后方可封闭排气孔。</w:t>
      </w:r>
    </w:p>
    <w:p w14:paraId="400DFC86" w14:textId="6F8A2F88" w:rsidR="001B0BF2" w:rsidRDefault="001B0BF2" w:rsidP="001B0BF2">
      <w:pPr>
        <w:pStyle w:val="afffffffff1"/>
      </w:pPr>
      <w:r>
        <w:rPr>
          <w:rFonts w:hint="eastAsia"/>
        </w:rPr>
        <w:t>竖向孔道、曲线孔道应分段灌浆，保证灌浆密实。</w:t>
      </w:r>
    </w:p>
    <w:p w14:paraId="749B1C71" w14:textId="7A02DDE5" w:rsidR="001B0BF2" w:rsidRDefault="001B0BF2" w:rsidP="001B0BF2">
      <w:pPr>
        <w:pStyle w:val="afffffffff1"/>
      </w:pPr>
      <w:r>
        <w:rPr>
          <w:rFonts w:hint="eastAsia"/>
        </w:rPr>
        <w:t>灌浆完成后应及时清理管路与设备，防止水泥浆凝固堵塞。</w:t>
      </w:r>
    </w:p>
    <w:p w14:paraId="07071D66" w14:textId="595C7CFA" w:rsidR="001B0BF2" w:rsidRDefault="001B0BF2" w:rsidP="001B0BF2">
      <w:pPr>
        <w:pStyle w:val="affd"/>
        <w:spacing w:before="120" w:after="120"/>
      </w:pPr>
      <w:bookmarkStart w:id="57" w:name="_Toc227249438"/>
      <w:r w:rsidRPr="001B0BF2">
        <w:t>封锚施工</w:t>
      </w:r>
      <w:bookmarkEnd w:id="57"/>
    </w:p>
    <w:p w14:paraId="4ED897D2" w14:textId="666ED77E" w:rsidR="001B0BF2" w:rsidRPr="00E14C14" w:rsidRDefault="001B0BF2" w:rsidP="001B0BF2">
      <w:pPr>
        <w:pStyle w:val="afffffffff1"/>
        <w:rPr>
          <w:rFonts w:ascii="Times New Roman"/>
        </w:rPr>
      </w:pPr>
      <w:r>
        <w:rPr>
          <w:rFonts w:hint="eastAsia"/>
        </w:rPr>
        <w:t>封锚前应切除多余预应力筋，外露长度不小</w:t>
      </w:r>
      <w:r w:rsidRPr="00E14C14">
        <w:rPr>
          <w:rFonts w:ascii="Times New Roman"/>
        </w:rPr>
        <w:t>于</w:t>
      </w:r>
      <w:r w:rsidRPr="00E14C14">
        <w:rPr>
          <w:rFonts w:ascii="Times New Roman"/>
        </w:rPr>
        <w:t>30 mm</w:t>
      </w:r>
      <w:r w:rsidRPr="00E14C14">
        <w:rPr>
          <w:rFonts w:ascii="Times New Roman"/>
        </w:rPr>
        <w:t>，严禁使用电弧焊切割。</w:t>
      </w:r>
    </w:p>
    <w:p w14:paraId="6645282E" w14:textId="76A57B1B" w:rsidR="001B0BF2" w:rsidRPr="00E14C14" w:rsidRDefault="001B0BF2" w:rsidP="001B0BF2">
      <w:pPr>
        <w:pStyle w:val="afffffffff1"/>
        <w:rPr>
          <w:rFonts w:ascii="Times New Roman"/>
        </w:rPr>
      </w:pPr>
      <w:r w:rsidRPr="00E14C14">
        <w:rPr>
          <w:rFonts w:ascii="Times New Roman"/>
        </w:rPr>
        <w:t>锚具、预应力筋端部应进行防腐处理，涂刷防腐材料。</w:t>
      </w:r>
    </w:p>
    <w:p w14:paraId="06236533" w14:textId="48223AFD" w:rsidR="001B0BF2" w:rsidRPr="00E14C14" w:rsidRDefault="001B0BF2" w:rsidP="001B0BF2">
      <w:pPr>
        <w:pStyle w:val="afffffffff1"/>
        <w:rPr>
          <w:rFonts w:ascii="Times New Roman"/>
        </w:rPr>
      </w:pPr>
      <w:r w:rsidRPr="00E14C14">
        <w:rPr>
          <w:rFonts w:ascii="Times New Roman"/>
        </w:rPr>
        <w:t>封锚混凝土应采用无收缩、微膨胀混凝土，强度等级不低于构件混凝土强度等级，应符合</w:t>
      </w:r>
      <w:r w:rsidRPr="00E14C14">
        <w:rPr>
          <w:rFonts w:ascii="Times New Roman"/>
        </w:rPr>
        <w:t>GB 50666</w:t>
      </w:r>
      <w:r w:rsidRPr="00E14C14">
        <w:rPr>
          <w:rFonts w:ascii="Times New Roman"/>
        </w:rPr>
        <w:t>的规定。</w:t>
      </w:r>
    </w:p>
    <w:p w14:paraId="2E56DFE3" w14:textId="1E383E4F" w:rsidR="001B0BF2" w:rsidRDefault="001B0BF2" w:rsidP="001B0BF2">
      <w:pPr>
        <w:pStyle w:val="afffffffff1"/>
      </w:pPr>
      <w:r w:rsidRPr="00E14C14">
        <w:rPr>
          <w:rFonts w:ascii="Times New Roman"/>
        </w:rPr>
        <w:t>封锚混凝土应</w:t>
      </w:r>
      <w:r>
        <w:rPr>
          <w:rFonts w:hint="eastAsia"/>
        </w:rPr>
        <w:t>振捣密实，表面平整，养护到位，无裂缝、蜂窝、麻面。</w:t>
      </w:r>
    </w:p>
    <w:p w14:paraId="7ACE2726" w14:textId="1BCEE6CB" w:rsidR="00E14C14" w:rsidRDefault="00E14C14" w:rsidP="00E14C14">
      <w:pPr>
        <w:pStyle w:val="affd"/>
        <w:spacing w:before="120" w:after="120"/>
      </w:pPr>
      <w:bookmarkStart w:id="58" w:name="_Toc227249439"/>
      <w:r w:rsidRPr="00E14C14">
        <w:t>质量验收标准</w:t>
      </w:r>
      <w:bookmarkEnd w:id="58"/>
    </w:p>
    <w:p w14:paraId="27D54160" w14:textId="77777777" w:rsidR="00E14C14" w:rsidRPr="00E14C14" w:rsidRDefault="00E14C14" w:rsidP="00E14C14">
      <w:pPr>
        <w:pStyle w:val="afffffffff1"/>
      </w:pPr>
      <w:r w:rsidRPr="00E14C14">
        <w:t>孔道灌浆应饱满密实，无空洞、不密实，钻芯检测符合要求。</w:t>
      </w:r>
    </w:p>
    <w:p w14:paraId="3B39D1C6" w14:textId="3D736435" w:rsidR="00E14C14" w:rsidRPr="00E14C14" w:rsidRDefault="00E14C14" w:rsidP="00E14C14">
      <w:pPr>
        <w:pStyle w:val="afffffffff1"/>
      </w:pPr>
      <w:r w:rsidRPr="00E14C14">
        <w:t>水泥浆强度应符合设计要求，标准养护试件强度不低于</w:t>
      </w:r>
      <w:r w:rsidRPr="00E14C14">
        <w:rPr>
          <w:rFonts w:ascii="Times New Roman"/>
        </w:rPr>
        <w:t>30 MPa</w:t>
      </w:r>
      <w:r w:rsidRPr="00E14C14">
        <w:t>。</w:t>
      </w:r>
    </w:p>
    <w:p w14:paraId="343160DD" w14:textId="72066F61" w:rsidR="00E14C14" w:rsidRPr="00E14C14" w:rsidRDefault="00E14C14" w:rsidP="00E14C14">
      <w:pPr>
        <w:pStyle w:val="afffffffff1"/>
      </w:pPr>
      <w:r w:rsidRPr="00E14C14">
        <w:t>封锚混凝土外观无缺陷，尺寸偏差符合规范，防腐处理到位。</w:t>
      </w:r>
    </w:p>
    <w:p w14:paraId="4C4C95C7" w14:textId="243F2313" w:rsidR="00E14C14" w:rsidRDefault="00E14C14" w:rsidP="00E14C14">
      <w:pPr>
        <w:pStyle w:val="afffffffff1"/>
      </w:pPr>
      <w:r w:rsidRPr="00E14C14">
        <w:t>预应力筋端部锚固、封锚满足耐久性要求。</w:t>
      </w:r>
    </w:p>
    <w:p w14:paraId="555E9C46" w14:textId="57AA2E8E" w:rsidR="00E14C14" w:rsidRDefault="00E14C14" w:rsidP="00E14C14">
      <w:pPr>
        <w:pStyle w:val="affc"/>
        <w:spacing w:before="240" w:after="240"/>
      </w:pPr>
      <w:bookmarkStart w:id="59" w:name="_Toc227249440"/>
      <w:r w:rsidRPr="00E14C14">
        <w:t>施工过程质量验收</w:t>
      </w:r>
      <w:bookmarkEnd w:id="59"/>
    </w:p>
    <w:p w14:paraId="5DEFEC8C" w14:textId="43798FB9" w:rsidR="00E14C14" w:rsidRDefault="00E14C14" w:rsidP="00E14C14">
      <w:pPr>
        <w:pStyle w:val="affd"/>
        <w:spacing w:before="120" w:after="120"/>
      </w:pPr>
      <w:bookmarkStart w:id="60" w:name="_Toc227249441"/>
      <w:r w:rsidRPr="00E14C14">
        <w:t>验收划分</w:t>
      </w:r>
      <w:bookmarkEnd w:id="60"/>
    </w:p>
    <w:p w14:paraId="0F5A4B68" w14:textId="62D1CFAC" w:rsidR="00E14C14" w:rsidRPr="00CE3728" w:rsidRDefault="00E14C14" w:rsidP="00E14C14">
      <w:pPr>
        <w:pStyle w:val="afffffffff1"/>
        <w:rPr>
          <w:rFonts w:ascii="Times New Roman"/>
        </w:rPr>
      </w:pPr>
      <w:r>
        <w:rPr>
          <w:rFonts w:hint="eastAsia"/>
        </w:rPr>
        <w:t>预应力混凝土结构施工质量验收分为检验批、分项工程、子分部工</w:t>
      </w:r>
      <w:r w:rsidRPr="00CE3728">
        <w:rPr>
          <w:rFonts w:ascii="Times New Roman"/>
        </w:rPr>
        <w:t>程验收，验收划分应符合</w:t>
      </w:r>
      <w:r w:rsidRPr="00CE3728">
        <w:rPr>
          <w:rFonts w:ascii="Times New Roman"/>
        </w:rPr>
        <w:t>GB 50204</w:t>
      </w:r>
      <w:r w:rsidRPr="00CE3728">
        <w:rPr>
          <w:rFonts w:ascii="Times New Roman"/>
        </w:rPr>
        <w:t>的规定。</w:t>
      </w:r>
    </w:p>
    <w:p w14:paraId="07698E0B" w14:textId="06B430CE" w:rsidR="00E14C14" w:rsidRDefault="00E14C14" w:rsidP="00E14C14">
      <w:pPr>
        <w:pStyle w:val="afffffffff1"/>
      </w:pPr>
      <w:r w:rsidRPr="00CE3728">
        <w:rPr>
          <w:rFonts w:ascii="Times New Roman"/>
        </w:rPr>
        <w:t>检验批按施工段、工序划分，</w:t>
      </w:r>
      <w:r>
        <w:rPr>
          <w:rFonts w:hint="eastAsia"/>
        </w:rPr>
        <w:t>分项工程包括预应力筋制作安装、张拉放张、孔道灌浆封锚等。</w:t>
      </w:r>
    </w:p>
    <w:p w14:paraId="304F57DC" w14:textId="298A3D15" w:rsidR="00CE3728" w:rsidRDefault="00CE3728" w:rsidP="00CE3728">
      <w:pPr>
        <w:pStyle w:val="affd"/>
        <w:spacing w:before="120" w:after="120"/>
      </w:pPr>
      <w:bookmarkStart w:id="61" w:name="_Toc227249442"/>
      <w:r w:rsidRPr="00CE3728">
        <w:t>检验批验收</w:t>
      </w:r>
      <w:bookmarkEnd w:id="61"/>
    </w:p>
    <w:p w14:paraId="033AA69F" w14:textId="77777777" w:rsidR="00A3124E" w:rsidRDefault="00A3124E" w:rsidP="00A3124E">
      <w:pPr>
        <w:pStyle w:val="afffffffff1"/>
      </w:pPr>
      <w:r>
        <w:rPr>
          <w:rFonts w:hint="eastAsia"/>
        </w:rPr>
        <w:t>检验批验收应在施工单位自检合格基础上进行，提交自检记录、材料检验报告、施工记录等资料。</w:t>
      </w:r>
    </w:p>
    <w:p w14:paraId="23A08C65" w14:textId="22976FF3" w:rsidR="00CE3728" w:rsidRDefault="00A3124E" w:rsidP="00A3124E">
      <w:pPr>
        <w:pStyle w:val="afffffffff1"/>
      </w:pPr>
      <w:r>
        <w:rPr>
          <w:rFonts w:hint="eastAsia"/>
        </w:rPr>
        <w:t>验收项目包</w:t>
      </w:r>
      <w:r w:rsidRPr="00A3124E">
        <w:rPr>
          <w:rFonts w:ascii="Times New Roman"/>
        </w:rPr>
        <w:t>括主控项目与一般项目，主控项目全部合格，一般项目合格率不低于</w:t>
      </w:r>
      <w:r w:rsidRPr="00A3124E">
        <w:rPr>
          <w:rFonts w:ascii="Times New Roman"/>
        </w:rPr>
        <w:t>80%</w:t>
      </w:r>
      <w:r w:rsidRPr="00A3124E">
        <w:rPr>
          <w:rFonts w:ascii="Times New Roman"/>
        </w:rPr>
        <w:t>，合格判定应符合</w:t>
      </w:r>
      <w:r w:rsidRPr="00A3124E">
        <w:rPr>
          <w:rFonts w:ascii="Times New Roman"/>
        </w:rPr>
        <w:t>GB 50204</w:t>
      </w:r>
      <w:r w:rsidRPr="00A3124E">
        <w:rPr>
          <w:rFonts w:ascii="Times New Roman"/>
        </w:rPr>
        <w:t>的</w:t>
      </w:r>
      <w:r>
        <w:rPr>
          <w:rFonts w:hint="eastAsia"/>
        </w:rPr>
        <w:t>要求。</w:t>
      </w:r>
    </w:p>
    <w:p w14:paraId="7D9569C0" w14:textId="06A443DF" w:rsidR="00A3124E" w:rsidRDefault="00A3124E" w:rsidP="00A3124E">
      <w:pPr>
        <w:pStyle w:val="afffffffff1"/>
      </w:pPr>
      <w:r>
        <w:rPr>
          <w:rFonts w:hint="eastAsia"/>
        </w:rPr>
        <w:t>主控项目应包含以下内容：</w:t>
      </w:r>
    </w:p>
    <w:p w14:paraId="6806DC44" w14:textId="7E9E95C6" w:rsidR="00A3124E" w:rsidRDefault="00A3124E" w:rsidP="00A3124E">
      <w:pPr>
        <w:pStyle w:val="af5"/>
        <w:numPr>
          <w:ilvl w:val="0"/>
          <w:numId w:val="32"/>
        </w:numPr>
      </w:pPr>
      <w:r>
        <w:rPr>
          <w:rFonts w:hint="eastAsia"/>
        </w:rPr>
        <w:t>预应力筋、锚具、灌浆材料等材料合格；</w:t>
      </w:r>
    </w:p>
    <w:p w14:paraId="6A3CFDBC" w14:textId="7DE35F5C" w:rsidR="00A3124E" w:rsidRDefault="00A3124E" w:rsidP="00A3124E">
      <w:pPr>
        <w:pStyle w:val="af5"/>
      </w:pPr>
      <w:r>
        <w:rPr>
          <w:rFonts w:hint="eastAsia"/>
        </w:rPr>
        <w:t>混凝土强度满足张拉、放张要求；</w:t>
      </w:r>
    </w:p>
    <w:p w14:paraId="40DEF7C1" w14:textId="3E73E2B6" w:rsidR="00A3124E" w:rsidRDefault="00A3124E" w:rsidP="00A3124E">
      <w:pPr>
        <w:pStyle w:val="af5"/>
      </w:pPr>
      <w:r>
        <w:rPr>
          <w:rFonts w:hint="eastAsia"/>
        </w:rPr>
        <w:t>张拉控制应力、伸长值符合要求；</w:t>
      </w:r>
    </w:p>
    <w:p w14:paraId="7B5776D0" w14:textId="4CAF7B4C" w:rsidR="00A3124E" w:rsidRDefault="00A3124E" w:rsidP="00A3124E">
      <w:pPr>
        <w:pStyle w:val="af5"/>
      </w:pPr>
      <w:r>
        <w:rPr>
          <w:rFonts w:hint="eastAsia"/>
        </w:rPr>
        <w:lastRenderedPageBreak/>
        <w:t>孔道灌浆密实，封锚合格。</w:t>
      </w:r>
    </w:p>
    <w:p w14:paraId="5BD2AE09" w14:textId="6402C991" w:rsidR="00A3124E" w:rsidRDefault="00A3124E" w:rsidP="00A3124E">
      <w:pPr>
        <w:pStyle w:val="afffffffff0"/>
      </w:pPr>
      <w:r>
        <w:rPr>
          <w:rFonts w:hint="eastAsia"/>
        </w:rPr>
        <w:t>一般项目应包含以下内容：</w:t>
      </w:r>
    </w:p>
    <w:p w14:paraId="62A03199" w14:textId="77777777" w:rsidR="00A3124E" w:rsidRPr="00A3124E" w:rsidRDefault="00A3124E" w:rsidP="00A3124E">
      <w:pPr>
        <w:pStyle w:val="af5"/>
        <w:numPr>
          <w:ilvl w:val="0"/>
          <w:numId w:val="33"/>
        </w:numPr>
      </w:pPr>
      <w:r w:rsidRPr="00A3124E">
        <w:t>预应力筋安装位置偏差；</w:t>
      </w:r>
    </w:p>
    <w:p w14:paraId="369BA8A7" w14:textId="7B733136" w:rsidR="00A3124E" w:rsidRPr="00A3124E" w:rsidRDefault="00A3124E" w:rsidP="00A3124E">
      <w:pPr>
        <w:pStyle w:val="af5"/>
        <w:numPr>
          <w:ilvl w:val="0"/>
          <w:numId w:val="33"/>
        </w:numPr>
      </w:pPr>
      <w:r w:rsidRPr="00A3124E">
        <w:t>外观质量缺陷；</w:t>
      </w:r>
    </w:p>
    <w:p w14:paraId="3A600B80" w14:textId="3C524600" w:rsidR="00A3124E" w:rsidRDefault="00A3124E" w:rsidP="00A3124E">
      <w:pPr>
        <w:pStyle w:val="af5"/>
        <w:numPr>
          <w:ilvl w:val="0"/>
          <w:numId w:val="33"/>
        </w:numPr>
      </w:pPr>
      <w:r w:rsidRPr="00A3124E">
        <w:t>施工记录完整。</w:t>
      </w:r>
    </w:p>
    <w:p w14:paraId="0CCF0F19" w14:textId="18F64590" w:rsidR="00A3124E" w:rsidRDefault="00A3124E" w:rsidP="00A3124E">
      <w:pPr>
        <w:pStyle w:val="affd"/>
        <w:spacing w:before="120" w:after="120"/>
      </w:pPr>
      <w:bookmarkStart w:id="62" w:name="_Toc227249443"/>
      <w:r w:rsidRPr="00A3124E">
        <w:t>分项工程验收</w:t>
      </w:r>
      <w:bookmarkEnd w:id="62"/>
    </w:p>
    <w:p w14:paraId="66DE593E" w14:textId="77777777" w:rsidR="00A3124E" w:rsidRPr="00A3124E" w:rsidRDefault="00A3124E" w:rsidP="00A3124E">
      <w:pPr>
        <w:pStyle w:val="afffffffff1"/>
      </w:pPr>
      <w:r w:rsidRPr="00A3124E">
        <w:t>分项工程所含检验批全部验收合格，资料齐全完整，方可验收分项工程。</w:t>
      </w:r>
    </w:p>
    <w:p w14:paraId="74D8F937" w14:textId="7E92AA53" w:rsidR="00A3124E" w:rsidRDefault="00A3124E" w:rsidP="00A3124E">
      <w:pPr>
        <w:pStyle w:val="afffffffff1"/>
      </w:pPr>
      <w:r w:rsidRPr="00A3124E">
        <w:t>分项工程验收应核查施工记录、检验报告、验收记录，检查结构外观质量。</w:t>
      </w:r>
    </w:p>
    <w:p w14:paraId="4719926E" w14:textId="2333DD00" w:rsidR="00A3124E" w:rsidRDefault="00A3124E" w:rsidP="00A3124E">
      <w:pPr>
        <w:pStyle w:val="affd"/>
        <w:spacing w:before="120" w:after="120"/>
      </w:pPr>
      <w:bookmarkStart w:id="63" w:name="_Toc227249444"/>
      <w:r w:rsidRPr="00A3124E">
        <w:t>质量缺陷处理</w:t>
      </w:r>
      <w:bookmarkEnd w:id="63"/>
    </w:p>
    <w:p w14:paraId="68C3B27B" w14:textId="77777777" w:rsidR="00A3124E" w:rsidRPr="00A3124E" w:rsidRDefault="00A3124E" w:rsidP="00A3124E">
      <w:pPr>
        <w:pStyle w:val="afffffffff1"/>
        <w:rPr>
          <w:rFonts w:ascii="Times New Roman"/>
        </w:rPr>
      </w:pPr>
      <w:r>
        <w:rPr>
          <w:rFonts w:hint="eastAsia"/>
        </w:rPr>
        <w:t>施工中发现质量缺陷应立即停止施</w:t>
      </w:r>
      <w:r w:rsidRPr="00A3124E">
        <w:rPr>
          <w:rFonts w:ascii="Times New Roman"/>
        </w:rPr>
        <w:t>工，查明原因，制定处理方案，经审批后处理。</w:t>
      </w:r>
    </w:p>
    <w:p w14:paraId="36A31A03" w14:textId="1DF69602" w:rsidR="00A3124E" w:rsidRPr="00A3124E" w:rsidRDefault="00A3124E" w:rsidP="00A3124E">
      <w:pPr>
        <w:pStyle w:val="afffffffff1"/>
        <w:rPr>
          <w:rFonts w:ascii="Times New Roman"/>
        </w:rPr>
      </w:pPr>
      <w:r w:rsidRPr="00A3124E">
        <w:rPr>
          <w:rFonts w:ascii="Times New Roman"/>
        </w:rPr>
        <w:t>一般缺陷可采取修补、整改处理；严重缺陷应返工处理，重新验收，缺陷处理应符合</w:t>
      </w:r>
      <w:r w:rsidRPr="00A3124E">
        <w:rPr>
          <w:rFonts w:ascii="Times New Roman"/>
        </w:rPr>
        <w:t>GB 50204</w:t>
      </w:r>
      <w:r w:rsidRPr="00A3124E">
        <w:rPr>
          <w:rFonts w:ascii="Times New Roman"/>
        </w:rPr>
        <w:t>的规定。</w:t>
      </w:r>
    </w:p>
    <w:p w14:paraId="76D65C07" w14:textId="4E14E295" w:rsidR="00A3124E" w:rsidRDefault="00A3124E" w:rsidP="00A3124E">
      <w:pPr>
        <w:pStyle w:val="afffffffff1"/>
      </w:pPr>
      <w:r w:rsidRPr="00A3124E">
        <w:rPr>
          <w:rFonts w:ascii="Times New Roman"/>
        </w:rPr>
        <w:t>缺陷处理记录应留存归</w:t>
      </w:r>
      <w:r>
        <w:rPr>
          <w:rFonts w:hint="eastAsia"/>
        </w:rPr>
        <w:t>档，作为验收依据。</w:t>
      </w:r>
    </w:p>
    <w:p w14:paraId="5E4D81B8" w14:textId="7A2AE872" w:rsidR="00A3124E" w:rsidRDefault="00A3124E" w:rsidP="00A3124E">
      <w:pPr>
        <w:pStyle w:val="affc"/>
        <w:spacing w:before="240" w:after="240"/>
      </w:pPr>
      <w:bookmarkStart w:id="64" w:name="_Toc227249445"/>
      <w:r w:rsidRPr="00A3124E">
        <w:t>质量保证措施</w:t>
      </w:r>
      <w:bookmarkEnd w:id="64"/>
    </w:p>
    <w:p w14:paraId="6A846D45" w14:textId="372FDC44" w:rsidR="00A3124E" w:rsidRDefault="00A3124E" w:rsidP="00A3124E">
      <w:pPr>
        <w:pStyle w:val="affd"/>
        <w:spacing w:before="120" w:after="120"/>
      </w:pPr>
      <w:bookmarkStart w:id="65" w:name="_Toc227249446"/>
      <w:r w:rsidRPr="00A3124E">
        <w:t>质量管理体系</w:t>
      </w:r>
      <w:bookmarkEnd w:id="65"/>
    </w:p>
    <w:p w14:paraId="4F4F0B40" w14:textId="77777777" w:rsidR="00273D0A" w:rsidRDefault="00273D0A" w:rsidP="00273D0A">
      <w:pPr>
        <w:pStyle w:val="afffffffff1"/>
      </w:pPr>
      <w:r>
        <w:rPr>
          <w:rFonts w:hint="eastAsia"/>
        </w:rPr>
        <w:t>施工单位应建立项目预应力专项质量管理体系，明确项目经理、技术负责人、质量员、施工员、资料员、安全员岗位职责，实行质量终身责任制。</w:t>
      </w:r>
    </w:p>
    <w:p w14:paraId="266F7ABB" w14:textId="54B08A3D" w:rsidR="00273D0A" w:rsidRPr="00273D0A" w:rsidRDefault="00273D0A" w:rsidP="00273D0A">
      <w:pPr>
        <w:pStyle w:val="afffffffff1"/>
        <w:rPr>
          <w:rFonts w:ascii="Times New Roman"/>
        </w:rPr>
      </w:pPr>
      <w:r>
        <w:rPr>
          <w:rFonts w:hint="eastAsia"/>
        </w:rPr>
        <w:t>建立三级质量检查制度：班组自</w:t>
      </w:r>
      <w:r w:rsidRPr="00273D0A">
        <w:rPr>
          <w:rFonts w:ascii="Times New Roman"/>
        </w:rPr>
        <w:t>检、工序交接检、项目部专检，每道工序验收合格后方可进入下道工序。</w:t>
      </w:r>
    </w:p>
    <w:p w14:paraId="1DC421AA" w14:textId="2F19FF7C" w:rsidR="00273D0A" w:rsidRPr="00273D0A" w:rsidRDefault="00273D0A" w:rsidP="00273D0A">
      <w:pPr>
        <w:pStyle w:val="afffffffff1"/>
        <w:rPr>
          <w:rFonts w:ascii="Times New Roman"/>
        </w:rPr>
      </w:pPr>
      <w:r w:rsidRPr="00273D0A">
        <w:rPr>
          <w:rFonts w:ascii="Times New Roman"/>
        </w:rPr>
        <w:t>建设、监理、施工三方应建立联合巡检机制，每周不少于</w:t>
      </w:r>
      <w:r w:rsidRPr="00273D0A">
        <w:rPr>
          <w:rFonts w:ascii="Times New Roman"/>
        </w:rPr>
        <w:t>1</w:t>
      </w:r>
      <w:r w:rsidRPr="00273D0A">
        <w:rPr>
          <w:rFonts w:ascii="Times New Roman"/>
        </w:rPr>
        <w:t>次专项质量检查，形成检查记录与整改闭环。</w:t>
      </w:r>
    </w:p>
    <w:p w14:paraId="67B42AB7" w14:textId="212116AA" w:rsidR="00A3124E" w:rsidRDefault="00273D0A" w:rsidP="00273D0A">
      <w:pPr>
        <w:pStyle w:val="afffffffff1"/>
        <w:rPr>
          <w:rFonts w:ascii="Times New Roman"/>
        </w:rPr>
      </w:pPr>
      <w:r w:rsidRPr="00273D0A">
        <w:rPr>
          <w:rFonts w:ascii="Times New Roman"/>
        </w:rPr>
        <w:t>质量管理体系运行应符合</w:t>
      </w:r>
      <w:r w:rsidRPr="00273D0A">
        <w:rPr>
          <w:rFonts w:ascii="Times New Roman"/>
        </w:rPr>
        <w:t>GB/T 19001</w:t>
      </w:r>
      <w:r w:rsidRPr="00273D0A">
        <w:rPr>
          <w:rFonts w:ascii="Times New Roman"/>
        </w:rPr>
        <w:t>要求，确保质量活动全过程受控。</w:t>
      </w:r>
    </w:p>
    <w:p w14:paraId="5A5C118C" w14:textId="378BCDD3" w:rsidR="00273D0A" w:rsidRDefault="00273D0A" w:rsidP="00273D0A">
      <w:pPr>
        <w:pStyle w:val="affd"/>
        <w:spacing w:before="120" w:after="120"/>
      </w:pPr>
      <w:bookmarkStart w:id="66" w:name="_Toc227249447"/>
      <w:r w:rsidRPr="00273D0A">
        <w:t>技术管理保证</w:t>
      </w:r>
      <w:bookmarkEnd w:id="66"/>
    </w:p>
    <w:p w14:paraId="51B07C81" w14:textId="77777777" w:rsidR="00273D0A" w:rsidRDefault="00273D0A" w:rsidP="00273D0A">
      <w:pPr>
        <w:pStyle w:val="afffffffff1"/>
      </w:pPr>
      <w:r>
        <w:rPr>
          <w:rFonts w:hint="eastAsia"/>
        </w:rPr>
        <w:t>严格执行图纸会审、设计交底、专项方案审批、专家论证制度，未经审批不得施工。</w:t>
      </w:r>
    </w:p>
    <w:p w14:paraId="7E02341F" w14:textId="77777777" w:rsidR="00CE7DB6" w:rsidRDefault="00273D0A" w:rsidP="00273D0A">
      <w:pPr>
        <w:pStyle w:val="afffffffff1"/>
      </w:pPr>
      <w:r>
        <w:rPr>
          <w:rFonts w:hint="eastAsia"/>
        </w:rPr>
        <w:t>实行分级技术交底：</w:t>
      </w:r>
    </w:p>
    <w:p w14:paraId="2C630419" w14:textId="77777777" w:rsidR="00CE7DB6" w:rsidRDefault="00273D0A" w:rsidP="00CE7DB6">
      <w:pPr>
        <w:pStyle w:val="af5"/>
        <w:numPr>
          <w:ilvl w:val="0"/>
          <w:numId w:val="34"/>
        </w:numPr>
      </w:pPr>
      <w:r>
        <w:rPr>
          <w:rFonts w:hint="eastAsia"/>
        </w:rPr>
        <w:t>项目技术负责人向管理人员交底；</w:t>
      </w:r>
    </w:p>
    <w:p w14:paraId="1427EB99" w14:textId="77777777" w:rsidR="00CE7DB6" w:rsidRDefault="00273D0A" w:rsidP="00CE7DB6">
      <w:pPr>
        <w:pStyle w:val="af5"/>
        <w:numPr>
          <w:ilvl w:val="0"/>
          <w:numId w:val="34"/>
        </w:numPr>
      </w:pPr>
      <w:r>
        <w:rPr>
          <w:rFonts w:hint="eastAsia"/>
        </w:rPr>
        <w:t>施工员向班组交底；</w:t>
      </w:r>
    </w:p>
    <w:p w14:paraId="7AA53FCB" w14:textId="757B3EDF" w:rsidR="00273D0A" w:rsidRDefault="00273D0A" w:rsidP="00CE7DB6">
      <w:pPr>
        <w:pStyle w:val="af5"/>
        <w:numPr>
          <w:ilvl w:val="0"/>
          <w:numId w:val="34"/>
        </w:numPr>
      </w:pPr>
      <w:r>
        <w:rPr>
          <w:rFonts w:hint="eastAsia"/>
        </w:rPr>
        <w:t>班组长向作业人员交底，交底全覆盖、可追溯。</w:t>
      </w:r>
    </w:p>
    <w:p w14:paraId="308D5445" w14:textId="0998883F" w:rsidR="00273D0A" w:rsidRDefault="00273D0A" w:rsidP="00273D0A">
      <w:pPr>
        <w:pStyle w:val="afffffffff1"/>
      </w:pPr>
      <w:r>
        <w:rPr>
          <w:rFonts w:hint="eastAsia"/>
        </w:rPr>
        <w:t>关键工序实施样板引路：预应力筋安装、张拉、灌浆、封锚均应做样板段，验收合格后全面铺开。</w:t>
      </w:r>
    </w:p>
    <w:p w14:paraId="6D3CEF8D" w14:textId="6ADD67B5" w:rsidR="00273D0A" w:rsidRDefault="00273D0A" w:rsidP="00273D0A">
      <w:pPr>
        <w:pStyle w:val="afffffffff1"/>
      </w:pPr>
      <w:r>
        <w:rPr>
          <w:rFonts w:hint="eastAsia"/>
        </w:rPr>
        <w:t>推广智能张拉、数字化灌浆、孔道密实度检测等新技术，提升施工精度与质量可控性。</w:t>
      </w:r>
    </w:p>
    <w:p w14:paraId="732F9398" w14:textId="402BB425" w:rsidR="00273D0A" w:rsidRDefault="00273D0A" w:rsidP="00273D0A">
      <w:pPr>
        <w:pStyle w:val="affd"/>
        <w:spacing w:before="120" w:after="120"/>
      </w:pPr>
      <w:bookmarkStart w:id="67" w:name="_Toc227249448"/>
      <w:r w:rsidRPr="00273D0A">
        <w:t>材料质量保证</w:t>
      </w:r>
      <w:bookmarkEnd w:id="67"/>
    </w:p>
    <w:p w14:paraId="030391B7" w14:textId="2A7EE8EE" w:rsidR="00273D0A" w:rsidRDefault="00273D0A" w:rsidP="00273D0A">
      <w:pPr>
        <w:pStyle w:val="afffffffff1"/>
      </w:pPr>
      <w:r>
        <w:rPr>
          <w:rFonts w:hint="eastAsia"/>
        </w:rPr>
        <w:t>实行材料进场验收—抽样复检—挂牌使用制度，不合格材料一律清场，严禁混用、错用。</w:t>
      </w:r>
    </w:p>
    <w:p w14:paraId="3AF9CE75" w14:textId="7493BAFA" w:rsidR="00273D0A" w:rsidRDefault="00273D0A" w:rsidP="00273D0A">
      <w:pPr>
        <w:pStyle w:val="afffffffff1"/>
      </w:pPr>
      <w:r>
        <w:rPr>
          <w:rFonts w:hint="eastAsia"/>
        </w:rPr>
        <w:t>预应力筋、锚具、水泥、外加剂等关键材料应建立溯源台账，记录规格、型号、批号、进场日期、使用部位。</w:t>
      </w:r>
    </w:p>
    <w:p w14:paraId="1C722218" w14:textId="1C84D177" w:rsidR="00273D0A" w:rsidRDefault="00273D0A" w:rsidP="00273D0A">
      <w:pPr>
        <w:pStyle w:val="afffffffff1"/>
      </w:pPr>
      <w:r>
        <w:rPr>
          <w:rFonts w:hint="eastAsia"/>
        </w:rPr>
        <w:t>材料储存、运输、加工应满足防护要求，防止锈蚀、污染、变形、损坏。</w:t>
      </w:r>
    </w:p>
    <w:p w14:paraId="6A18E291" w14:textId="1A4BD1EA" w:rsidR="00273D0A" w:rsidRDefault="00273D0A" w:rsidP="00273D0A">
      <w:pPr>
        <w:pStyle w:val="afffffffff1"/>
      </w:pPr>
      <w:r>
        <w:rPr>
          <w:rFonts w:hint="eastAsia"/>
        </w:rPr>
        <w:t>材料质量证明文件、复检报告应齐全有效，归入竣工资料。</w:t>
      </w:r>
    </w:p>
    <w:p w14:paraId="7E189065" w14:textId="161075FD" w:rsidR="00165D99" w:rsidRDefault="00165D99" w:rsidP="00165D99">
      <w:pPr>
        <w:pStyle w:val="affd"/>
        <w:spacing w:before="120" w:after="120"/>
      </w:pPr>
      <w:bookmarkStart w:id="68" w:name="_Toc227249449"/>
      <w:r w:rsidRPr="00165D99">
        <w:t>设备与计量保证</w:t>
      </w:r>
      <w:bookmarkEnd w:id="68"/>
    </w:p>
    <w:p w14:paraId="4048E07E" w14:textId="77777777" w:rsidR="00165D99" w:rsidRDefault="00165D99" w:rsidP="00165D99">
      <w:pPr>
        <w:pStyle w:val="afffffffff1"/>
      </w:pPr>
      <w:r>
        <w:rPr>
          <w:rFonts w:hint="eastAsia"/>
        </w:rPr>
        <w:t>张拉、灌浆、检测设备应专人管理、定期维护、及时校验，建立设备管理台账。</w:t>
      </w:r>
    </w:p>
    <w:p w14:paraId="46D92B1F" w14:textId="2632AAD5" w:rsidR="00165D99" w:rsidRDefault="00165D99" w:rsidP="00165D99">
      <w:pPr>
        <w:pStyle w:val="afffffffff1"/>
      </w:pPr>
      <w:r>
        <w:rPr>
          <w:rFonts w:hint="eastAsia"/>
        </w:rPr>
        <w:t>张拉设备（千斤顶、油泵、压力表）必须配套校验，严禁超期、超次使用，确保张拉力准确。</w:t>
      </w:r>
    </w:p>
    <w:p w14:paraId="14582CF1" w14:textId="54EAF775" w:rsidR="00165D99" w:rsidRDefault="00165D99" w:rsidP="00165D99">
      <w:pPr>
        <w:pStyle w:val="afffffffff1"/>
      </w:pPr>
      <w:r>
        <w:rPr>
          <w:rFonts w:hint="eastAsia"/>
        </w:rPr>
        <w:t>计量器具（卷尺、卡尺、压力表、传感器）应在检定有效期内使用，计量数据真实可靠。</w:t>
      </w:r>
    </w:p>
    <w:p w14:paraId="0A600E8B" w14:textId="6EA232FE" w:rsidR="00165D99" w:rsidRPr="00165D99" w:rsidRDefault="00165D99" w:rsidP="00165D99">
      <w:pPr>
        <w:pStyle w:val="afffffffff1"/>
      </w:pPr>
      <w:r>
        <w:rPr>
          <w:rFonts w:hint="eastAsia"/>
        </w:rPr>
        <w:t>设备故障应立即停机检修，严禁带“病”作业。</w:t>
      </w:r>
    </w:p>
    <w:p w14:paraId="4EAF39B4" w14:textId="563BC364" w:rsidR="00442635" w:rsidRPr="00273D0A" w:rsidRDefault="00442635" w:rsidP="00442635">
      <w:pPr>
        <w:pStyle w:val="affd"/>
        <w:spacing w:before="120" w:after="120"/>
        <w:rPr>
          <w:rFonts w:ascii="Times New Roman"/>
        </w:rPr>
      </w:pPr>
      <w:bookmarkStart w:id="69" w:name="_Toc227249450"/>
      <w:r w:rsidRPr="00273D0A">
        <w:rPr>
          <w:rFonts w:ascii="Times New Roman"/>
        </w:rPr>
        <w:lastRenderedPageBreak/>
        <w:t>工序质量控制</w:t>
      </w:r>
      <w:bookmarkEnd w:id="69"/>
    </w:p>
    <w:p w14:paraId="3887CBBE" w14:textId="77777777" w:rsidR="00C6730E" w:rsidRDefault="00C6730E" w:rsidP="00C6730E">
      <w:pPr>
        <w:pStyle w:val="afffffffff1"/>
      </w:pPr>
      <w:r>
        <w:rPr>
          <w:rFonts w:hint="eastAsia"/>
        </w:rPr>
        <w:t>对预应力筋制作安装、张拉放张、孔道灌浆、封锚四大关键工序实行重点管控。</w:t>
      </w:r>
    </w:p>
    <w:p w14:paraId="4CA01250" w14:textId="304F8837" w:rsidR="00C6730E" w:rsidRDefault="00C6730E" w:rsidP="00C6730E">
      <w:pPr>
        <w:pStyle w:val="afffffffff1"/>
      </w:pPr>
      <w:r>
        <w:rPr>
          <w:rFonts w:hint="eastAsia"/>
        </w:rPr>
        <w:t>张拉、灌浆工序必须实行监理旁站，全过程记录数据，签字确认。</w:t>
      </w:r>
    </w:p>
    <w:p w14:paraId="33EB5C2F" w14:textId="15D35198" w:rsidR="00C6730E" w:rsidRDefault="00C6730E" w:rsidP="00C6730E">
      <w:pPr>
        <w:pStyle w:val="afffffffff1"/>
      </w:pPr>
      <w:r>
        <w:rPr>
          <w:rFonts w:hint="eastAsia"/>
        </w:rPr>
        <w:t>严格执行混凝土强度达标方可张拉、灌浆及时封闭、封锚防腐到位等硬性要求。</w:t>
      </w:r>
    </w:p>
    <w:p w14:paraId="6D76F5A4" w14:textId="700CA3F2" w:rsidR="00442635" w:rsidRDefault="00C6730E" w:rsidP="00C6730E">
      <w:pPr>
        <w:pStyle w:val="afffffffff1"/>
      </w:pPr>
      <w:r>
        <w:rPr>
          <w:rFonts w:hint="eastAsia"/>
        </w:rPr>
        <w:t>工序交接应办理书面交接手续，明确质量状态与责任边界。</w:t>
      </w:r>
    </w:p>
    <w:p w14:paraId="266C4B7E" w14:textId="39D12DA7" w:rsidR="00C6730E" w:rsidRDefault="00C6730E" w:rsidP="00C6730E">
      <w:pPr>
        <w:pStyle w:val="affd"/>
        <w:spacing w:before="120" w:after="120"/>
      </w:pPr>
      <w:bookmarkStart w:id="70" w:name="_Toc227249451"/>
      <w:r w:rsidRPr="00C6730E">
        <w:t>人员素质保证</w:t>
      </w:r>
      <w:bookmarkEnd w:id="70"/>
    </w:p>
    <w:p w14:paraId="5370BF8E" w14:textId="7E58D247" w:rsidR="00C6730E" w:rsidRDefault="00C6730E" w:rsidP="00C6730E">
      <w:pPr>
        <w:pStyle w:val="afffffffff1"/>
      </w:pPr>
      <w:r>
        <w:rPr>
          <w:rFonts w:hint="eastAsia"/>
        </w:rPr>
        <w:t>预应力作业人员必须经专业培训+考核合格后方可上岗，张拉工须持特种作业证书。</w:t>
      </w:r>
    </w:p>
    <w:p w14:paraId="2771907E" w14:textId="3C59A86F" w:rsidR="00C6730E" w:rsidRDefault="00C6730E" w:rsidP="00C6730E">
      <w:pPr>
        <w:pStyle w:val="afffffffff1"/>
      </w:pPr>
      <w:r>
        <w:rPr>
          <w:rFonts w:hint="eastAsia"/>
        </w:rPr>
        <w:t>定期开展质量标准、操作技能、安全规范培训，提升人员质量意识与实操水平。</w:t>
      </w:r>
    </w:p>
    <w:p w14:paraId="54F9B5D6" w14:textId="6278E311" w:rsidR="00C6730E" w:rsidRDefault="00C6730E" w:rsidP="00C6730E">
      <w:pPr>
        <w:pStyle w:val="afffffffff1"/>
      </w:pPr>
      <w:r>
        <w:rPr>
          <w:rFonts w:hint="eastAsia"/>
        </w:rPr>
        <w:t>关键岗位人员保持稳定，不得随意更换，确需更换应重新交底并考核。</w:t>
      </w:r>
    </w:p>
    <w:p w14:paraId="01024ACE" w14:textId="00288C68" w:rsidR="00C6730E" w:rsidRDefault="00C6730E" w:rsidP="00C6730E">
      <w:pPr>
        <w:pStyle w:val="affd"/>
        <w:spacing w:before="120" w:after="120"/>
      </w:pPr>
      <w:bookmarkStart w:id="71" w:name="_Toc227249452"/>
      <w:r w:rsidRPr="00C6730E">
        <w:t>施工资料与追溯保证</w:t>
      </w:r>
      <w:bookmarkEnd w:id="71"/>
    </w:p>
    <w:p w14:paraId="06349379" w14:textId="77777777" w:rsidR="00C6730E" w:rsidRDefault="00C6730E" w:rsidP="00C6730E">
      <w:pPr>
        <w:pStyle w:val="afffffffff1"/>
      </w:pPr>
      <w:r>
        <w:rPr>
          <w:rFonts w:hint="eastAsia"/>
        </w:rPr>
        <w:t>施工资料应与工程进度同步形成，真实、准确、完整、规范。</w:t>
      </w:r>
    </w:p>
    <w:p w14:paraId="2A0A2DF9" w14:textId="4C3DE2A6" w:rsidR="00C6730E" w:rsidRDefault="00C6730E" w:rsidP="00C6730E">
      <w:pPr>
        <w:pStyle w:val="afffffffff1"/>
      </w:pPr>
      <w:r>
        <w:rPr>
          <w:rFonts w:hint="eastAsia"/>
        </w:rPr>
        <w:t>建立预应力施工数字化追溯系统，记录材料、设备、工序、验收、检测全流程信息。</w:t>
      </w:r>
    </w:p>
    <w:p w14:paraId="639278F4" w14:textId="03728045" w:rsidR="00C6730E" w:rsidRDefault="00C6730E" w:rsidP="00C6730E">
      <w:pPr>
        <w:pStyle w:val="afffffffff1"/>
      </w:pPr>
      <w:r>
        <w:rPr>
          <w:rFonts w:hint="eastAsia"/>
        </w:rPr>
        <w:t>隐蔽工程验收、旁站记录、检验批验收、试验报告等应签字齐全，不得后补、涂改。</w:t>
      </w:r>
    </w:p>
    <w:p w14:paraId="400C1A8F" w14:textId="4FD99309" w:rsidR="00C6730E" w:rsidRDefault="00C6730E" w:rsidP="00C6730E">
      <w:pPr>
        <w:pStyle w:val="afffffffff1"/>
      </w:pPr>
      <w:r>
        <w:rPr>
          <w:rFonts w:hint="eastAsia"/>
        </w:rPr>
        <w:t>资料整理应符合</w:t>
      </w:r>
      <w:r w:rsidRPr="00C6730E">
        <w:rPr>
          <w:rFonts w:ascii="Times New Roman"/>
        </w:rPr>
        <w:t>GB 50204</w:t>
      </w:r>
      <w:r>
        <w:rPr>
          <w:rFonts w:hint="eastAsia"/>
        </w:rPr>
        <w:t>及当地城建档案要求，确保顺利归档。</w:t>
      </w:r>
    </w:p>
    <w:p w14:paraId="322C13FE" w14:textId="7A0EEA64" w:rsidR="00596CF3" w:rsidRDefault="00596CF3" w:rsidP="00596CF3">
      <w:pPr>
        <w:pStyle w:val="affd"/>
        <w:spacing w:before="120" w:after="120"/>
      </w:pPr>
      <w:bookmarkStart w:id="72" w:name="_Toc227249453"/>
      <w:r w:rsidRPr="00596CF3">
        <w:t>成品保护与质量维修</w:t>
      </w:r>
      <w:bookmarkEnd w:id="72"/>
    </w:p>
    <w:p w14:paraId="4F7CF176" w14:textId="77777777" w:rsidR="00596CF3" w:rsidRDefault="00596CF3" w:rsidP="00596CF3">
      <w:pPr>
        <w:pStyle w:val="afffffffff1"/>
      </w:pPr>
      <w:r>
        <w:rPr>
          <w:rFonts w:hint="eastAsia"/>
        </w:rPr>
        <w:t>预应力筋安装后、张拉后、灌浆封锚后应采取专项成品保护措施，严禁碰撞、挤压、扰动。</w:t>
      </w:r>
    </w:p>
    <w:p w14:paraId="07480AB2" w14:textId="542201D8" w:rsidR="00596CF3" w:rsidRDefault="00596CF3" w:rsidP="00596CF3">
      <w:pPr>
        <w:pStyle w:val="afffffffff1"/>
      </w:pPr>
      <w:r>
        <w:rPr>
          <w:rFonts w:hint="eastAsia"/>
        </w:rPr>
        <w:t>混凝土养护应到位，防止早期开裂影响预应力效果。</w:t>
      </w:r>
    </w:p>
    <w:p w14:paraId="71CF056F" w14:textId="7BA39EAB" w:rsidR="00596CF3" w:rsidRDefault="00596CF3" w:rsidP="00596CF3">
      <w:pPr>
        <w:pStyle w:val="afffffffff1"/>
      </w:pPr>
      <w:r>
        <w:rPr>
          <w:rFonts w:hint="eastAsia"/>
        </w:rPr>
        <w:t>已完工序应设置警示标识，严禁随意开孔、切割、焊接。</w:t>
      </w:r>
    </w:p>
    <w:p w14:paraId="5CDCA586" w14:textId="6FF15AD1" w:rsidR="00596CF3" w:rsidRDefault="00596CF3" w:rsidP="00596CF3">
      <w:pPr>
        <w:pStyle w:val="afffffffff1"/>
      </w:pPr>
      <w:r>
        <w:rPr>
          <w:rFonts w:hint="eastAsia"/>
        </w:rPr>
        <w:t>出现质量缺陷应按方案处理，处理后重新验收，留存影像与记录。</w:t>
      </w:r>
    </w:p>
    <w:p w14:paraId="351EFE10" w14:textId="3E9CC2A8" w:rsidR="00596CF3" w:rsidRDefault="00596CF3" w:rsidP="00596CF3">
      <w:pPr>
        <w:pStyle w:val="affd"/>
        <w:spacing w:before="120" w:after="120"/>
      </w:pPr>
      <w:bookmarkStart w:id="73" w:name="_Toc227249454"/>
      <w:r w:rsidRPr="00596CF3">
        <w:t>质量奖惩与考核</w:t>
      </w:r>
      <w:bookmarkEnd w:id="73"/>
    </w:p>
    <w:p w14:paraId="1B05148E" w14:textId="77777777" w:rsidR="00596CF3" w:rsidRDefault="00596CF3" w:rsidP="00596CF3">
      <w:pPr>
        <w:pStyle w:val="afffffffff1"/>
      </w:pPr>
      <w:r>
        <w:rPr>
          <w:rFonts w:hint="eastAsia"/>
        </w:rPr>
        <w:t>项目部应制定质量奖惩制度，对工序优良、无缺陷的班组与个人予以奖励。</w:t>
      </w:r>
    </w:p>
    <w:p w14:paraId="2CF25804" w14:textId="1C362CAF" w:rsidR="00596CF3" w:rsidRDefault="00596CF3" w:rsidP="00596CF3">
      <w:pPr>
        <w:pStyle w:val="afffffffff1"/>
      </w:pPr>
      <w:r>
        <w:rPr>
          <w:rFonts w:hint="eastAsia"/>
        </w:rPr>
        <w:t>对违规操作、造成质量隐患或缺陷的，予以处罚并整改。</w:t>
      </w:r>
    </w:p>
    <w:p w14:paraId="627D5782" w14:textId="6B02B475" w:rsidR="00596CF3" w:rsidRPr="00596CF3" w:rsidRDefault="00596CF3" w:rsidP="00596CF3">
      <w:pPr>
        <w:pStyle w:val="afffffffff1"/>
      </w:pPr>
      <w:r>
        <w:rPr>
          <w:rFonts w:hint="eastAsia"/>
        </w:rPr>
        <w:t>将预应力施工质量纳入班组、个人月度考核，与绩效挂钩。</w:t>
      </w:r>
    </w:p>
    <w:p w14:paraId="4B475B07" w14:textId="095DB358" w:rsidR="003717B5" w:rsidRDefault="003717B5" w:rsidP="003717B5">
      <w:pPr>
        <w:pStyle w:val="affc"/>
        <w:spacing w:before="240" w:after="240"/>
      </w:pPr>
      <w:bookmarkStart w:id="74" w:name="_Toc227249455"/>
      <w:r w:rsidRPr="003717B5">
        <w:t>安全与环保要求</w:t>
      </w:r>
      <w:bookmarkEnd w:id="74"/>
    </w:p>
    <w:p w14:paraId="2477F213" w14:textId="589902D3" w:rsidR="0090018E" w:rsidRDefault="0090018E" w:rsidP="0090018E">
      <w:pPr>
        <w:pStyle w:val="affd"/>
        <w:spacing w:before="120" w:after="120"/>
      </w:pPr>
      <w:bookmarkStart w:id="75" w:name="_Toc227249456"/>
      <w:r w:rsidRPr="0090018E">
        <w:t>一般规定</w:t>
      </w:r>
      <w:bookmarkEnd w:id="75"/>
    </w:p>
    <w:p w14:paraId="7DA81150" w14:textId="6759A8B7" w:rsidR="0090018E" w:rsidRDefault="0090018E" w:rsidP="0090018E">
      <w:pPr>
        <w:pStyle w:val="afffffffff1"/>
      </w:pPr>
      <w:r>
        <w:rPr>
          <w:rFonts w:hint="eastAsia"/>
        </w:rPr>
        <w:t>预应力施工应坚持“安全第一、预防为主、综合治理”方针，建立安全生产责任制，应符合。</w:t>
      </w:r>
    </w:p>
    <w:p w14:paraId="33AD2FF6" w14:textId="2D678ECF" w:rsidR="0090018E" w:rsidRDefault="0090018E" w:rsidP="0090018E">
      <w:pPr>
        <w:pStyle w:val="afffffffff1"/>
      </w:pPr>
      <w:r>
        <w:rPr>
          <w:rFonts w:hint="eastAsia"/>
        </w:rPr>
        <w:t>施工现场安全管理、临时用电、高处作业、机械使用应分别符</w:t>
      </w:r>
      <w:r w:rsidRPr="00D145DB">
        <w:rPr>
          <w:rFonts w:ascii="Times New Roman"/>
        </w:rPr>
        <w:t>合</w:t>
      </w:r>
      <w:bookmarkStart w:id="76" w:name="OLE_LINK1"/>
      <w:r w:rsidRPr="00D145DB">
        <w:rPr>
          <w:rFonts w:ascii="Times New Roman"/>
        </w:rPr>
        <w:t>JGJ 162</w:t>
      </w:r>
      <w:bookmarkEnd w:id="76"/>
      <w:r w:rsidRPr="00D145DB">
        <w:rPr>
          <w:rFonts w:ascii="Times New Roman"/>
        </w:rPr>
        <w:t>、</w:t>
      </w:r>
      <w:r w:rsidRPr="00D145DB">
        <w:rPr>
          <w:rFonts w:ascii="Times New Roman"/>
        </w:rPr>
        <w:t>JGJ 46</w:t>
      </w:r>
      <w:r>
        <w:rPr>
          <w:rFonts w:hint="eastAsia"/>
        </w:rPr>
        <w:t>等现行标准要求。</w:t>
      </w:r>
    </w:p>
    <w:p w14:paraId="1615BAA0" w14:textId="719D82B2" w:rsidR="0090018E" w:rsidRDefault="0090018E" w:rsidP="0090018E">
      <w:pPr>
        <w:pStyle w:val="afffffffff1"/>
      </w:pPr>
      <w:r>
        <w:rPr>
          <w:rFonts w:hint="eastAsia"/>
        </w:rPr>
        <w:t>施工前必须进行安全技术交底，作业人员必须正确佩戴安全帽、安全带、防护鞋等防护用品。</w:t>
      </w:r>
    </w:p>
    <w:p w14:paraId="1EBACFA8" w14:textId="7C94F424" w:rsidR="0090018E" w:rsidRDefault="0090018E" w:rsidP="0090018E">
      <w:pPr>
        <w:pStyle w:val="afffffffff1"/>
      </w:pPr>
      <w:r>
        <w:rPr>
          <w:rFonts w:hint="eastAsia"/>
        </w:rPr>
        <w:t>施工现场应设置明显安全警示标志，危险区域实行封闭管理。</w:t>
      </w:r>
    </w:p>
    <w:p w14:paraId="123F7ED2" w14:textId="02C5D011" w:rsidR="00D145DB" w:rsidRDefault="00D145DB" w:rsidP="00D145DB">
      <w:pPr>
        <w:pStyle w:val="affd"/>
        <w:spacing w:before="120" w:after="120"/>
      </w:pPr>
      <w:bookmarkStart w:id="77" w:name="_Toc227249457"/>
      <w:r w:rsidRPr="00D145DB">
        <w:t>张拉作业安全</w:t>
      </w:r>
      <w:bookmarkEnd w:id="77"/>
    </w:p>
    <w:p w14:paraId="5F9BDA1C" w14:textId="74EA2E71" w:rsidR="00D145DB" w:rsidRPr="00D145DB" w:rsidRDefault="00D145DB" w:rsidP="00D145DB">
      <w:pPr>
        <w:pStyle w:val="afffffffff1"/>
        <w:rPr>
          <w:rFonts w:ascii="Times New Roman"/>
        </w:rPr>
      </w:pPr>
      <w:r>
        <w:rPr>
          <w:rFonts w:hint="eastAsia"/>
        </w:rPr>
        <w:t>张拉作业区应设置刚性防护挡板，挡板高度不低于</w:t>
      </w:r>
      <w:r w:rsidRPr="00D145DB">
        <w:rPr>
          <w:rFonts w:ascii="Times New Roman"/>
        </w:rPr>
        <w:t>1.8 m</w:t>
      </w:r>
      <w:r w:rsidRPr="00D145DB">
        <w:rPr>
          <w:rFonts w:ascii="Times New Roman"/>
        </w:rPr>
        <w:t>，长度覆盖张拉端及锚固端，严禁人员在张拉端正面停留、穿越。</w:t>
      </w:r>
    </w:p>
    <w:p w14:paraId="790B51CA" w14:textId="3AA684DD" w:rsidR="00D145DB" w:rsidRPr="00D145DB" w:rsidRDefault="00D145DB" w:rsidP="00D145DB">
      <w:pPr>
        <w:pStyle w:val="afffffffff1"/>
        <w:rPr>
          <w:rFonts w:ascii="Times New Roman"/>
        </w:rPr>
      </w:pPr>
      <w:r w:rsidRPr="00D145DB">
        <w:rPr>
          <w:rFonts w:ascii="Times New Roman"/>
        </w:rPr>
        <w:t>张拉设备应放置平稳，油泵、千斤顶连接可靠，油路无渗漏；作业时应有专人指挥，统一信号。</w:t>
      </w:r>
    </w:p>
    <w:p w14:paraId="424DA89F" w14:textId="010C3A6A" w:rsidR="00D145DB" w:rsidRPr="00D145DB" w:rsidRDefault="00D145DB" w:rsidP="00D145DB">
      <w:pPr>
        <w:pStyle w:val="afffffffff1"/>
        <w:rPr>
          <w:rFonts w:ascii="Times New Roman"/>
        </w:rPr>
      </w:pPr>
      <w:r w:rsidRPr="00D145DB">
        <w:rPr>
          <w:rFonts w:ascii="Times New Roman"/>
        </w:rPr>
        <w:t>张拉过程中发现异常滑移、异响、漏油时，应立即卸载停机，排查处理后方可继续作业。</w:t>
      </w:r>
    </w:p>
    <w:p w14:paraId="384AA784" w14:textId="16A9CE5E" w:rsidR="00D145DB" w:rsidRPr="00D145DB" w:rsidRDefault="00D145DB" w:rsidP="00D145DB">
      <w:pPr>
        <w:pStyle w:val="afffffffff1"/>
        <w:rPr>
          <w:rFonts w:ascii="Times New Roman"/>
        </w:rPr>
      </w:pPr>
      <w:r w:rsidRPr="00D145DB">
        <w:rPr>
          <w:rFonts w:ascii="Times New Roman"/>
        </w:rPr>
        <w:t>高空张拉作业应搭设稳固操作平台，平台满铺脚手板，设置护身栏杆，应符合</w:t>
      </w:r>
      <w:r w:rsidRPr="00D145DB">
        <w:rPr>
          <w:rFonts w:ascii="Times New Roman"/>
        </w:rPr>
        <w:t>JGJ 162</w:t>
      </w:r>
      <w:r w:rsidRPr="00D145DB">
        <w:rPr>
          <w:rFonts w:ascii="Times New Roman"/>
        </w:rPr>
        <w:t>规定。</w:t>
      </w:r>
    </w:p>
    <w:p w14:paraId="23093EEF" w14:textId="1E56B021" w:rsidR="00D145DB" w:rsidRDefault="00D145DB" w:rsidP="00D145DB">
      <w:pPr>
        <w:pStyle w:val="afffffffff1"/>
      </w:pPr>
      <w:r w:rsidRPr="00D145DB">
        <w:rPr>
          <w:rFonts w:ascii="Times New Roman"/>
        </w:rPr>
        <w:t>张拉时预应力筋两端严禁站人，测量伸长值</w:t>
      </w:r>
      <w:r>
        <w:rPr>
          <w:rFonts w:hint="eastAsia"/>
        </w:rPr>
        <w:t>应在持荷稳压状态下进行。</w:t>
      </w:r>
    </w:p>
    <w:p w14:paraId="153E2045" w14:textId="628DE28D" w:rsidR="00D145DB" w:rsidRDefault="00D145DB" w:rsidP="00D145DB">
      <w:pPr>
        <w:pStyle w:val="afffffffff1"/>
      </w:pPr>
      <w:r>
        <w:rPr>
          <w:rFonts w:hint="eastAsia"/>
        </w:rPr>
        <w:t>先张法放张应缓慢分级进行，严禁突然放松，防止构件弹起、断裂伤人。</w:t>
      </w:r>
    </w:p>
    <w:p w14:paraId="10898828" w14:textId="2D2352D6" w:rsidR="00D145DB" w:rsidRDefault="00D145DB" w:rsidP="00D145DB">
      <w:pPr>
        <w:pStyle w:val="affd"/>
        <w:spacing w:before="120" w:after="120"/>
      </w:pPr>
      <w:bookmarkStart w:id="78" w:name="_Toc227249458"/>
      <w:r w:rsidRPr="00D145DB">
        <w:t>机械与用电安全</w:t>
      </w:r>
      <w:bookmarkEnd w:id="78"/>
    </w:p>
    <w:p w14:paraId="152C402E" w14:textId="77777777" w:rsidR="00A92B5F" w:rsidRDefault="00A92B5F" w:rsidP="00A92B5F">
      <w:pPr>
        <w:pStyle w:val="afffffffff1"/>
      </w:pPr>
      <w:r>
        <w:rPr>
          <w:rFonts w:hint="eastAsia"/>
        </w:rPr>
        <w:t>张拉泵、灌浆泵、切割机、电焊机等设备应专人操作、持证上岗，非操作人员严禁动用。</w:t>
      </w:r>
    </w:p>
    <w:p w14:paraId="5DA6D7F6" w14:textId="0F614B34" w:rsidR="00A92B5F" w:rsidRPr="00A92B5F" w:rsidRDefault="00A92B5F" w:rsidP="00A92B5F">
      <w:pPr>
        <w:pStyle w:val="afffffffff1"/>
        <w:rPr>
          <w:rFonts w:ascii="Times New Roman"/>
        </w:rPr>
      </w:pPr>
      <w:r>
        <w:rPr>
          <w:rFonts w:hint="eastAsia"/>
        </w:rPr>
        <w:t>电气设备接地、接零保护应可靠，电</w:t>
      </w:r>
      <w:r w:rsidRPr="00A92B5F">
        <w:rPr>
          <w:rFonts w:ascii="Times New Roman"/>
        </w:rPr>
        <w:t>缆线绝缘完好，不得拖地、碾压，应符合</w:t>
      </w:r>
      <w:r w:rsidRPr="00A92B5F">
        <w:rPr>
          <w:rFonts w:ascii="Times New Roman"/>
        </w:rPr>
        <w:t>JGJ 46</w:t>
      </w:r>
      <w:r w:rsidRPr="00A92B5F">
        <w:rPr>
          <w:rFonts w:ascii="Times New Roman"/>
        </w:rPr>
        <w:t>规定。</w:t>
      </w:r>
    </w:p>
    <w:p w14:paraId="64B7DB7F" w14:textId="164429CE" w:rsidR="00A92B5F" w:rsidRPr="00A92B5F" w:rsidRDefault="00A92B5F" w:rsidP="00A92B5F">
      <w:pPr>
        <w:pStyle w:val="afffffffff1"/>
        <w:rPr>
          <w:rFonts w:ascii="Times New Roman"/>
        </w:rPr>
      </w:pPr>
      <w:r w:rsidRPr="00A92B5F">
        <w:rPr>
          <w:rFonts w:ascii="Times New Roman"/>
        </w:rPr>
        <w:lastRenderedPageBreak/>
        <w:t>夜间施工照明充足，潮湿作业面应使用</w:t>
      </w:r>
      <w:r w:rsidRPr="00A92B5F">
        <w:rPr>
          <w:rFonts w:ascii="Times New Roman"/>
        </w:rPr>
        <w:t>36 V</w:t>
      </w:r>
      <w:r w:rsidRPr="00A92B5F">
        <w:rPr>
          <w:rFonts w:ascii="Times New Roman"/>
        </w:rPr>
        <w:t>及以下安全电压。</w:t>
      </w:r>
    </w:p>
    <w:p w14:paraId="29E7AAED" w14:textId="0FFE9373" w:rsidR="00D145DB" w:rsidRDefault="00A92B5F" w:rsidP="00A92B5F">
      <w:pPr>
        <w:pStyle w:val="afffffffff1"/>
      </w:pPr>
      <w:r w:rsidRPr="00A92B5F">
        <w:rPr>
          <w:rFonts w:ascii="Times New Roman"/>
        </w:rPr>
        <w:t>设备维修前必须切断电源、卸压，悬挂</w:t>
      </w:r>
      <w:r w:rsidRPr="00A92B5F">
        <w:rPr>
          <w:rFonts w:ascii="Times New Roman"/>
        </w:rPr>
        <w:t>“</w:t>
      </w:r>
      <w:r w:rsidRPr="00A92B5F">
        <w:rPr>
          <w:rFonts w:ascii="Times New Roman"/>
        </w:rPr>
        <w:t>禁止操作</w:t>
      </w:r>
      <w:r w:rsidRPr="00A92B5F">
        <w:rPr>
          <w:rFonts w:ascii="Times New Roman"/>
        </w:rPr>
        <w:t>”</w:t>
      </w:r>
      <w:r w:rsidRPr="00A92B5F">
        <w:rPr>
          <w:rFonts w:ascii="Times New Roman"/>
        </w:rPr>
        <w:t>标</w:t>
      </w:r>
      <w:r>
        <w:rPr>
          <w:rFonts w:hint="eastAsia"/>
        </w:rPr>
        <w:t>识。</w:t>
      </w:r>
    </w:p>
    <w:p w14:paraId="7CA0B7F4" w14:textId="1788721A" w:rsidR="00A92B5F" w:rsidRDefault="00A92B5F" w:rsidP="00A92B5F">
      <w:pPr>
        <w:pStyle w:val="affd"/>
        <w:spacing w:before="120" w:after="120"/>
      </w:pPr>
      <w:bookmarkStart w:id="79" w:name="_Toc227249459"/>
      <w:r w:rsidRPr="00A92B5F">
        <w:t>高空与交叉作业安全</w:t>
      </w:r>
      <w:bookmarkEnd w:id="79"/>
    </w:p>
    <w:p w14:paraId="734426D3" w14:textId="77777777" w:rsidR="00A92B5F" w:rsidRPr="00A92B5F" w:rsidRDefault="00A92B5F" w:rsidP="00A92B5F">
      <w:pPr>
        <w:pStyle w:val="afffffffff1"/>
      </w:pPr>
      <w:r w:rsidRPr="00A92B5F">
        <w:t>高处作业人员必须体检合格，患有高血压、心脏病等禁忌证人员不得从事高空作业。</w:t>
      </w:r>
    </w:p>
    <w:p w14:paraId="18925D46" w14:textId="60AC7367" w:rsidR="00A92B5F" w:rsidRPr="00A92B5F" w:rsidRDefault="00A92B5F" w:rsidP="00A92B5F">
      <w:pPr>
        <w:pStyle w:val="afffffffff1"/>
      </w:pPr>
      <w:r w:rsidRPr="00A92B5F">
        <w:t>交叉作业应设置隔离层，严禁上下同一垂直面作业，防止坠物伤人。</w:t>
      </w:r>
    </w:p>
    <w:p w14:paraId="43993CFA" w14:textId="326140AA" w:rsidR="00A92B5F" w:rsidRDefault="00A92B5F" w:rsidP="00A92B5F">
      <w:pPr>
        <w:pStyle w:val="afffffffff1"/>
      </w:pPr>
      <w:r w:rsidRPr="00A92B5F">
        <w:t>预应力筋、锚具、工具等应平稳传递，严禁高空抛掷。</w:t>
      </w:r>
    </w:p>
    <w:p w14:paraId="1088CA7F" w14:textId="6D0461D0" w:rsidR="00A92B5F" w:rsidRDefault="00A92B5F" w:rsidP="00A92B5F">
      <w:pPr>
        <w:pStyle w:val="affd"/>
        <w:spacing w:before="120" w:after="120"/>
      </w:pPr>
      <w:bookmarkStart w:id="80" w:name="_Toc227249460"/>
      <w:r w:rsidRPr="00A92B5F">
        <w:t>消防安全</w:t>
      </w:r>
      <w:bookmarkEnd w:id="80"/>
    </w:p>
    <w:p w14:paraId="6DDBA6F7" w14:textId="77777777" w:rsidR="00A92B5F" w:rsidRDefault="00A92B5F" w:rsidP="00A92B5F">
      <w:pPr>
        <w:pStyle w:val="afffffffff1"/>
      </w:pPr>
      <w:r>
        <w:rPr>
          <w:rFonts w:hint="eastAsia"/>
        </w:rPr>
        <w:t>施工现场易燃易爆材料应单独存放，配备灭火器材，严禁烟火。</w:t>
      </w:r>
    </w:p>
    <w:p w14:paraId="1EA13730" w14:textId="232D25AB" w:rsidR="00A92B5F" w:rsidRDefault="00A92B5F" w:rsidP="00A92B5F">
      <w:pPr>
        <w:pStyle w:val="afffffffff1"/>
      </w:pPr>
      <w:r>
        <w:rPr>
          <w:rFonts w:hint="eastAsia"/>
        </w:rPr>
        <w:t>电焊作业应办理动火审批，设看火人，清理作业面可燃物。</w:t>
      </w:r>
    </w:p>
    <w:p w14:paraId="0B0CE599" w14:textId="63F56DBF" w:rsidR="00A92B5F" w:rsidRDefault="00A92B5F" w:rsidP="00A92B5F">
      <w:pPr>
        <w:pStyle w:val="afffffffff1"/>
      </w:pPr>
      <w:r>
        <w:rPr>
          <w:rFonts w:hint="eastAsia"/>
        </w:rPr>
        <w:t>电气线路不得超负荷运行，防止短路起火。</w:t>
      </w:r>
    </w:p>
    <w:p w14:paraId="36AC7B38" w14:textId="168406F8" w:rsidR="00A92B5F" w:rsidRDefault="00A92B5F" w:rsidP="00A92B5F">
      <w:pPr>
        <w:pStyle w:val="affd"/>
        <w:spacing w:before="120" w:after="120"/>
      </w:pPr>
      <w:bookmarkStart w:id="81" w:name="_Toc227249461"/>
      <w:r w:rsidRPr="00A92B5F">
        <w:t>环境保护要求</w:t>
      </w:r>
      <w:bookmarkEnd w:id="81"/>
    </w:p>
    <w:p w14:paraId="5166AC91" w14:textId="76472F91" w:rsidR="00A92B5F" w:rsidRPr="00DB715F" w:rsidRDefault="00A92B5F" w:rsidP="00A92B5F">
      <w:pPr>
        <w:pStyle w:val="afffffffff1"/>
        <w:rPr>
          <w:rFonts w:ascii="Times New Roman"/>
        </w:rPr>
      </w:pPr>
      <w:r>
        <w:rPr>
          <w:rFonts w:hint="eastAsia"/>
        </w:rPr>
        <w:t>施工现场扬尘控制应符</w:t>
      </w:r>
      <w:r w:rsidRPr="00DB715F">
        <w:rPr>
          <w:rFonts w:ascii="Times New Roman"/>
        </w:rPr>
        <w:t>合</w:t>
      </w:r>
      <w:r w:rsidRPr="00DB715F">
        <w:rPr>
          <w:rFonts w:ascii="Times New Roman"/>
        </w:rPr>
        <w:t>GB 3095</w:t>
      </w:r>
      <w:r w:rsidRPr="00DB715F">
        <w:rPr>
          <w:rFonts w:ascii="Times New Roman"/>
        </w:rPr>
        <w:t>要求，水泥、外加剂等粉状材料应密闭存放，装卸、搬运采取降尘措施。</w:t>
      </w:r>
    </w:p>
    <w:p w14:paraId="6AF71F20" w14:textId="0D5B402E" w:rsidR="00A92B5F" w:rsidRPr="00DB715F" w:rsidRDefault="00A92B5F" w:rsidP="00A92B5F">
      <w:pPr>
        <w:pStyle w:val="afffffffff1"/>
        <w:rPr>
          <w:rFonts w:ascii="Times New Roman"/>
        </w:rPr>
      </w:pPr>
      <w:r w:rsidRPr="00DB715F">
        <w:rPr>
          <w:rFonts w:ascii="Times New Roman"/>
        </w:rPr>
        <w:t>施工噪声应符合</w:t>
      </w:r>
      <w:r w:rsidRPr="00DB715F">
        <w:rPr>
          <w:rFonts w:ascii="Times New Roman"/>
        </w:rPr>
        <w:t>GB 12523</w:t>
      </w:r>
      <w:r w:rsidRPr="00DB715F">
        <w:rPr>
          <w:rFonts w:ascii="Times New Roman"/>
        </w:rPr>
        <w:t>要求，高噪声设备尽量安排在日间作业，夜间施工应办理许可并公告。</w:t>
      </w:r>
    </w:p>
    <w:p w14:paraId="2571F069" w14:textId="495AC358" w:rsidR="00A92B5F" w:rsidRPr="00DB715F" w:rsidRDefault="00A92B5F" w:rsidP="00A92B5F">
      <w:pPr>
        <w:pStyle w:val="afffffffff1"/>
        <w:rPr>
          <w:rFonts w:ascii="Times New Roman"/>
        </w:rPr>
      </w:pPr>
      <w:r w:rsidRPr="00DB715F">
        <w:rPr>
          <w:rFonts w:ascii="Times New Roman"/>
        </w:rPr>
        <w:t>施工废水（灌浆余浆、养护水）应经沉淀池处理后排放，不得直接排入市政管网或河道。</w:t>
      </w:r>
    </w:p>
    <w:p w14:paraId="1F20A145" w14:textId="4AEF2AFA" w:rsidR="00A92B5F" w:rsidRPr="00DB715F" w:rsidRDefault="00A92B5F" w:rsidP="00A92B5F">
      <w:pPr>
        <w:pStyle w:val="afffffffff1"/>
        <w:rPr>
          <w:rFonts w:ascii="Times New Roman"/>
        </w:rPr>
      </w:pPr>
      <w:r w:rsidRPr="00DB715F">
        <w:rPr>
          <w:rFonts w:ascii="Times New Roman"/>
        </w:rPr>
        <w:t>废弃预应力筋、包装材料、废浆废渣应分类收集、集中清运，不得随意丢弃。</w:t>
      </w:r>
    </w:p>
    <w:p w14:paraId="340E6663" w14:textId="27180010" w:rsidR="00A92B5F" w:rsidRDefault="00A92B5F" w:rsidP="00A92B5F">
      <w:pPr>
        <w:pStyle w:val="afffffffff1"/>
      </w:pPr>
      <w:r w:rsidRPr="00DB715F">
        <w:rPr>
          <w:rFonts w:ascii="Times New Roman"/>
        </w:rPr>
        <w:t>施工现场道路硬化，定时洒</w:t>
      </w:r>
      <w:r>
        <w:rPr>
          <w:rFonts w:hint="eastAsia"/>
        </w:rPr>
        <w:t>水降尘，保持环境整洁。</w:t>
      </w:r>
    </w:p>
    <w:p w14:paraId="21B0599B" w14:textId="50224A41" w:rsidR="00DB715F" w:rsidRDefault="00DB715F" w:rsidP="00DB715F">
      <w:pPr>
        <w:pStyle w:val="affd"/>
        <w:spacing w:before="120" w:after="120"/>
      </w:pPr>
      <w:bookmarkStart w:id="82" w:name="_Toc227249462"/>
      <w:r w:rsidRPr="00DB715F">
        <w:t>应急管理</w:t>
      </w:r>
      <w:bookmarkEnd w:id="82"/>
    </w:p>
    <w:p w14:paraId="66E2230B" w14:textId="77777777" w:rsidR="00DB715F" w:rsidRDefault="00DB715F" w:rsidP="00DB715F">
      <w:pPr>
        <w:pStyle w:val="afffffffff1"/>
      </w:pPr>
      <w:r>
        <w:rPr>
          <w:rFonts w:hint="eastAsia"/>
        </w:rPr>
        <w:t>施工单位应制定张拉失稳、高空坠落、触电、火灾等应急预案，配备应急物资。</w:t>
      </w:r>
    </w:p>
    <w:p w14:paraId="600A793D" w14:textId="789501FB" w:rsidR="00DB715F" w:rsidRPr="00DB715F" w:rsidRDefault="00DB715F" w:rsidP="00DB715F">
      <w:pPr>
        <w:pStyle w:val="afffffffff1"/>
      </w:pPr>
      <w:r>
        <w:rPr>
          <w:rFonts w:hint="eastAsia"/>
        </w:rPr>
        <w:t>定期开展应急演练，发生事故立即启动预案，及时上报并组织救援。</w:t>
      </w:r>
    </w:p>
    <w:p w14:paraId="3160099F" w14:textId="0EC5A78A" w:rsidR="003717B5" w:rsidRPr="003717B5" w:rsidRDefault="007631C2" w:rsidP="007631C2">
      <w:pPr>
        <w:pStyle w:val="afffffffff1"/>
        <w:numPr>
          <w:ilvl w:val="0"/>
          <w:numId w:val="0"/>
        </w:numPr>
        <w:jc w:val="center"/>
      </w:pPr>
      <w:bookmarkStart w:id="83" w:name="BookMark8"/>
      <w:bookmarkEnd w:id="4"/>
      <w:r>
        <w:rPr>
          <w:rFonts w:hint="eastAsia"/>
          <w:noProof/>
        </w:rPr>
        <w:drawing>
          <wp:inline distT="0" distB="0" distL="0" distR="0" wp14:anchorId="4FB9117A" wp14:editId="73C4B80F">
            <wp:extent cx="1485900" cy="317500"/>
            <wp:effectExtent l="0" t="0" r="0" b="6350"/>
            <wp:docPr id="919413430" name="图片 3"/>
            <wp:cNvGraphicFramePr/>
            <a:graphic xmlns:a="http://schemas.openxmlformats.org/drawingml/2006/main">
              <a:graphicData uri="http://schemas.openxmlformats.org/drawingml/2006/picture">
                <pic:pic xmlns:pic="http://schemas.openxmlformats.org/drawingml/2006/picture">
                  <pic:nvPicPr>
                    <pic:cNvPr id="91941343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3"/>
    </w:p>
    <w:sectPr w:rsidR="003717B5" w:rsidRPr="003717B5"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1AED" w14:textId="77777777" w:rsidR="00C07AA7" w:rsidRDefault="00C07AA7" w:rsidP="00D86DB7">
      <w:r>
        <w:separator/>
      </w:r>
    </w:p>
    <w:p w14:paraId="6608C572" w14:textId="77777777" w:rsidR="00C07AA7" w:rsidRDefault="00C07AA7"/>
    <w:p w14:paraId="798B8DF6" w14:textId="77777777" w:rsidR="00C07AA7" w:rsidRDefault="00C07AA7"/>
  </w:endnote>
  <w:endnote w:type="continuationSeparator" w:id="0">
    <w:p w14:paraId="0BE0EEFB" w14:textId="77777777" w:rsidR="00C07AA7" w:rsidRDefault="00C07AA7" w:rsidP="00D86DB7">
      <w:r>
        <w:continuationSeparator/>
      </w:r>
    </w:p>
    <w:p w14:paraId="4F3CB9EC" w14:textId="77777777" w:rsidR="00C07AA7" w:rsidRDefault="00C07AA7"/>
    <w:p w14:paraId="67B5690D" w14:textId="77777777" w:rsidR="00C07AA7" w:rsidRDefault="00C07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5E98B388" w14:textId="77777777" w:rsidR="009D1D33" w:rsidRDefault="009D1D33">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32C459E" w14:textId="77777777" w:rsidR="009D1D33" w:rsidRDefault="009D1D3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B06C" w14:textId="77777777" w:rsidR="009D1D33" w:rsidRDefault="009D1D3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587B" w14:textId="77777777" w:rsidR="009D1D33" w:rsidRDefault="009D1D33">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0A50"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B806" w14:textId="77777777" w:rsidR="00C07AA7" w:rsidRDefault="00C07AA7" w:rsidP="00D86DB7">
      <w:r>
        <w:separator/>
      </w:r>
    </w:p>
  </w:footnote>
  <w:footnote w:type="continuationSeparator" w:id="0">
    <w:p w14:paraId="5452F1D6" w14:textId="77777777" w:rsidR="00C07AA7" w:rsidRDefault="00C07AA7" w:rsidP="00D86DB7">
      <w:r>
        <w:continuationSeparator/>
      </w:r>
    </w:p>
    <w:p w14:paraId="0D148BEB" w14:textId="77777777" w:rsidR="00C07AA7" w:rsidRDefault="00C07AA7"/>
    <w:p w14:paraId="68486A12" w14:textId="77777777" w:rsidR="00C07AA7" w:rsidRDefault="00C07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2FA6" w14:textId="77777777" w:rsidR="009D1D33" w:rsidRDefault="009D1D33">
    <w:pPr>
      <w:pStyle w:val="afffff0"/>
      <w:wordWrap w:val="0"/>
      <w:rPr>
        <w:rFonts w:hint="eastAsia"/>
      </w:rPr>
    </w:pPr>
    <w:r>
      <w:rPr>
        <w:rFonts w:hint="eastAsia"/>
      </w:rPr>
      <w:t>T/CI 351-2024</w:t>
    </w:r>
  </w:p>
  <w:p w14:paraId="0B2FA9C8" w14:textId="77777777" w:rsidR="009D1D33" w:rsidRDefault="009D1D33">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2D6B" w14:textId="77777777" w:rsidR="009D1D33" w:rsidRDefault="009D1D33">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7568" w14:textId="77777777" w:rsidR="009D1D33" w:rsidRDefault="009D1D33">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739F"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9192B">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0EC9" w14:textId="739BF7EE" w:rsidR="00D84FA1" w:rsidRPr="00D84FA1" w:rsidRDefault="009D1D33" w:rsidP="00A2271D">
    <w:pPr>
      <w:pStyle w:val="afffff0"/>
      <w:rPr>
        <w:rFonts w:hint="eastAsia"/>
      </w:rPr>
    </w:pPr>
    <w:r w:rsidRPr="009D1D33">
      <w:t>T/CWDPA XXX</w:t>
    </w:r>
    <w:r w:rsidRPr="009D1D33">
      <w:t>—</w:t>
    </w:r>
    <w:r w:rsidRPr="009D1D33">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34771E1"/>
    <w:multiLevelType w:val="multilevel"/>
    <w:tmpl w:val="2F74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4582945"/>
    <w:multiLevelType w:val="multilevel"/>
    <w:tmpl w:val="C768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12E3A0F"/>
    <w:multiLevelType w:val="multilevel"/>
    <w:tmpl w:val="032C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1D0071"/>
    <w:multiLevelType w:val="multilevel"/>
    <w:tmpl w:val="3EB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AA412D"/>
    <w:multiLevelType w:val="multilevel"/>
    <w:tmpl w:val="41BC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2222E83"/>
    <w:multiLevelType w:val="multilevel"/>
    <w:tmpl w:val="13F8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99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6"/>
  </w:num>
  <w:num w:numId="3" w16cid:durableId="406347540">
    <w:abstractNumId w:val="6"/>
  </w:num>
  <w:num w:numId="4" w16cid:durableId="1409037512">
    <w:abstractNumId w:val="24"/>
  </w:num>
  <w:num w:numId="5" w16cid:durableId="1501580504">
    <w:abstractNumId w:val="17"/>
  </w:num>
  <w:num w:numId="6" w16cid:durableId="1980988687">
    <w:abstractNumId w:val="29"/>
  </w:num>
  <w:num w:numId="7" w16cid:durableId="775833132">
    <w:abstractNumId w:val="10"/>
  </w:num>
  <w:num w:numId="8" w16cid:durableId="1393623595">
    <w:abstractNumId w:val="11"/>
  </w:num>
  <w:num w:numId="9" w16cid:durableId="184101539">
    <w:abstractNumId w:val="22"/>
  </w:num>
  <w:num w:numId="10" w16cid:durableId="619185681">
    <w:abstractNumId w:val="30"/>
  </w:num>
  <w:num w:numId="11" w16cid:durableId="816073531">
    <w:abstractNumId w:val="5"/>
  </w:num>
  <w:num w:numId="12" w16cid:durableId="805661558">
    <w:abstractNumId w:val="19"/>
  </w:num>
  <w:num w:numId="13" w16cid:durableId="1134441799">
    <w:abstractNumId w:val="31"/>
  </w:num>
  <w:num w:numId="14" w16cid:durableId="1117942593">
    <w:abstractNumId w:val="13"/>
  </w:num>
  <w:num w:numId="15" w16cid:durableId="348722363">
    <w:abstractNumId w:val="7"/>
  </w:num>
  <w:num w:numId="16" w16cid:durableId="853884508">
    <w:abstractNumId w:val="12"/>
  </w:num>
  <w:num w:numId="17" w16cid:durableId="426077393">
    <w:abstractNumId w:val="28"/>
  </w:num>
  <w:num w:numId="18" w16cid:durableId="124086979">
    <w:abstractNumId w:val="4"/>
  </w:num>
  <w:num w:numId="19" w16cid:durableId="1628313256">
    <w:abstractNumId w:val="9"/>
  </w:num>
  <w:num w:numId="20" w16cid:durableId="1260021433">
    <w:abstractNumId w:val="25"/>
  </w:num>
  <w:num w:numId="21" w16cid:durableId="178786810">
    <w:abstractNumId w:val="27"/>
  </w:num>
  <w:num w:numId="22" w16cid:durableId="1346907198">
    <w:abstractNumId w:val="23"/>
  </w:num>
  <w:num w:numId="23" w16cid:durableId="1187720834">
    <w:abstractNumId w:val="35"/>
  </w:num>
  <w:num w:numId="24" w16cid:durableId="2633611">
    <w:abstractNumId w:val="20"/>
  </w:num>
  <w:num w:numId="25" w16cid:durableId="925959876">
    <w:abstractNumId w:val="34"/>
  </w:num>
  <w:num w:numId="26" w16cid:durableId="217012805">
    <w:abstractNumId w:val="3"/>
  </w:num>
  <w:num w:numId="27" w16cid:durableId="983777804">
    <w:abstractNumId w:val="16"/>
  </w:num>
  <w:num w:numId="28" w16cid:durableId="1156846770">
    <w:abstractNumId w:val="36"/>
  </w:num>
  <w:num w:numId="29" w16cid:durableId="182406895">
    <w:abstractNumId w:val="33"/>
  </w:num>
  <w:num w:numId="30" w16cid:durableId="1463957243">
    <w:abstractNumId w:val="32"/>
  </w:num>
  <w:num w:numId="31" w16cid:durableId="1117796700">
    <w:abstractNumId w:val="2"/>
  </w:num>
  <w:num w:numId="32" w16cid:durableId="1793673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952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24656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7537813">
    <w:abstractNumId w:val="18"/>
  </w:num>
  <w:num w:numId="36" w16cid:durableId="756948420">
    <w:abstractNumId w:val="1"/>
  </w:num>
  <w:num w:numId="37" w16cid:durableId="206258326">
    <w:abstractNumId w:val="8"/>
  </w:num>
  <w:num w:numId="38" w16cid:durableId="259336847">
    <w:abstractNumId w:val="14"/>
  </w:num>
  <w:num w:numId="39" w16cid:durableId="297611679">
    <w:abstractNumId w:val="21"/>
  </w:num>
  <w:num w:numId="40" w16cid:durableId="100154146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2B"/>
    <w:rsid w:val="0000040A"/>
    <w:rsid w:val="00000A94"/>
    <w:rsid w:val="00001972"/>
    <w:rsid w:val="00001D9A"/>
    <w:rsid w:val="00007B3A"/>
    <w:rsid w:val="000107E0"/>
    <w:rsid w:val="00011FDE"/>
    <w:rsid w:val="00012FFD"/>
    <w:rsid w:val="00013E52"/>
    <w:rsid w:val="00014162"/>
    <w:rsid w:val="00014340"/>
    <w:rsid w:val="00016A9C"/>
    <w:rsid w:val="00022184"/>
    <w:rsid w:val="00022762"/>
    <w:rsid w:val="000238E0"/>
    <w:rsid w:val="000249DB"/>
    <w:rsid w:val="0002595E"/>
    <w:rsid w:val="000303C3"/>
    <w:rsid w:val="0003127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1CC"/>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C3C"/>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47D"/>
    <w:rsid w:val="000D4B9C"/>
    <w:rsid w:val="000D4EB6"/>
    <w:rsid w:val="000D753B"/>
    <w:rsid w:val="000E4C9E"/>
    <w:rsid w:val="000E6FD7"/>
    <w:rsid w:val="000E7144"/>
    <w:rsid w:val="000E7FD8"/>
    <w:rsid w:val="000F06E1"/>
    <w:rsid w:val="000F0E3C"/>
    <w:rsid w:val="000F19D5"/>
    <w:rsid w:val="000F4050"/>
    <w:rsid w:val="000F4AEA"/>
    <w:rsid w:val="000F67E9"/>
    <w:rsid w:val="000F72C5"/>
    <w:rsid w:val="0010281D"/>
    <w:rsid w:val="001035D1"/>
    <w:rsid w:val="00104926"/>
    <w:rsid w:val="00113B1E"/>
    <w:rsid w:val="0011711C"/>
    <w:rsid w:val="00120C46"/>
    <w:rsid w:val="00124E4F"/>
    <w:rsid w:val="001260B7"/>
    <w:rsid w:val="001262D4"/>
    <w:rsid w:val="001265CB"/>
    <w:rsid w:val="00130E0F"/>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DF5"/>
    <w:rsid w:val="001642FA"/>
    <w:rsid w:val="001649EB"/>
    <w:rsid w:val="00164BAF"/>
    <w:rsid w:val="00164FA8"/>
    <w:rsid w:val="00165065"/>
    <w:rsid w:val="00165434"/>
    <w:rsid w:val="0016580B"/>
    <w:rsid w:val="00165D99"/>
    <w:rsid w:val="00165F49"/>
    <w:rsid w:val="00166B88"/>
    <w:rsid w:val="0016770A"/>
    <w:rsid w:val="00170804"/>
    <w:rsid w:val="001708E9"/>
    <w:rsid w:val="0017340B"/>
    <w:rsid w:val="00173FB1"/>
    <w:rsid w:val="00176DFD"/>
    <w:rsid w:val="00176FE5"/>
    <w:rsid w:val="001852C9"/>
    <w:rsid w:val="00187A0B"/>
    <w:rsid w:val="00190087"/>
    <w:rsid w:val="001913C4"/>
    <w:rsid w:val="0019348F"/>
    <w:rsid w:val="00193A07"/>
    <w:rsid w:val="00194C95"/>
    <w:rsid w:val="00195C34"/>
    <w:rsid w:val="00196EF5"/>
    <w:rsid w:val="001A1A53"/>
    <w:rsid w:val="001A234A"/>
    <w:rsid w:val="001A3245"/>
    <w:rsid w:val="001A4CF3"/>
    <w:rsid w:val="001A6696"/>
    <w:rsid w:val="001B06E8"/>
    <w:rsid w:val="001B0BF2"/>
    <w:rsid w:val="001B71D0"/>
    <w:rsid w:val="001B71EE"/>
    <w:rsid w:val="001C04A8"/>
    <w:rsid w:val="001C2C03"/>
    <w:rsid w:val="001C42F7"/>
    <w:rsid w:val="001C49E5"/>
    <w:rsid w:val="001C680C"/>
    <w:rsid w:val="001C68C2"/>
    <w:rsid w:val="001C7FEA"/>
    <w:rsid w:val="001D0499"/>
    <w:rsid w:val="001D0BBE"/>
    <w:rsid w:val="001D0ED4"/>
    <w:rsid w:val="001D212F"/>
    <w:rsid w:val="001D29D7"/>
    <w:rsid w:val="001D2DE7"/>
    <w:rsid w:val="001D411C"/>
    <w:rsid w:val="001E07E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F4E"/>
    <w:rsid w:val="0020527B"/>
    <w:rsid w:val="00205F2C"/>
    <w:rsid w:val="00210B15"/>
    <w:rsid w:val="002142EA"/>
    <w:rsid w:val="00214C19"/>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B77"/>
    <w:rsid w:val="0026148A"/>
    <w:rsid w:val="00262696"/>
    <w:rsid w:val="00263D25"/>
    <w:rsid w:val="002643C3"/>
    <w:rsid w:val="00264867"/>
    <w:rsid w:val="00264A0C"/>
    <w:rsid w:val="00266EEB"/>
    <w:rsid w:val="00267EF4"/>
    <w:rsid w:val="00270CB8"/>
    <w:rsid w:val="00272B08"/>
    <w:rsid w:val="00273D0A"/>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C8E"/>
    <w:rsid w:val="002D42B5"/>
    <w:rsid w:val="002D4F1A"/>
    <w:rsid w:val="002D6EC6"/>
    <w:rsid w:val="002D79AC"/>
    <w:rsid w:val="002E039D"/>
    <w:rsid w:val="002E18B7"/>
    <w:rsid w:val="002E4D5A"/>
    <w:rsid w:val="002E6326"/>
    <w:rsid w:val="002F30E0"/>
    <w:rsid w:val="002F35E4"/>
    <w:rsid w:val="002F3730"/>
    <w:rsid w:val="002F38E1"/>
    <w:rsid w:val="002F7AF6"/>
    <w:rsid w:val="00300E63"/>
    <w:rsid w:val="00302855"/>
    <w:rsid w:val="00302F5F"/>
    <w:rsid w:val="0030441D"/>
    <w:rsid w:val="00306063"/>
    <w:rsid w:val="00307734"/>
    <w:rsid w:val="00313B85"/>
    <w:rsid w:val="00317988"/>
    <w:rsid w:val="003221B4"/>
    <w:rsid w:val="0032258D"/>
    <w:rsid w:val="00322E62"/>
    <w:rsid w:val="00324D13"/>
    <w:rsid w:val="00324EDD"/>
    <w:rsid w:val="003331E4"/>
    <w:rsid w:val="003345EC"/>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7B5"/>
    <w:rsid w:val="003761E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3793D"/>
    <w:rsid w:val="0044083F"/>
    <w:rsid w:val="00441AE7"/>
    <w:rsid w:val="00442635"/>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734"/>
    <w:rsid w:val="004939AE"/>
    <w:rsid w:val="004A12DF"/>
    <w:rsid w:val="004A1BA8"/>
    <w:rsid w:val="004A4B57"/>
    <w:rsid w:val="004A63FA"/>
    <w:rsid w:val="004A6A3D"/>
    <w:rsid w:val="004B0272"/>
    <w:rsid w:val="004B2701"/>
    <w:rsid w:val="004B2E1B"/>
    <w:rsid w:val="004B3AA8"/>
    <w:rsid w:val="004B3E93"/>
    <w:rsid w:val="004C13D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194"/>
    <w:rsid w:val="005220EC"/>
    <w:rsid w:val="00523F95"/>
    <w:rsid w:val="00524D65"/>
    <w:rsid w:val="00525B16"/>
    <w:rsid w:val="00530846"/>
    <w:rsid w:val="00533D04"/>
    <w:rsid w:val="00534804"/>
    <w:rsid w:val="00534BDF"/>
    <w:rsid w:val="005354EA"/>
    <w:rsid w:val="0053585F"/>
    <w:rsid w:val="00535EC4"/>
    <w:rsid w:val="00535ED9"/>
    <w:rsid w:val="0053692B"/>
    <w:rsid w:val="00540566"/>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CF3"/>
    <w:rsid w:val="00597007"/>
    <w:rsid w:val="005A0966"/>
    <w:rsid w:val="005A11B7"/>
    <w:rsid w:val="005A260B"/>
    <w:rsid w:val="005A299C"/>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95D"/>
    <w:rsid w:val="006252D8"/>
    <w:rsid w:val="006259BC"/>
    <w:rsid w:val="0062636B"/>
    <w:rsid w:val="00632182"/>
    <w:rsid w:val="00632AE0"/>
    <w:rsid w:val="00633C17"/>
    <w:rsid w:val="00634D9E"/>
    <w:rsid w:val="00636E3E"/>
    <w:rsid w:val="006379F7"/>
    <w:rsid w:val="00637E4D"/>
    <w:rsid w:val="00640620"/>
    <w:rsid w:val="006414C2"/>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330"/>
    <w:rsid w:val="006A07AA"/>
    <w:rsid w:val="006A25E5"/>
    <w:rsid w:val="006A2B46"/>
    <w:rsid w:val="006A336D"/>
    <w:rsid w:val="006A37B9"/>
    <w:rsid w:val="006A3D6A"/>
    <w:rsid w:val="006A5C43"/>
    <w:rsid w:val="006B2672"/>
    <w:rsid w:val="006B54BF"/>
    <w:rsid w:val="006B5F44"/>
    <w:rsid w:val="006B5F90"/>
    <w:rsid w:val="006B62E4"/>
    <w:rsid w:val="006C1BBA"/>
    <w:rsid w:val="006C2079"/>
    <w:rsid w:val="006C5A62"/>
    <w:rsid w:val="006C5D68"/>
    <w:rsid w:val="006C6976"/>
    <w:rsid w:val="006C6DD0"/>
    <w:rsid w:val="006D04EA"/>
    <w:rsid w:val="006D1389"/>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1C2"/>
    <w:rsid w:val="00765C43"/>
    <w:rsid w:val="00765EFB"/>
    <w:rsid w:val="007663A2"/>
    <w:rsid w:val="007671CA"/>
    <w:rsid w:val="00767C61"/>
    <w:rsid w:val="0077008A"/>
    <w:rsid w:val="00773C1F"/>
    <w:rsid w:val="007744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B53"/>
    <w:rsid w:val="007D6518"/>
    <w:rsid w:val="007D76BD"/>
    <w:rsid w:val="007E0BF1"/>
    <w:rsid w:val="007E6C9A"/>
    <w:rsid w:val="007F045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6E1E"/>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14"/>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18E"/>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1C0"/>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BE2"/>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D33"/>
    <w:rsid w:val="009D47FA"/>
    <w:rsid w:val="009D4C5B"/>
    <w:rsid w:val="009D50D2"/>
    <w:rsid w:val="009D6BCA"/>
    <w:rsid w:val="009E0F62"/>
    <w:rsid w:val="009E4A58"/>
    <w:rsid w:val="009E5A2D"/>
    <w:rsid w:val="009E5AB2"/>
    <w:rsid w:val="009E6219"/>
    <w:rsid w:val="009F03B3"/>
    <w:rsid w:val="009F5C38"/>
    <w:rsid w:val="00A0096C"/>
    <w:rsid w:val="00A01757"/>
    <w:rsid w:val="00A028C0"/>
    <w:rsid w:val="00A02BAE"/>
    <w:rsid w:val="00A06A6B"/>
    <w:rsid w:val="00A07E47"/>
    <w:rsid w:val="00A129D0"/>
    <w:rsid w:val="00A12C33"/>
    <w:rsid w:val="00A138BA"/>
    <w:rsid w:val="00A14C8E"/>
    <w:rsid w:val="00A153D9"/>
    <w:rsid w:val="00A15F09"/>
    <w:rsid w:val="00A169B6"/>
    <w:rsid w:val="00A20561"/>
    <w:rsid w:val="00A2271D"/>
    <w:rsid w:val="00A237D5"/>
    <w:rsid w:val="00A30EFC"/>
    <w:rsid w:val="00A3124E"/>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92B"/>
    <w:rsid w:val="00A9295B"/>
    <w:rsid w:val="00A92B5F"/>
    <w:rsid w:val="00A9393F"/>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0F0C"/>
    <w:rsid w:val="00AD11B7"/>
    <w:rsid w:val="00AD1A94"/>
    <w:rsid w:val="00AD1C05"/>
    <w:rsid w:val="00AD4126"/>
    <w:rsid w:val="00AD421C"/>
    <w:rsid w:val="00AD44FA"/>
    <w:rsid w:val="00AE070A"/>
    <w:rsid w:val="00AE101C"/>
    <w:rsid w:val="00AE2A69"/>
    <w:rsid w:val="00AE37E5"/>
    <w:rsid w:val="00AE4727"/>
    <w:rsid w:val="00AE5EB4"/>
    <w:rsid w:val="00AF0C18"/>
    <w:rsid w:val="00AF47C5"/>
    <w:rsid w:val="00AF5398"/>
    <w:rsid w:val="00AF749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AA7"/>
    <w:rsid w:val="00C103E5"/>
    <w:rsid w:val="00C13319"/>
    <w:rsid w:val="00C13EE9"/>
    <w:rsid w:val="00C21540"/>
    <w:rsid w:val="00C21906"/>
    <w:rsid w:val="00C21BFA"/>
    <w:rsid w:val="00C24C8D"/>
    <w:rsid w:val="00C25FE2"/>
    <w:rsid w:val="00C267A1"/>
    <w:rsid w:val="00C26B53"/>
    <w:rsid w:val="00C279B2"/>
    <w:rsid w:val="00C33E50"/>
    <w:rsid w:val="00C34C20"/>
    <w:rsid w:val="00C35A3E"/>
    <w:rsid w:val="00C42130"/>
    <w:rsid w:val="00C423A4"/>
    <w:rsid w:val="00C423E3"/>
    <w:rsid w:val="00C44BF5"/>
    <w:rsid w:val="00C521D6"/>
    <w:rsid w:val="00C55232"/>
    <w:rsid w:val="00C553A4"/>
    <w:rsid w:val="00C55531"/>
    <w:rsid w:val="00C55782"/>
    <w:rsid w:val="00C55A06"/>
    <w:rsid w:val="00C55D03"/>
    <w:rsid w:val="00C601BC"/>
    <w:rsid w:val="00C6329F"/>
    <w:rsid w:val="00C63340"/>
    <w:rsid w:val="00C643F9"/>
    <w:rsid w:val="00C64E95"/>
    <w:rsid w:val="00C6730E"/>
    <w:rsid w:val="00C71372"/>
    <w:rsid w:val="00C72410"/>
    <w:rsid w:val="00C7287F"/>
    <w:rsid w:val="00C80CB8"/>
    <w:rsid w:val="00C819F8"/>
    <w:rsid w:val="00C8248C"/>
    <w:rsid w:val="00C84E33"/>
    <w:rsid w:val="00C86D6F"/>
    <w:rsid w:val="00C905FC"/>
    <w:rsid w:val="00C92D03"/>
    <w:rsid w:val="00C9319C"/>
    <w:rsid w:val="00C93266"/>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728"/>
    <w:rsid w:val="00CE7DB6"/>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5DB"/>
    <w:rsid w:val="00D1489E"/>
    <w:rsid w:val="00D20737"/>
    <w:rsid w:val="00D21E81"/>
    <w:rsid w:val="00D223DE"/>
    <w:rsid w:val="00D25E37"/>
    <w:rsid w:val="00D2661A"/>
    <w:rsid w:val="00D27582"/>
    <w:rsid w:val="00D27EC4"/>
    <w:rsid w:val="00D32719"/>
    <w:rsid w:val="00D33333"/>
    <w:rsid w:val="00D33792"/>
    <w:rsid w:val="00D3417E"/>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AF4"/>
    <w:rsid w:val="00DB38EE"/>
    <w:rsid w:val="00DB498B"/>
    <w:rsid w:val="00DB66CA"/>
    <w:rsid w:val="00DB6BCA"/>
    <w:rsid w:val="00DB6F54"/>
    <w:rsid w:val="00DB715F"/>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C14"/>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F60"/>
    <w:rsid w:val="00E65CBA"/>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38D"/>
    <w:rsid w:val="00EE24FD"/>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3FC"/>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5FB"/>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3E9"/>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28F"/>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8DADB"/>
  <w15:docId w15:val="{4AB7FF61-B9E2-4828-90A1-5EE56535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ind w:left="1260" w:hanging="42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5BE25C69D04A6BB0916921CBBC5E1B"/>
        <w:category>
          <w:name w:val="常规"/>
          <w:gallery w:val="placeholder"/>
        </w:category>
        <w:types>
          <w:type w:val="bbPlcHdr"/>
        </w:types>
        <w:behaviors>
          <w:behavior w:val="content"/>
        </w:behaviors>
        <w:guid w:val="{27358876-4F18-499F-B38F-24FDA4516E7C}"/>
      </w:docPartPr>
      <w:docPartBody>
        <w:p w:rsidR="000A229C" w:rsidRDefault="00000000">
          <w:pPr>
            <w:pStyle w:val="565BE25C69D04A6BB0916921CBBC5E1B"/>
            <w:rPr>
              <w:rFonts w:hint="eastAsia"/>
            </w:rPr>
          </w:pPr>
          <w:r w:rsidRPr="00751A05">
            <w:rPr>
              <w:rStyle w:val="a3"/>
              <w:rFonts w:hint="eastAsia"/>
            </w:rPr>
            <w:t>单击或点击此处输入文字。</w:t>
          </w:r>
        </w:p>
      </w:docPartBody>
    </w:docPart>
    <w:docPart>
      <w:docPartPr>
        <w:name w:val="43F55367B20946D8BD9B088393194865"/>
        <w:category>
          <w:name w:val="常规"/>
          <w:gallery w:val="placeholder"/>
        </w:category>
        <w:types>
          <w:type w:val="bbPlcHdr"/>
        </w:types>
        <w:behaviors>
          <w:behavior w:val="content"/>
        </w:behaviors>
        <w:guid w:val="{07D6D938-E91E-4727-80FA-D0AA2FB324D1}"/>
      </w:docPartPr>
      <w:docPartBody>
        <w:p w:rsidR="000A229C" w:rsidRDefault="00000000">
          <w:pPr>
            <w:pStyle w:val="43F55367B20946D8BD9B088393194865"/>
            <w:rPr>
              <w:rFonts w:hint="eastAsia"/>
            </w:rPr>
          </w:pPr>
          <w:r w:rsidRPr="00FB6243">
            <w:rPr>
              <w:rStyle w:val="a3"/>
              <w:rFonts w:hint="eastAsia"/>
            </w:rPr>
            <w:t>选择一项。</w:t>
          </w:r>
        </w:p>
      </w:docPartBody>
    </w:docPart>
    <w:docPart>
      <w:docPartPr>
        <w:name w:val="D280104A3FFE468980F0FF223AAE0321"/>
        <w:category>
          <w:name w:val="常规"/>
          <w:gallery w:val="placeholder"/>
        </w:category>
        <w:types>
          <w:type w:val="bbPlcHdr"/>
        </w:types>
        <w:behaviors>
          <w:behavior w:val="content"/>
        </w:behaviors>
        <w:guid w:val="{10C2222A-71E6-459D-9CF6-90B46D9CE03F}"/>
      </w:docPartPr>
      <w:docPartBody>
        <w:p w:rsidR="000A229C" w:rsidRDefault="00000000">
          <w:pPr>
            <w:pStyle w:val="D280104A3FFE468980F0FF223AAE032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95"/>
    <w:rsid w:val="000A229C"/>
    <w:rsid w:val="000C1F30"/>
    <w:rsid w:val="00176FE5"/>
    <w:rsid w:val="001C68C2"/>
    <w:rsid w:val="00424890"/>
    <w:rsid w:val="0043793D"/>
    <w:rsid w:val="00797030"/>
    <w:rsid w:val="00A04459"/>
    <w:rsid w:val="00AD0F0C"/>
    <w:rsid w:val="00AF1095"/>
    <w:rsid w:val="00D3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65BE25C69D04A6BB0916921CBBC5E1B">
    <w:name w:val="565BE25C69D04A6BB0916921CBBC5E1B"/>
    <w:pPr>
      <w:widowControl w:val="0"/>
    </w:pPr>
  </w:style>
  <w:style w:type="paragraph" w:customStyle="1" w:styleId="43F55367B20946D8BD9B088393194865">
    <w:name w:val="43F55367B20946D8BD9B088393194865"/>
    <w:pPr>
      <w:widowControl w:val="0"/>
    </w:pPr>
  </w:style>
  <w:style w:type="paragraph" w:customStyle="1" w:styleId="D280104A3FFE468980F0FF223AAE0321">
    <w:name w:val="D280104A3FFE468980F0FF223AAE032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179</TotalTime>
  <Pages>13</Pages>
  <Words>6299</Words>
  <Characters>7559</Characters>
  <Application>Microsoft Office Word</Application>
  <DocSecurity>0</DocSecurity>
  <Lines>581</Lines>
  <Paragraphs>866</Paragraphs>
  <ScaleCrop>false</ScaleCrop>
  <Company>PCMI</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85</cp:revision>
  <cp:lastPrinted>2021-02-02T08:22:00Z</cp:lastPrinted>
  <dcterms:created xsi:type="dcterms:W3CDTF">2026-04-14T08:42:00Z</dcterms:created>
  <dcterms:modified xsi:type="dcterms:W3CDTF">2026-04-20T02:29:00Z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