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068205" w14:textId="77777777" w:rsidR="007A39D9" w:rsidRDefault="00000000">
      <w:pPr>
        <w:framePr w:w="904" w:h="1540" w:hRule="exact" w:wrap="around" w:vAnchor="page" w:hAnchor="page" w:x="8621" w:y="194"/>
        <w:widowControl/>
        <w:shd w:val="solid" w:color="FFFFFF" w:fill="FFFFFF"/>
        <w:spacing w:line="0" w:lineRule="atLeast"/>
        <w:ind w:firstLine="2860"/>
        <w:rPr>
          <w:rFonts w:ascii="等线" w:eastAsia="等线" w:hAnsi="等线" w:cs="等线" w:hint="eastAsia"/>
          <w:b/>
          <w:w w:val="130"/>
          <w:kern w:val="0"/>
          <w:sz w:val="100"/>
          <w:szCs w:val="100"/>
        </w:rPr>
      </w:pPr>
      <w:r>
        <w:rPr>
          <w:rFonts w:ascii="等线" w:eastAsia="等线" w:hAnsi="等线" w:cs="等线" w:hint="eastAsia"/>
          <w:b/>
          <w:w w:val="130"/>
          <w:kern w:val="0"/>
          <w:sz w:val="110"/>
          <w:szCs w:val="110"/>
        </w:rPr>
        <w:t>T</w:t>
      </w:r>
    </w:p>
    <w:p w14:paraId="15B6E21F" w14:textId="77777777" w:rsidR="007A39D9" w:rsidRDefault="007A39D9">
      <w:pPr>
        <w:adjustRightInd/>
        <w:spacing w:line="240" w:lineRule="auto"/>
        <w:jc w:val="left"/>
        <w:rPr>
          <w:rFonts w:ascii="黑体" w:eastAsia="黑体" w:hAnsi="黑体" w:cs="黑体" w:hint="eastAsia"/>
          <w:szCs w:val="22"/>
        </w:rPr>
      </w:pPr>
    </w:p>
    <w:p w14:paraId="240D6CBF" w14:textId="77777777" w:rsidR="007A39D9" w:rsidRDefault="00000000">
      <w:pPr>
        <w:adjustRightInd/>
        <w:spacing w:line="240" w:lineRule="auto"/>
        <w:jc w:val="left"/>
        <w:rPr>
          <w:rFonts w:ascii="黑体" w:eastAsia="黑体" w:hAnsi="黑体" w:cs="黑体" w:hint="eastAsia"/>
          <w:color w:val="FF0000"/>
          <w:szCs w:val="22"/>
        </w:rPr>
      </w:pPr>
      <w:proofErr w:type="gramStart"/>
      <w:r>
        <w:rPr>
          <w:rFonts w:ascii="黑体" w:eastAsia="黑体" w:hAnsi="黑体" w:cs="黑体" w:hint="eastAsia"/>
          <w:szCs w:val="22"/>
        </w:rPr>
        <w:t>ICS  91.140.30</w:t>
      </w:r>
      <w:proofErr w:type="gramEnd"/>
      <w:r>
        <w:rPr>
          <w:rFonts w:ascii="黑体" w:eastAsia="黑体" w:hAnsi="黑体" w:cs="黑体" w:hint="eastAsia"/>
          <w:szCs w:val="22"/>
        </w:rPr>
        <w:t xml:space="preserve">  </w:t>
      </w:r>
      <w:r>
        <w:rPr>
          <w:rFonts w:ascii="黑体" w:eastAsia="黑体" w:hAnsi="黑体" w:cs="黑体" w:hint="eastAsia"/>
          <w:color w:val="FF0000"/>
          <w:szCs w:val="22"/>
        </w:rPr>
        <w:t xml:space="preserve">    </w:t>
      </w:r>
    </w:p>
    <w:p w14:paraId="321198AE" w14:textId="77777777" w:rsidR="007A39D9" w:rsidRDefault="00000000">
      <w:pPr>
        <w:adjustRightInd/>
        <w:spacing w:line="240" w:lineRule="auto"/>
        <w:rPr>
          <w:rFonts w:ascii="黑体" w:eastAsia="黑体" w:hAnsi="黑体" w:cs="黑体" w:hint="eastAsia"/>
          <w:szCs w:val="22"/>
        </w:rPr>
      </w:pPr>
      <w:proofErr w:type="gramStart"/>
      <w:r>
        <w:rPr>
          <w:rFonts w:ascii="黑体" w:eastAsia="黑体" w:hAnsi="黑体" w:cs="黑体" w:hint="eastAsia"/>
          <w:szCs w:val="22"/>
        </w:rPr>
        <w:t>CCS  P</w:t>
      </w:r>
      <w:proofErr w:type="gramEnd"/>
      <w:r>
        <w:rPr>
          <w:rFonts w:ascii="黑体" w:eastAsia="黑体" w:hAnsi="黑体" w:cs="黑体" w:hint="eastAsia"/>
          <w:szCs w:val="22"/>
        </w:rPr>
        <w:t xml:space="preserve"> 45</w:t>
      </w:r>
    </w:p>
    <w:p w14:paraId="681B1503" w14:textId="77777777" w:rsidR="007A39D9" w:rsidRDefault="007A39D9">
      <w:pPr>
        <w:adjustRightInd/>
        <w:spacing w:line="240" w:lineRule="auto"/>
        <w:rPr>
          <w:rFonts w:ascii="黑体" w:eastAsia="黑体" w:hAnsi="黑体" w:cs="黑体" w:hint="eastAsia"/>
          <w:szCs w:val="22"/>
        </w:rPr>
      </w:pPr>
    </w:p>
    <w:p w14:paraId="72021111" w14:textId="77777777" w:rsidR="007A39D9" w:rsidRDefault="00000000">
      <w:pPr>
        <w:spacing w:line="360" w:lineRule="auto"/>
        <w:ind w:firstLine="1687"/>
        <w:jc w:val="distribute"/>
        <w:rPr>
          <w:rFonts w:ascii="隶属" w:eastAsia="隶属" w:hAnsi="隶属" w:cs="隶属" w:hint="eastAsia"/>
          <w:b/>
          <w:bCs/>
          <w:sz w:val="84"/>
          <w:szCs w:val="84"/>
        </w:rPr>
      </w:pPr>
      <w:r>
        <w:rPr>
          <w:rFonts w:ascii="黑体" w:eastAsia="黑体" w:hAnsi="黑体" w:cs="黑体" w:hint="eastAsia"/>
          <w:b/>
          <w:bCs/>
          <w:sz w:val="84"/>
          <w:szCs w:val="84"/>
        </w:rPr>
        <w:t>团体标准</w:t>
      </w:r>
    </w:p>
    <w:p w14:paraId="5455B87A" w14:textId="77777777" w:rsidR="007A39D9" w:rsidRDefault="00000000">
      <w:pPr>
        <w:wordWrap w:val="0"/>
        <w:spacing w:line="360" w:lineRule="auto"/>
        <w:jc w:val="right"/>
        <w:rPr>
          <w:rFonts w:ascii="Times New Roman" w:eastAsia="黑体" w:hAnsi="Times New Roman"/>
          <w:szCs w:val="22"/>
        </w:rPr>
      </w:pPr>
      <w:r>
        <w:rPr>
          <w:rFonts w:ascii="Times New Roman" w:hAnsi="Times New Roman"/>
          <w:color w:val="FF0000"/>
          <w:szCs w:val="22"/>
        </w:rPr>
        <w:t xml:space="preserve"> </w:t>
      </w:r>
      <w:r>
        <w:rPr>
          <w:rFonts w:ascii="Times New Roman" w:hAnsi="Times New Roman"/>
          <w:szCs w:val="22"/>
        </w:rPr>
        <w:t xml:space="preserve">  </w:t>
      </w:r>
      <w:r>
        <w:rPr>
          <w:rFonts w:ascii="Times New Roman" w:hAnsi="Times New Roman" w:hint="eastAsia"/>
          <w:szCs w:val="22"/>
        </w:rPr>
        <w:t xml:space="preserve"> </w:t>
      </w:r>
      <w:r>
        <w:rPr>
          <w:rFonts w:ascii="黑体" w:eastAsia="黑体" w:hAnsi="黑体" w:cs="黑体" w:hint="eastAsia"/>
          <w:sz w:val="28"/>
          <w:szCs w:val="28"/>
        </w:rPr>
        <w:t xml:space="preserve"> T/CWDPA XXX—2026</w:t>
      </w:r>
    </w:p>
    <w:p w14:paraId="77931189" w14:textId="77777777" w:rsidR="007A39D9" w:rsidRDefault="00000000">
      <w:pPr>
        <w:spacing w:line="360" w:lineRule="auto"/>
        <w:jc w:val="left"/>
        <w:rPr>
          <w:rFonts w:ascii="Times New Roman" w:hAnsi="Times New Roman"/>
          <w:szCs w:val="22"/>
        </w:rPr>
      </w:pPr>
      <w:r>
        <w:rPr>
          <w:rFonts w:ascii="Times New Roman" w:hAnsi="Times New Roman"/>
          <w:noProof/>
          <w:szCs w:val="22"/>
        </w:rPr>
        <w:drawing>
          <wp:inline distT="0" distB="0" distL="114300" distR="114300" wp14:anchorId="16BBF5FD" wp14:editId="43D8B64A">
            <wp:extent cx="5525770" cy="10795"/>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8"/>
                    <a:stretch>
                      <a:fillRect/>
                    </a:stretch>
                  </pic:blipFill>
                  <pic:spPr>
                    <a:xfrm>
                      <a:off x="0" y="0"/>
                      <a:ext cx="5525770" cy="10795"/>
                    </a:xfrm>
                    <a:prstGeom prst="rect">
                      <a:avLst/>
                    </a:prstGeom>
                    <a:noFill/>
                    <a:ln>
                      <a:noFill/>
                    </a:ln>
                  </pic:spPr>
                </pic:pic>
              </a:graphicData>
            </a:graphic>
          </wp:inline>
        </w:drawing>
      </w:r>
    </w:p>
    <w:p w14:paraId="6014A037" w14:textId="77777777" w:rsidR="007A39D9" w:rsidRDefault="007A39D9">
      <w:pPr>
        <w:spacing w:line="360" w:lineRule="auto"/>
        <w:rPr>
          <w:rFonts w:ascii="Times New Roman" w:hAnsi="Times New Roman"/>
          <w:szCs w:val="22"/>
        </w:rPr>
      </w:pPr>
    </w:p>
    <w:p w14:paraId="12534A1B" w14:textId="77777777" w:rsidR="007A39D9" w:rsidRDefault="007A39D9">
      <w:pPr>
        <w:spacing w:line="360" w:lineRule="auto"/>
        <w:rPr>
          <w:rFonts w:ascii="Times New Roman" w:hAnsi="Times New Roman"/>
          <w:szCs w:val="22"/>
        </w:rPr>
      </w:pPr>
    </w:p>
    <w:p w14:paraId="204EA568" w14:textId="77777777" w:rsidR="007A39D9" w:rsidRDefault="007A39D9">
      <w:pPr>
        <w:spacing w:line="360" w:lineRule="auto"/>
        <w:ind w:firstLine="1040"/>
        <w:jc w:val="center"/>
        <w:rPr>
          <w:rFonts w:ascii="Times New Roman" w:eastAsia="黑体" w:hAnsi="Times New Roman"/>
          <w:sz w:val="52"/>
          <w:szCs w:val="52"/>
        </w:rPr>
      </w:pPr>
    </w:p>
    <w:p w14:paraId="042C5815" w14:textId="77777777" w:rsidR="007A39D9" w:rsidRDefault="007A39D9">
      <w:pPr>
        <w:spacing w:line="360" w:lineRule="auto"/>
        <w:ind w:firstLine="1040"/>
        <w:jc w:val="center"/>
        <w:rPr>
          <w:rFonts w:ascii="Times New Roman" w:eastAsia="黑体" w:hAnsi="Times New Roman"/>
          <w:sz w:val="52"/>
          <w:szCs w:val="52"/>
        </w:rPr>
      </w:pPr>
    </w:p>
    <w:p w14:paraId="343BD42E" w14:textId="77777777" w:rsidR="007A39D9" w:rsidRDefault="00000000">
      <w:pPr>
        <w:spacing w:line="360" w:lineRule="auto"/>
        <w:ind w:firstLine="1040"/>
        <w:jc w:val="center"/>
        <w:rPr>
          <w:rFonts w:ascii="Times New Roman" w:eastAsia="黑体" w:hAnsi="Times New Roman"/>
          <w:sz w:val="52"/>
          <w:szCs w:val="52"/>
        </w:rPr>
      </w:pPr>
      <w:r>
        <w:rPr>
          <w:rFonts w:ascii="Times New Roman" w:eastAsia="黑体" w:hAnsi="Times New Roman" w:hint="eastAsia"/>
          <w:sz w:val="52"/>
          <w:szCs w:val="52"/>
        </w:rPr>
        <w:t>既有建筑暖通系统低碳改造技术规程</w:t>
      </w:r>
    </w:p>
    <w:p w14:paraId="7647A52D" w14:textId="77777777" w:rsidR="007A39D9" w:rsidRDefault="00000000">
      <w:pPr>
        <w:spacing w:line="360" w:lineRule="auto"/>
        <w:ind w:firstLine="560"/>
        <w:jc w:val="center"/>
        <w:rPr>
          <w:rFonts w:ascii="Times New Roman" w:eastAsia="黑体" w:hAnsi="Times New Roman"/>
          <w:sz w:val="28"/>
          <w:szCs w:val="28"/>
        </w:rPr>
      </w:pPr>
      <w:r>
        <w:rPr>
          <w:rFonts w:ascii="Times New Roman" w:eastAsia="黑体" w:hAnsi="Times New Roman"/>
          <w:sz w:val="28"/>
          <w:szCs w:val="28"/>
        </w:rPr>
        <w:t xml:space="preserve">Specification for </w:t>
      </w:r>
      <w:r>
        <w:rPr>
          <w:rFonts w:ascii="Times New Roman" w:eastAsia="黑体" w:hAnsi="Times New Roman" w:hint="eastAsia"/>
          <w:sz w:val="28"/>
          <w:szCs w:val="28"/>
        </w:rPr>
        <w:t>l</w:t>
      </w:r>
      <w:r>
        <w:rPr>
          <w:rFonts w:ascii="Times New Roman" w:eastAsia="黑体" w:hAnsi="Times New Roman"/>
          <w:sz w:val="28"/>
          <w:szCs w:val="28"/>
        </w:rPr>
        <w:t>ow-</w:t>
      </w:r>
      <w:r>
        <w:rPr>
          <w:rFonts w:ascii="Times New Roman" w:eastAsia="黑体" w:hAnsi="Times New Roman" w:hint="eastAsia"/>
          <w:sz w:val="28"/>
          <w:szCs w:val="28"/>
        </w:rPr>
        <w:t>c</w:t>
      </w:r>
      <w:r>
        <w:rPr>
          <w:rFonts w:ascii="Times New Roman" w:eastAsia="黑体" w:hAnsi="Times New Roman"/>
          <w:sz w:val="28"/>
          <w:szCs w:val="28"/>
        </w:rPr>
        <w:t xml:space="preserve">arbon </w:t>
      </w:r>
      <w:r>
        <w:rPr>
          <w:rFonts w:ascii="Times New Roman" w:eastAsia="黑体" w:hAnsi="Times New Roman" w:hint="eastAsia"/>
          <w:sz w:val="28"/>
          <w:szCs w:val="28"/>
        </w:rPr>
        <w:t>r</w:t>
      </w:r>
      <w:r>
        <w:rPr>
          <w:rFonts w:ascii="Times New Roman" w:eastAsia="黑体" w:hAnsi="Times New Roman"/>
          <w:sz w:val="28"/>
          <w:szCs w:val="28"/>
        </w:rPr>
        <w:t xml:space="preserve">enovation </w:t>
      </w:r>
      <w:r>
        <w:rPr>
          <w:rFonts w:ascii="Times New Roman" w:eastAsia="黑体" w:hAnsi="Times New Roman" w:hint="eastAsia"/>
          <w:sz w:val="28"/>
          <w:szCs w:val="28"/>
        </w:rPr>
        <w:t>t</w:t>
      </w:r>
      <w:r>
        <w:rPr>
          <w:rFonts w:ascii="Times New Roman" w:eastAsia="黑体" w:hAnsi="Times New Roman"/>
          <w:sz w:val="28"/>
          <w:szCs w:val="28"/>
        </w:rPr>
        <w:t xml:space="preserve">echnical </w:t>
      </w:r>
      <w:r>
        <w:rPr>
          <w:rFonts w:ascii="Times New Roman" w:eastAsia="黑体" w:hAnsi="Times New Roman" w:hint="eastAsia"/>
          <w:sz w:val="28"/>
          <w:szCs w:val="28"/>
        </w:rPr>
        <w:t>r</w:t>
      </w:r>
      <w:r>
        <w:rPr>
          <w:rFonts w:ascii="Times New Roman" w:eastAsia="黑体" w:hAnsi="Times New Roman"/>
          <w:sz w:val="28"/>
          <w:szCs w:val="28"/>
        </w:rPr>
        <w:t xml:space="preserve">egulation of HVAC </w:t>
      </w:r>
      <w:r>
        <w:rPr>
          <w:rFonts w:ascii="Times New Roman" w:eastAsia="黑体" w:hAnsi="Times New Roman" w:hint="eastAsia"/>
          <w:sz w:val="28"/>
          <w:szCs w:val="28"/>
        </w:rPr>
        <w:t>s</w:t>
      </w:r>
      <w:r>
        <w:rPr>
          <w:rFonts w:ascii="Times New Roman" w:eastAsia="黑体" w:hAnsi="Times New Roman"/>
          <w:sz w:val="28"/>
          <w:szCs w:val="28"/>
        </w:rPr>
        <w:t xml:space="preserve">ystem in </w:t>
      </w:r>
      <w:r>
        <w:rPr>
          <w:rFonts w:ascii="Times New Roman" w:eastAsia="黑体" w:hAnsi="Times New Roman" w:hint="eastAsia"/>
          <w:sz w:val="28"/>
          <w:szCs w:val="28"/>
        </w:rPr>
        <w:t>e</w:t>
      </w:r>
      <w:r>
        <w:rPr>
          <w:rFonts w:ascii="Times New Roman" w:eastAsia="黑体" w:hAnsi="Times New Roman"/>
          <w:sz w:val="28"/>
          <w:szCs w:val="28"/>
        </w:rPr>
        <w:t xml:space="preserve">xisting </w:t>
      </w:r>
      <w:r>
        <w:rPr>
          <w:rFonts w:ascii="Times New Roman" w:eastAsia="黑体" w:hAnsi="Times New Roman" w:hint="eastAsia"/>
          <w:sz w:val="28"/>
          <w:szCs w:val="28"/>
        </w:rPr>
        <w:t>b</w:t>
      </w:r>
      <w:r>
        <w:rPr>
          <w:rFonts w:ascii="Times New Roman" w:eastAsia="黑体" w:hAnsi="Times New Roman"/>
          <w:sz w:val="28"/>
          <w:szCs w:val="28"/>
        </w:rPr>
        <w:t>uildings</w:t>
      </w:r>
    </w:p>
    <w:p w14:paraId="35989F97" w14:textId="77777777" w:rsidR="007A39D9" w:rsidRDefault="00000000">
      <w:pPr>
        <w:spacing w:line="360" w:lineRule="auto"/>
        <w:ind w:firstLine="880"/>
        <w:jc w:val="center"/>
        <w:rPr>
          <w:rFonts w:ascii="黑体" w:eastAsia="黑体" w:hAnsi="黑体" w:cs="黑体" w:hint="eastAsia"/>
          <w:sz w:val="44"/>
          <w:szCs w:val="48"/>
        </w:rPr>
      </w:pPr>
      <w:r>
        <w:rPr>
          <w:rFonts w:ascii="黑体" w:eastAsia="黑体" w:hAnsi="黑体" w:cs="黑体" w:hint="eastAsia"/>
          <w:sz w:val="44"/>
          <w:szCs w:val="48"/>
        </w:rPr>
        <w:t>（征求意见稿）</w:t>
      </w:r>
    </w:p>
    <w:p w14:paraId="3B2F4197" w14:textId="77777777" w:rsidR="007A39D9" w:rsidRDefault="007A39D9">
      <w:pPr>
        <w:spacing w:line="360" w:lineRule="auto"/>
        <w:rPr>
          <w:rFonts w:ascii="Times New Roman" w:hAnsi="Times New Roman"/>
          <w:szCs w:val="22"/>
        </w:rPr>
      </w:pPr>
    </w:p>
    <w:p w14:paraId="1EF4209D" w14:textId="77777777" w:rsidR="007A39D9" w:rsidRDefault="007A39D9">
      <w:pPr>
        <w:spacing w:line="360" w:lineRule="auto"/>
        <w:rPr>
          <w:rFonts w:ascii="Times New Roman" w:hAnsi="Times New Roman"/>
          <w:szCs w:val="22"/>
        </w:rPr>
      </w:pPr>
    </w:p>
    <w:p w14:paraId="1693E9F3" w14:textId="77777777" w:rsidR="007A39D9" w:rsidRDefault="007A39D9">
      <w:pPr>
        <w:spacing w:line="360" w:lineRule="auto"/>
        <w:rPr>
          <w:rFonts w:ascii="Times New Roman" w:hAnsi="Times New Roman"/>
          <w:szCs w:val="22"/>
        </w:rPr>
      </w:pPr>
    </w:p>
    <w:p w14:paraId="4382CA9F" w14:textId="77777777" w:rsidR="007A39D9" w:rsidRDefault="007A39D9">
      <w:pPr>
        <w:spacing w:line="360" w:lineRule="auto"/>
        <w:rPr>
          <w:rFonts w:ascii="Times New Roman" w:hAnsi="Times New Roman"/>
          <w:szCs w:val="22"/>
        </w:rPr>
      </w:pPr>
    </w:p>
    <w:p w14:paraId="2F2861EE" w14:textId="77777777" w:rsidR="007A39D9" w:rsidRDefault="007A39D9" w:rsidP="00C96A41">
      <w:pPr>
        <w:spacing w:line="360" w:lineRule="auto"/>
        <w:jc w:val="left"/>
        <w:rPr>
          <w:rFonts w:ascii="Times New Roman" w:eastAsia="黑体" w:hAnsi="Times New Roman" w:hint="eastAsia"/>
          <w:sz w:val="28"/>
          <w:szCs w:val="28"/>
        </w:rPr>
      </w:pPr>
    </w:p>
    <w:p w14:paraId="3B41B6A9" w14:textId="77777777" w:rsidR="007A39D9" w:rsidRDefault="007A39D9">
      <w:pPr>
        <w:spacing w:line="360" w:lineRule="auto"/>
        <w:ind w:firstLine="560"/>
        <w:jc w:val="left"/>
        <w:rPr>
          <w:rFonts w:ascii="Times New Roman" w:eastAsia="黑体" w:hAnsi="Times New Roman"/>
          <w:sz w:val="28"/>
          <w:szCs w:val="28"/>
        </w:rPr>
      </w:pPr>
    </w:p>
    <w:p w14:paraId="63094B02" w14:textId="77777777" w:rsidR="007A39D9" w:rsidRDefault="007A39D9">
      <w:pPr>
        <w:spacing w:line="360" w:lineRule="auto"/>
        <w:ind w:firstLine="560"/>
        <w:jc w:val="left"/>
        <w:rPr>
          <w:rFonts w:ascii="Times New Roman" w:eastAsia="黑体" w:hAnsi="Times New Roman"/>
          <w:sz w:val="28"/>
          <w:szCs w:val="28"/>
        </w:rPr>
      </w:pPr>
    </w:p>
    <w:p w14:paraId="768F6EDB" w14:textId="77777777" w:rsidR="007A39D9" w:rsidRDefault="00000000">
      <w:pPr>
        <w:spacing w:line="360" w:lineRule="auto"/>
        <w:ind w:firstLine="560"/>
        <w:jc w:val="left"/>
        <w:rPr>
          <w:rFonts w:ascii="黑体" w:eastAsia="黑体" w:hAnsi="黑体" w:cs="黑体" w:hint="eastAsia"/>
          <w:sz w:val="52"/>
          <w:szCs w:val="52"/>
        </w:rPr>
      </w:pPr>
      <w:r>
        <w:rPr>
          <w:rFonts w:ascii="黑体" w:eastAsia="黑体" w:hAnsi="黑体" w:cs="黑体" w:hint="eastAsia"/>
          <w:sz w:val="28"/>
          <w:szCs w:val="28"/>
        </w:rPr>
        <w:t>2026-X-XX发布                                  2026-X-XX实施</w:t>
      </w:r>
    </w:p>
    <w:p w14:paraId="779CAD4F" w14:textId="77777777" w:rsidR="007A39D9" w:rsidRDefault="00000000">
      <w:pPr>
        <w:spacing w:line="360" w:lineRule="auto"/>
        <w:ind w:firstLine="422"/>
        <w:jc w:val="center"/>
        <w:rPr>
          <w:rFonts w:ascii="黑体" w:eastAsia="黑体" w:hAnsi="黑体" w:cs="黑体" w:hint="eastAsia"/>
          <w:szCs w:val="22"/>
        </w:rPr>
        <w:sectPr w:rsidR="007A39D9">
          <w:headerReference w:type="even" r:id="rId9"/>
          <w:footerReference w:type="even" r:id="rId10"/>
          <w:footerReference w:type="default" r:id="rId11"/>
          <w:footerReference w:type="first" r:id="rId12"/>
          <w:type w:val="continuous"/>
          <w:pgSz w:w="11906" w:h="16838"/>
          <w:pgMar w:top="590" w:right="1800" w:bottom="1157" w:left="1463" w:header="851" w:footer="992" w:gutter="0"/>
          <w:pgNumType w:fmt="upperRoman" w:start="2" w:chapStyle="1"/>
          <w:cols w:space="425"/>
          <w:titlePg/>
          <w:docGrid w:type="lines" w:linePitch="312"/>
        </w:sectPr>
      </w:pPr>
      <w:r>
        <w:rPr>
          <w:rFonts w:ascii="隶属" w:eastAsia="隶属" w:hAnsi="隶属" w:cs="隶属" w:hint="eastAsia"/>
          <w:b/>
          <w:bCs/>
          <w:noProof/>
          <w:szCs w:val="22"/>
        </w:rPr>
        <w:lastRenderedPageBreak/>
        <mc:AlternateContent>
          <mc:Choice Requires="wps">
            <w:drawing>
              <wp:anchor distT="0" distB="0" distL="114300" distR="114300" simplePos="0" relativeHeight="251660288" behindDoc="0" locked="0" layoutInCell="1" allowOverlap="1" wp14:anchorId="6BD60461" wp14:editId="0C72F2BB">
                <wp:simplePos x="0" y="0"/>
                <wp:positionH relativeFrom="column">
                  <wp:posOffset>-19050</wp:posOffset>
                </wp:positionH>
                <wp:positionV relativeFrom="paragraph">
                  <wp:posOffset>1270</wp:posOffset>
                </wp:positionV>
                <wp:extent cx="5504815" cy="20955"/>
                <wp:effectExtent l="0" t="4445" r="635" b="12700"/>
                <wp:wrapNone/>
                <wp:docPr id="2" name="直接箭头连接符 2"/>
                <wp:cNvGraphicFramePr/>
                <a:graphic xmlns:a="http://schemas.openxmlformats.org/drawingml/2006/main">
                  <a:graphicData uri="http://schemas.microsoft.com/office/word/2010/wordprocessingShape">
                    <wps:wsp>
                      <wps:cNvCnPr/>
                      <wps:spPr>
                        <a:xfrm flipV="1">
                          <a:off x="0" y="0"/>
                          <a:ext cx="5504815" cy="20955"/>
                        </a:xfrm>
                        <a:prstGeom prst="straightConnector1">
                          <a:avLst/>
                        </a:prstGeom>
                        <a:ln w="9525" cap="flat" cmpd="sng">
                          <a:solidFill>
                            <a:srgbClr val="000000"/>
                          </a:solidFill>
                          <a:prstDash val="solid"/>
                          <a:round/>
                          <a:headEnd type="none" w="med" len="med"/>
                          <a:tailEnd type="none" w="med" len="med"/>
                        </a:ln>
                      </wps:spPr>
                      <wps:bodyPr/>
                    </wps:wsp>
                  </a:graphicData>
                </a:graphic>
              </wp:anchor>
            </w:drawing>
          </mc:Choice>
          <mc:Fallback xmlns:wpsCustomData="http://www.wps.cn/officeDocument/2013/wpsCustomData">
            <w:pict>
              <v:shape id="_x0000_s1026" o:spid="_x0000_s1026" o:spt="32" type="#_x0000_t32" style="position:absolute;left:0pt;flip:y;margin-left:-1.5pt;margin-top:0.1pt;height:1.65pt;width:433.45pt;z-index:251660288;mso-width-relative:page;mso-height-relative:page;" filled="f" stroked="t" coordsize="21600,21600" o:gfxdata="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tHtugNUAAAAFAQAADwAAAAAAAAABACAAAAAiAAAA&#10;ZHJzL2Rvd25yZXYueG1sUEsBAhQAFAAAAAgAh07iQJRUPR8KAgAABAQAAA4AAAAAAAAAAQAgAAAA&#10;JAEAAGRycy9lMm9Eb2MueG1sUEsFBgAAAAAGAAYAWQEAAKAFAAAAAA==&#10;">
                <v:fill on="f" focussize="0,0"/>
                <v:stroke color="#000000" joinstyle="round"/>
                <v:imagedata o:title=""/>
                <o:lock v:ext="edit" aspectratio="f"/>
              </v:shape>
            </w:pict>
          </mc:Fallback>
        </mc:AlternateContent>
      </w:r>
      <w:r>
        <w:rPr>
          <w:rFonts w:ascii="隶属" w:eastAsia="隶属" w:hAnsi="隶属" w:cs="隶属" w:hint="eastAsia"/>
          <w:b/>
          <w:bCs/>
          <w:sz w:val="52"/>
          <w:szCs w:val="52"/>
        </w:rPr>
        <w:t>中国西部开发促进会</w:t>
      </w:r>
      <w:r>
        <w:rPr>
          <w:rFonts w:ascii="黑体" w:eastAsia="黑体" w:hAnsi="黑体" w:cs="黑体" w:hint="eastAsia"/>
          <w:sz w:val="52"/>
          <w:szCs w:val="52"/>
        </w:rPr>
        <w:t xml:space="preserve"> </w:t>
      </w:r>
      <w:r>
        <w:rPr>
          <w:rFonts w:ascii="黑体" w:eastAsia="黑体" w:hAnsi="黑体" w:cs="黑体" w:hint="eastAsia"/>
          <w:sz w:val="28"/>
          <w:szCs w:val="28"/>
        </w:rPr>
        <w:t>发 布</w:t>
      </w:r>
      <w:r>
        <w:rPr>
          <w:rFonts w:ascii="黑体" w:eastAsia="黑体" w:hAnsi="黑体" w:cs="黑体" w:hint="eastAsia"/>
          <w:sz w:val="52"/>
          <w:szCs w:val="52"/>
        </w:rPr>
        <w:t xml:space="preserve"> </w:t>
      </w:r>
    </w:p>
    <w:p w14:paraId="50B1A350" w14:textId="77777777" w:rsidR="007A39D9" w:rsidRDefault="00000000">
      <w:pPr>
        <w:pStyle w:val="affffffc"/>
        <w:spacing w:after="360"/>
        <w:ind w:firstLine="1920"/>
      </w:pPr>
      <w:bookmarkStart w:id="0" w:name="BookMark1"/>
      <w:bookmarkStart w:id="1" w:name="_Toc212483966"/>
      <w:bookmarkStart w:id="2" w:name="_Toc212233054"/>
      <w:bookmarkStart w:id="3" w:name="_Toc3964"/>
      <w:bookmarkStart w:id="4" w:name="_Toc12379"/>
      <w:r>
        <w:rPr>
          <w:rFonts w:hint="eastAsia"/>
          <w:spacing w:val="320"/>
        </w:rPr>
        <w:lastRenderedPageBreak/>
        <w:t>目</w:t>
      </w:r>
      <w:r>
        <w:rPr>
          <w:rFonts w:hint="eastAsia"/>
        </w:rPr>
        <w:t>次</w:t>
      </w:r>
    </w:p>
    <w:p w14:paraId="0314F6A6" w14:textId="20DE796A" w:rsidR="00C96A41" w:rsidRDefault="00000000">
      <w:pPr>
        <w:pStyle w:val="TOC1"/>
        <w:tabs>
          <w:tab w:val="right" w:leader="dot" w:pos="9344"/>
        </w:tabs>
        <w:rPr>
          <w:rFonts w:asciiTheme="minorHAnsi" w:eastAsiaTheme="minorEastAsia" w:hAnsiTheme="minorHAnsi" w:cstheme="minorBidi" w:hint="eastAsia"/>
          <w:noProof/>
          <w:sz w:val="22"/>
          <w:szCs w:val="24"/>
          <w14:ligatures w14:val="standardContextual"/>
        </w:rPr>
      </w:pPr>
      <w:r>
        <w:fldChar w:fldCharType="begin"/>
      </w:r>
      <w:r>
        <w:instrText xml:space="preserve"> TOC \o "1-1" \h \t "标准文件_一级条标题,2,标准文件_附录一级条标题,2," </w:instrText>
      </w:r>
      <w:r>
        <w:fldChar w:fldCharType="separate"/>
      </w:r>
      <w:hyperlink w:anchor="_Toc227156516" w:history="1">
        <w:r w:rsidR="00C96A41" w:rsidRPr="000420E6">
          <w:rPr>
            <w:rStyle w:val="affffd"/>
            <w:rFonts w:hint="eastAsia"/>
            <w:noProof/>
          </w:rPr>
          <w:t>前言</w:t>
        </w:r>
        <w:r w:rsidR="00C96A41">
          <w:rPr>
            <w:rFonts w:hint="eastAsia"/>
            <w:noProof/>
          </w:rPr>
          <w:tab/>
        </w:r>
        <w:r w:rsidR="00C96A41">
          <w:rPr>
            <w:rFonts w:hint="eastAsia"/>
            <w:noProof/>
          </w:rPr>
          <w:fldChar w:fldCharType="begin"/>
        </w:r>
        <w:r w:rsidR="00C96A41">
          <w:rPr>
            <w:rFonts w:hint="eastAsia"/>
            <w:noProof/>
          </w:rPr>
          <w:instrText xml:space="preserve"> </w:instrText>
        </w:r>
        <w:r w:rsidR="00C96A41">
          <w:rPr>
            <w:noProof/>
          </w:rPr>
          <w:instrText>PAGEREF _Toc227156516 \h</w:instrText>
        </w:r>
        <w:r w:rsidR="00C96A41">
          <w:rPr>
            <w:rFonts w:hint="eastAsia"/>
            <w:noProof/>
          </w:rPr>
          <w:instrText xml:space="preserve"> </w:instrText>
        </w:r>
        <w:r w:rsidR="00C96A41">
          <w:rPr>
            <w:rFonts w:hint="eastAsia"/>
            <w:noProof/>
          </w:rPr>
        </w:r>
        <w:r w:rsidR="00C96A41">
          <w:rPr>
            <w:rFonts w:hint="eastAsia"/>
            <w:noProof/>
          </w:rPr>
          <w:fldChar w:fldCharType="separate"/>
        </w:r>
        <w:r w:rsidR="00C96A41">
          <w:rPr>
            <w:noProof/>
          </w:rPr>
          <w:t>III</w:t>
        </w:r>
        <w:r w:rsidR="00C96A41">
          <w:rPr>
            <w:rFonts w:hint="eastAsia"/>
            <w:noProof/>
          </w:rPr>
          <w:fldChar w:fldCharType="end"/>
        </w:r>
      </w:hyperlink>
    </w:p>
    <w:p w14:paraId="5646EE2F" w14:textId="44ED6D49"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18" w:history="1">
        <w:r w:rsidRPr="000420E6">
          <w:rPr>
            <w:rStyle w:val="affffd"/>
            <w:rFonts w:hint="eastAsia"/>
            <w:noProof/>
          </w:rPr>
          <w:t>1 范围</w:t>
        </w:r>
        <w:r>
          <w:rPr>
            <w:rFonts w:hint="eastAsia"/>
            <w:noProof/>
          </w:rPr>
          <w:tab/>
        </w:r>
        <w:r>
          <w:rPr>
            <w:rFonts w:hint="eastAsia"/>
            <w:noProof/>
          </w:rPr>
          <w:fldChar w:fldCharType="begin"/>
        </w:r>
        <w:r>
          <w:rPr>
            <w:rFonts w:hint="eastAsia"/>
            <w:noProof/>
          </w:rPr>
          <w:instrText xml:space="preserve"> </w:instrText>
        </w:r>
        <w:r>
          <w:rPr>
            <w:noProof/>
          </w:rPr>
          <w:instrText>PAGEREF _Toc227156518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A2C5D89" w14:textId="37CC3901"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19" w:history="1">
        <w:r w:rsidRPr="000420E6">
          <w:rPr>
            <w:rStyle w:val="affffd"/>
            <w:rFonts w:hint="eastAsia"/>
            <w:noProof/>
          </w:rPr>
          <w:t>2 规范性引用文件</w:t>
        </w:r>
        <w:r>
          <w:rPr>
            <w:rFonts w:hint="eastAsia"/>
            <w:noProof/>
          </w:rPr>
          <w:tab/>
        </w:r>
        <w:r>
          <w:rPr>
            <w:rFonts w:hint="eastAsia"/>
            <w:noProof/>
          </w:rPr>
          <w:fldChar w:fldCharType="begin"/>
        </w:r>
        <w:r>
          <w:rPr>
            <w:rFonts w:hint="eastAsia"/>
            <w:noProof/>
          </w:rPr>
          <w:instrText xml:space="preserve"> </w:instrText>
        </w:r>
        <w:r>
          <w:rPr>
            <w:noProof/>
          </w:rPr>
          <w:instrText>PAGEREF _Toc227156519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130D4729" w14:textId="7A15D3BB"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20" w:history="1">
        <w:r w:rsidRPr="000420E6">
          <w:rPr>
            <w:rStyle w:val="affffd"/>
            <w:rFonts w:hint="eastAsia"/>
            <w:noProof/>
          </w:rPr>
          <w:t>3 术语和定义</w:t>
        </w:r>
        <w:r>
          <w:rPr>
            <w:rFonts w:hint="eastAsia"/>
            <w:noProof/>
          </w:rPr>
          <w:tab/>
        </w:r>
        <w:r>
          <w:rPr>
            <w:rFonts w:hint="eastAsia"/>
            <w:noProof/>
          </w:rPr>
          <w:fldChar w:fldCharType="begin"/>
        </w:r>
        <w:r>
          <w:rPr>
            <w:rFonts w:hint="eastAsia"/>
            <w:noProof/>
          </w:rPr>
          <w:instrText xml:space="preserve"> </w:instrText>
        </w:r>
        <w:r>
          <w:rPr>
            <w:noProof/>
          </w:rPr>
          <w:instrText>PAGEREF _Toc227156520 \h</w:instrText>
        </w:r>
        <w:r>
          <w:rPr>
            <w:rFonts w:hint="eastAsia"/>
            <w:noProof/>
          </w:rPr>
          <w:instrText xml:space="preserve"> </w:instrText>
        </w:r>
        <w:r>
          <w:rPr>
            <w:rFonts w:hint="eastAsia"/>
            <w:noProof/>
          </w:rPr>
        </w:r>
        <w:r>
          <w:rPr>
            <w:rFonts w:hint="eastAsia"/>
            <w:noProof/>
          </w:rPr>
          <w:fldChar w:fldCharType="separate"/>
        </w:r>
        <w:r>
          <w:rPr>
            <w:noProof/>
          </w:rPr>
          <w:t>1</w:t>
        </w:r>
        <w:r>
          <w:rPr>
            <w:rFonts w:hint="eastAsia"/>
            <w:noProof/>
          </w:rPr>
          <w:fldChar w:fldCharType="end"/>
        </w:r>
      </w:hyperlink>
    </w:p>
    <w:p w14:paraId="7F6FA311" w14:textId="73C43519"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21" w:history="1">
        <w:r w:rsidRPr="000420E6">
          <w:rPr>
            <w:rStyle w:val="affffd"/>
            <w:rFonts w:hint="eastAsia"/>
            <w:noProof/>
          </w:rPr>
          <w:t>4 基本规定</w:t>
        </w:r>
        <w:r>
          <w:rPr>
            <w:rFonts w:hint="eastAsia"/>
            <w:noProof/>
          </w:rPr>
          <w:tab/>
        </w:r>
        <w:r>
          <w:rPr>
            <w:rFonts w:hint="eastAsia"/>
            <w:noProof/>
          </w:rPr>
          <w:fldChar w:fldCharType="begin"/>
        </w:r>
        <w:r>
          <w:rPr>
            <w:rFonts w:hint="eastAsia"/>
            <w:noProof/>
          </w:rPr>
          <w:instrText xml:space="preserve"> </w:instrText>
        </w:r>
        <w:r>
          <w:rPr>
            <w:noProof/>
          </w:rPr>
          <w:instrText>PAGEREF _Toc227156521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78CFC5B3" w14:textId="36C72CED"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22" w:history="1">
        <w:r w:rsidRPr="000420E6">
          <w:rPr>
            <w:rStyle w:val="affffd"/>
            <w:rFonts w:hint="eastAsia"/>
            <w:noProof/>
          </w:rPr>
          <w:t>5 改造评估与可行性分析</w:t>
        </w:r>
        <w:r>
          <w:rPr>
            <w:rFonts w:hint="eastAsia"/>
            <w:noProof/>
          </w:rPr>
          <w:tab/>
        </w:r>
        <w:r>
          <w:rPr>
            <w:rFonts w:hint="eastAsia"/>
            <w:noProof/>
          </w:rPr>
          <w:fldChar w:fldCharType="begin"/>
        </w:r>
        <w:r>
          <w:rPr>
            <w:rFonts w:hint="eastAsia"/>
            <w:noProof/>
          </w:rPr>
          <w:instrText xml:space="preserve"> </w:instrText>
        </w:r>
        <w:r>
          <w:rPr>
            <w:noProof/>
          </w:rPr>
          <w:instrText>PAGEREF _Toc227156522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5E04E0D" w14:textId="0AE14433"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23" w:history="1">
        <w:r w:rsidRPr="000420E6">
          <w:rPr>
            <w:rStyle w:val="affffd"/>
            <w:rFonts w:hint="eastAsia"/>
            <w:noProof/>
            <w14:scene3d>
              <w14:camera w14:prst="orthographicFront"/>
              <w14:lightRig w14:rig="threePt" w14:dir="t">
                <w14:rot w14:lat="0" w14:lon="0" w14:rev="0"/>
              </w14:lightRig>
            </w14:scene3d>
          </w:rPr>
          <w:t>5.1</w:t>
        </w:r>
        <w:r w:rsidRPr="000420E6">
          <w:rPr>
            <w:rStyle w:val="affffd"/>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_Toc227156523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191F2377" w14:textId="0E06235B"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24" w:history="1">
        <w:r w:rsidRPr="000420E6">
          <w:rPr>
            <w:rStyle w:val="affffd"/>
            <w:rFonts w:hint="eastAsia"/>
            <w:noProof/>
            <w14:scene3d>
              <w14:camera w14:prst="orthographicFront"/>
              <w14:lightRig w14:rig="threePt" w14:dir="t">
                <w14:rot w14:lat="0" w14:lon="0" w14:rev="0"/>
              </w14:lightRig>
            </w14:scene3d>
          </w:rPr>
          <w:t>5.2</w:t>
        </w:r>
        <w:r w:rsidRPr="000420E6">
          <w:rPr>
            <w:rStyle w:val="affffd"/>
            <w:rFonts w:hint="eastAsia"/>
            <w:noProof/>
          </w:rPr>
          <w:t xml:space="preserve"> 现状调查与检测</w:t>
        </w:r>
        <w:r>
          <w:rPr>
            <w:rFonts w:hint="eastAsia"/>
            <w:noProof/>
          </w:rPr>
          <w:tab/>
        </w:r>
        <w:r>
          <w:rPr>
            <w:rFonts w:hint="eastAsia"/>
            <w:noProof/>
          </w:rPr>
          <w:fldChar w:fldCharType="begin"/>
        </w:r>
        <w:r>
          <w:rPr>
            <w:rFonts w:hint="eastAsia"/>
            <w:noProof/>
          </w:rPr>
          <w:instrText xml:space="preserve"> </w:instrText>
        </w:r>
        <w:r>
          <w:rPr>
            <w:noProof/>
          </w:rPr>
          <w:instrText>PAGEREF _Toc227156524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AA03E6E" w14:textId="04E289A7"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25" w:history="1">
        <w:r w:rsidRPr="000420E6">
          <w:rPr>
            <w:rStyle w:val="affffd"/>
            <w:rFonts w:hint="eastAsia"/>
            <w:noProof/>
            <w14:scene3d>
              <w14:camera w14:prst="orthographicFront"/>
              <w14:lightRig w14:rig="threePt" w14:dir="t">
                <w14:rot w14:lat="0" w14:lon="0" w14:rev="0"/>
              </w14:lightRig>
            </w14:scene3d>
          </w:rPr>
          <w:t>5.3</w:t>
        </w:r>
        <w:r w:rsidRPr="000420E6">
          <w:rPr>
            <w:rStyle w:val="affffd"/>
            <w:rFonts w:hint="eastAsia"/>
            <w:noProof/>
          </w:rPr>
          <w:t xml:space="preserve"> 低碳目标与指标</w:t>
        </w:r>
        <w:r>
          <w:rPr>
            <w:rFonts w:hint="eastAsia"/>
            <w:noProof/>
          </w:rPr>
          <w:tab/>
        </w:r>
        <w:r>
          <w:rPr>
            <w:rFonts w:hint="eastAsia"/>
            <w:noProof/>
          </w:rPr>
          <w:fldChar w:fldCharType="begin"/>
        </w:r>
        <w:r>
          <w:rPr>
            <w:rFonts w:hint="eastAsia"/>
            <w:noProof/>
          </w:rPr>
          <w:instrText xml:space="preserve"> </w:instrText>
        </w:r>
        <w:r>
          <w:rPr>
            <w:noProof/>
          </w:rPr>
          <w:instrText>PAGEREF _Toc227156525 \h</w:instrText>
        </w:r>
        <w:r>
          <w:rPr>
            <w:rFonts w:hint="eastAsia"/>
            <w:noProof/>
          </w:rPr>
          <w:instrText xml:space="preserve"> </w:instrText>
        </w:r>
        <w:r>
          <w:rPr>
            <w:rFonts w:hint="eastAsia"/>
            <w:noProof/>
          </w:rPr>
        </w:r>
        <w:r>
          <w:rPr>
            <w:rFonts w:hint="eastAsia"/>
            <w:noProof/>
          </w:rPr>
          <w:fldChar w:fldCharType="separate"/>
        </w:r>
        <w:r>
          <w:rPr>
            <w:noProof/>
          </w:rPr>
          <w:t>2</w:t>
        </w:r>
        <w:r>
          <w:rPr>
            <w:rFonts w:hint="eastAsia"/>
            <w:noProof/>
          </w:rPr>
          <w:fldChar w:fldCharType="end"/>
        </w:r>
      </w:hyperlink>
    </w:p>
    <w:p w14:paraId="5087F6A0" w14:textId="5B93D510"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26" w:history="1">
        <w:r w:rsidRPr="000420E6">
          <w:rPr>
            <w:rStyle w:val="affffd"/>
            <w:rFonts w:hint="eastAsia"/>
            <w:noProof/>
            <w14:scene3d>
              <w14:camera w14:prst="orthographicFront"/>
              <w14:lightRig w14:rig="threePt" w14:dir="t">
                <w14:rot w14:lat="0" w14:lon="0" w14:rev="0"/>
              </w14:lightRig>
            </w14:scene3d>
          </w:rPr>
          <w:t>5.4</w:t>
        </w:r>
        <w:r w:rsidRPr="000420E6">
          <w:rPr>
            <w:rStyle w:val="affffd"/>
            <w:rFonts w:hint="eastAsia"/>
            <w:noProof/>
          </w:rPr>
          <w:t xml:space="preserve"> 可行性分析</w:t>
        </w:r>
        <w:r>
          <w:rPr>
            <w:rFonts w:hint="eastAsia"/>
            <w:noProof/>
          </w:rPr>
          <w:tab/>
        </w:r>
        <w:r>
          <w:rPr>
            <w:rFonts w:hint="eastAsia"/>
            <w:noProof/>
          </w:rPr>
          <w:fldChar w:fldCharType="begin"/>
        </w:r>
        <w:r>
          <w:rPr>
            <w:rFonts w:hint="eastAsia"/>
            <w:noProof/>
          </w:rPr>
          <w:instrText xml:space="preserve"> </w:instrText>
        </w:r>
        <w:r>
          <w:rPr>
            <w:noProof/>
          </w:rPr>
          <w:instrText>PAGEREF _Toc227156526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0B0D2AD9" w14:textId="2B9BF57B"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27" w:history="1">
        <w:r w:rsidRPr="000420E6">
          <w:rPr>
            <w:rStyle w:val="affffd"/>
            <w:rFonts w:hint="eastAsia"/>
            <w:noProof/>
          </w:rPr>
          <w:t>6 低碳技术路线与选型</w:t>
        </w:r>
        <w:r>
          <w:rPr>
            <w:rFonts w:hint="eastAsia"/>
            <w:noProof/>
          </w:rPr>
          <w:tab/>
        </w:r>
        <w:r>
          <w:rPr>
            <w:rFonts w:hint="eastAsia"/>
            <w:noProof/>
          </w:rPr>
          <w:fldChar w:fldCharType="begin"/>
        </w:r>
        <w:r>
          <w:rPr>
            <w:rFonts w:hint="eastAsia"/>
            <w:noProof/>
          </w:rPr>
          <w:instrText xml:space="preserve"> </w:instrText>
        </w:r>
        <w:r>
          <w:rPr>
            <w:noProof/>
          </w:rPr>
          <w:instrText>PAGEREF _Toc227156527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13318EB1" w14:textId="424C7BD9"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28" w:history="1">
        <w:r w:rsidRPr="000420E6">
          <w:rPr>
            <w:rStyle w:val="affffd"/>
            <w:rFonts w:hint="eastAsia"/>
            <w:noProof/>
            <w14:scene3d>
              <w14:camera w14:prst="orthographicFront"/>
              <w14:lightRig w14:rig="threePt" w14:dir="t">
                <w14:rot w14:lat="0" w14:lon="0" w14:rev="0"/>
              </w14:lightRig>
            </w14:scene3d>
          </w:rPr>
          <w:t>6.1</w:t>
        </w:r>
        <w:r w:rsidRPr="000420E6">
          <w:rPr>
            <w:rStyle w:val="affffd"/>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_Toc227156528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F3BD731" w14:textId="0200DF2F"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29" w:history="1">
        <w:r w:rsidRPr="000420E6">
          <w:rPr>
            <w:rStyle w:val="affffd"/>
            <w:rFonts w:hint="eastAsia"/>
            <w:noProof/>
            <w14:scene3d>
              <w14:camera w14:prst="orthographicFront"/>
              <w14:lightRig w14:rig="threePt" w14:dir="t">
                <w14:rot w14:lat="0" w14:lon="0" w14:rev="0"/>
              </w14:lightRig>
            </w14:scene3d>
          </w:rPr>
          <w:t>6.2</w:t>
        </w:r>
        <w:r w:rsidRPr="000420E6">
          <w:rPr>
            <w:rStyle w:val="affffd"/>
            <w:rFonts w:hint="eastAsia"/>
            <w:noProof/>
          </w:rPr>
          <w:t xml:space="preserve"> 热源系统改造</w:t>
        </w:r>
        <w:r>
          <w:rPr>
            <w:rFonts w:hint="eastAsia"/>
            <w:noProof/>
          </w:rPr>
          <w:tab/>
        </w:r>
        <w:r>
          <w:rPr>
            <w:rFonts w:hint="eastAsia"/>
            <w:noProof/>
          </w:rPr>
          <w:fldChar w:fldCharType="begin"/>
        </w:r>
        <w:r>
          <w:rPr>
            <w:rFonts w:hint="eastAsia"/>
            <w:noProof/>
          </w:rPr>
          <w:instrText xml:space="preserve"> </w:instrText>
        </w:r>
        <w:r>
          <w:rPr>
            <w:noProof/>
          </w:rPr>
          <w:instrText>PAGEREF _Toc227156529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5BB6A29" w14:textId="78276C25"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0" w:history="1">
        <w:r w:rsidRPr="000420E6">
          <w:rPr>
            <w:rStyle w:val="affffd"/>
            <w:rFonts w:hint="eastAsia"/>
            <w:noProof/>
            <w14:scene3d>
              <w14:camera w14:prst="orthographicFront"/>
              <w14:lightRig w14:rig="threePt" w14:dir="t">
                <w14:rot w14:lat="0" w14:lon="0" w14:rev="0"/>
              </w14:lightRig>
            </w14:scene3d>
          </w:rPr>
          <w:t>6.3</w:t>
        </w:r>
        <w:r w:rsidRPr="000420E6">
          <w:rPr>
            <w:rStyle w:val="affffd"/>
            <w:rFonts w:hint="eastAsia"/>
            <w:noProof/>
          </w:rPr>
          <w:t xml:space="preserve"> 输配系统改造</w:t>
        </w:r>
        <w:r>
          <w:rPr>
            <w:rFonts w:hint="eastAsia"/>
            <w:noProof/>
          </w:rPr>
          <w:tab/>
        </w:r>
        <w:r>
          <w:rPr>
            <w:rFonts w:hint="eastAsia"/>
            <w:noProof/>
          </w:rPr>
          <w:fldChar w:fldCharType="begin"/>
        </w:r>
        <w:r>
          <w:rPr>
            <w:rFonts w:hint="eastAsia"/>
            <w:noProof/>
          </w:rPr>
          <w:instrText xml:space="preserve"> </w:instrText>
        </w:r>
        <w:r>
          <w:rPr>
            <w:noProof/>
          </w:rPr>
          <w:instrText>PAGEREF _Toc227156530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61E48E5E" w14:textId="342BB99B"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1" w:history="1">
        <w:r w:rsidRPr="000420E6">
          <w:rPr>
            <w:rStyle w:val="affffd"/>
            <w:rFonts w:hint="eastAsia"/>
            <w:noProof/>
            <w14:scene3d>
              <w14:camera w14:prst="orthographicFront"/>
              <w14:lightRig w14:rig="threePt" w14:dir="t">
                <w14:rot w14:lat="0" w14:lon="0" w14:rev="0"/>
              </w14:lightRig>
            </w14:scene3d>
          </w:rPr>
          <w:t>6.4</w:t>
        </w:r>
        <w:r w:rsidRPr="000420E6">
          <w:rPr>
            <w:rStyle w:val="affffd"/>
            <w:rFonts w:hint="eastAsia"/>
            <w:noProof/>
          </w:rPr>
          <w:t xml:space="preserve"> 末端系统改造</w:t>
        </w:r>
        <w:r>
          <w:rPr>
            <w:rFonts w:hint="eastAsia"/>
            <w:noProof/>
          </w:rPr>
          <w:tab/>
        </w:r>
        <w:r>
          <w:rPr>
            <w:rFonts w:hint="eastAsia"/>
            <w:noProof/>
          </w:rPr>
          <w:fldChar w:fldCharType="begin"/>
        </w:r>
        <w:r>
          <w:rPr>
            <w:rFonts w:hint="eastAsia"/>
            <w:noProof/>
          </w:rPr>
          <w:instrText xml:space="preserve"> </w:instrText>
        </w:r>
        <w:r>
          <w:rPr>
            <w:noProof/>
          </w:rPr>
          <w:instrText>PAGEREF _Toc227156531 \h</w:instrText>
        </w:r>
        <w:r>
          <w:rPr>
            <w:rFonts w:hint="eastAsia"/>
            <w:noProof/>
          </w:rPr>
          <w:instrText xml:space="preserve"> </w:instrText>
        </w:r>
        <w:r>
          <w:rPr>
            <w:rFonts w:hint="eastAsia"/>
            <w:noProof/>
          </w:rPr>
        </w:r>
        <w:r>
          <w:rPr>
            <w:rFonts w:hint="eastAsia"/>
            <w:noProof/>
          </w:rPr>
          <w:fldChar w:fldCharType="separate"/>
        </w:r>
        <w:r>
          <w:rPr>
            <w:noProof/>
          </w:rPr>
          <w:t>3</w:t>
        </w:r>
        <w:r>
          <w:rPr>
            <w:rFonts w:hint="eastAsia"/>
            <w:noProof/>
          </w:rPr>
          <w:fldChar w:fldCharType="end"/>
        </w:r>
      </w:hyperlink>
    </w:p>
    <w:p w14:paraId="1836A66F" w14:textId="180EDCF8"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2" w:history="1">
        <w:r w:rsidRPr="000420E6">
          <w:rPr>
            <w:rStyle w:val="affffd"/>
            <w:rFonts w:hint="eastAsia"/>
            <w:noProof/>
            <w14:scene3d>
              <w14:camera w14:prst="orthographicFront"/>
              <w14:lightRig w14:rig="threePt" w14:dir="t">
                <w14:rot w14:lat="0" w14:lon="0" w14:rev="0"/>
              </w14:lightRig>
            </w14:scene3d>
          </w:rPr>
          <w:t>6.5</w:t>
        </w:r>
        <w:r w:rsidRPr="000420E6">
          <w:rPr>
            <w:rStyle w:val="affffd"/>
            <w:rFonts w:hint="eastAsia"/>
            <w:noProof/>
          </w:rPr>
          <w:t xml:space="preserve"> 控制与监测系统改造</w:t>
        </w:r>
        <w:r>
          <w:rPr>
            <w:rFonts w:hint="eastAsia"/>
            <w:noProof/>
          </w:rPr>
          <w:tab/>
        </w:r>
        <w:r>
          <w:rPr>
            <w:rFonts w:hint="eastAsia"/>
            <w:noProof/>
          </w:rPr>
          <w:fldChar w:fldCharType="begin"/>
        </w:r>
        <w:r>
          <w:rPr>
            <w:rFonts w:hint="eastAsia"/>
            <w:noProof/>
          </w:rPr>
          <w:instrText xml:space="preserve"> </w:instrText>
        </w:r>
        <w:r>
          <w:rPr>
            <w:noProof/>
          </w:rPr>
          <w:instrText>PAGEREF _Toc227156532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39BB497" w14:textId="659A3B63"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33" w:history="1">
        <w:r w:rsidRPr="000420E6">
          <w:rPr>
            <w:rStyle w:val="affffd"/>
            <w:rFonts w:hint="eastAsia"/>
            <w:noProof/>
          </w:rPr>
          <w:t>7 系统设计</w:t>
        </w:r>
        <w:r>
          <w:rPr>
            <w:rFonts w:hint="eastAsia"/>
            <w:noProof/>
          </w:rPr>
          <w:tab/>
        </w:r>
        <w:r>
          <w:rPr>
            <w:rFonts w:hint="eastAsia"/>
            <w:noProof/>
          </w:rPr>
          <w:fldChar w:fldCharType="begin"/>
        </w:r>
        <w:r>
          <w:rPr>
            <w:rFonts w:hint="eastAsia"/>
            <w:noProof/>
          </w:rPr>
          <w:instrText xml:space="preserve"> </w:instrText>
        </w:r>
        <w:r>
          <w:rPr>
            <w:noProof/>
          </w:rPr>
          <w:instrText>PAGEREF _Toc227156533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76BA42E" w14:textId="3B84D7DC"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4" w:history="1">
        <w:r w:rsidRPr="000420E6">
          <w:rPr>
            <w:rStyle w:val="affffd"/>
            <w:rFonts w:hint="eastAsia"/>
            <w:noProof/>
            <w14:scene3d>
              <w14:camera w14:prst="orthographicFront"/>
              <w14:lightRig w14:rig="threePt" w14:dir="t">
                <w14:rot w14:lat="0" w14:lon="0" w14:rev="0"/>
              </w14:lightRig>
            </w14:scene3d>
          </w:rPr>
          <w:t>7.1</w:t>
        </w:r>
        <w:r w:rsidRPr="000420E6">
          <w:rPr>
            <w:rStyle w:val="affffd"/>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_Toc227156534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47862957" w14:textId="7C2805AD"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5" w:history="1">
        <w:r w:rsidRPr="000420E6">
          <w:rPr>
            <w:rStyle w:val="affffd"/>
            <w:rFonts w:hint="eastAsia"/>
            <w:noProof/>
            <w14:scene3d>
              <w14:camera w14:prst="orthographicFront"/>
              <w14:lightRig w14:rig="threePt" w14:dir="t">
                <w14:rot w14:lat="0" w14:lon="0" w14:rev="0"/>
              </w14:lightRig>
            </w14:scene3d>
          </w:rPr>
          <w:t>7.2</w:t>
        </w:r>
        <w:r w:rsidRPr="000420E6">
          <w:rPr>
            <w:rStyle w:val="affffd"/>
            <w:rFonts w:hint="eastAsia"/>
            <w:noProof/>
          </w:rPr>
          <w:t xml:space="preserve"> 负荷计算与负荷特性优化</w:t>
        </w:r>
        <w:r>
          <w:rPr>
            <w:rFonts w:hint="eastAsia"/>
            <w:noProof/>
          </w:rPr>
          <w:tab/>
        </w:r>
        <w:r>
          <w:rPr>
            <w:rFonts w:hint="eastAsia"/>
            <w:noProof/>
          </w:rPr>
          <w:fldChar w:fldCharType="begin"/>
        </w:r>
        <w:r>
          <w:rPr>
            <w:rFonts w:hint="eastAsia"/>
            <w:noProof/>
          </w:rPr>
          <w:instrText xml:space="preserve"> </w:instrText>
        </w:r>
        <w:r>
          <w:rPr>
            <w:noProof/>
          </w:rPr>
          <w:instrText>PAGEREF _Toc227156535 \h</w:instrText>
        </w:r>
        <w:r>
          <w:rPr>
            <w:rFonts w:hint="eastAsia"/>
            <w:noProof/>
          </w:rPr>
          <w:instrText xml:space="preserve"> </w:instrText>
        </w:r>
        <w:r>
          <w:rPr>
            <w:rFonts w:hint="eastAsia"/>
            <w:noProof/>
          </w:rPr>
        </w:r>
        <w:r>
          <w:rPr>
            <w:rFonts w:hint="eastAsia"/>
            <w:noProof/>
          </w:rPr>
          <w:fldChar w:fldCharType="separate"/>
        </w:r>
        <w:r>
          <w:rPr>
            <w:noProof/>
          </w:rPr>
          <w:t>4</w:t>
        </w:r>
        <w:r>
          <w:rPr>
            <w:rFonts w:hint="eastAsia"/>
            <w:noProof/>
          </w:rPr>
          <w:fldChar w:fldCharType="end"/>
        </w:r>
      </w:hyperlink>
    </w:p>
    <w:p w14:paraId="00ECC407" w14:textId="00CB927E"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6" w:history="1">
        <w:r w:rsidRPr="000420E6">
          <w:rPr>
            <w:rStyle w:val="affffd"/>
            <w:rFonts w:hint="eastAsia"/>
            <w:noProof/>
            <w14:scene3d>
              <w14:camera w14:prst="orthographicFront"/>
              <w14:lightRig w14:rig="threePt" w14:dir="t">
                <w14:rot w14:lat="0" w14:lon="0" w14:rev="0"/>
              </w14:lightRig>
            </w14:scene3d>
          </w:rPr>
          <w:t>7.3</w:t>
        </w:r>
        <w:r w:rsidRPr="000420E6">
          <w:rPr>
            <w:rStyle w:val="affffd"/>
            <w:rFonts w:hint="eastAsia"/>
            <w:noProof/>
          </w:rPr>
          <w:t xml:space="preserve"> 冷热源系统低碳设计</w:t>
        </w:r>
        <w:r>
          <w:rPr>
            <w:rFonts w:hint="eastAsia"/>
            <w:noProof/>
          </w:rPr>
          <w:tab/>
        </w:r>
        <w:r>
          <w:rPr>
            <w:rFonts w:hint="eastAsia"/>
            <w:noProof/>
          </w:rPr>
          <w:fldChar w:fldCharType="begin"/>
        </w:r>
        <w:r>
          <w:rPr>
            <w:rFonts w:hint="eastAsia"/>
            <w:noProof/>
          </w:rPr>
          <w:instrText xml:space="preserve"> </w:instrText>
        </w:r>
        <w:r>
          <w:rPr>
            <w:noProof/>
          </w:rPr>
          <w:instrText>PAGEREF _Toc227156536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628F6B8" w14:textId="7D53172C"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7" w:history="1">
        <w:r w:rsidRPr="000420E6">
          <w:rPr>
            <w:rStyle w:val="affffd"/>
            <w:rFonts w:hint="eastAsia"/>
            <w:noProof/>
            <w14:scene3d>
              <w14:camera w14:prst="orthographicFront"/>
              <w14:lightRig w14:rig="threePt" w14:dir="t">
                <w14:rot w14:lat="0" w14:lon="0" w14:rev="0"/>
              </w14:lightRig>
            </w14:scene3d>
          </w:rPr>
          <w:t>7.4</w:t>
        </w:r>
        <w:r w:rsidRPr="000420E6">
          <w:rPr>
            <w:rStyle w:val="affffd"/>
            <w:rFonts w:hint="eastAsia"/>
            <w:noProof/>
          </w:rPr>
          <w:t xml:space="preserve"> 输配系统优化设计</w:t>
        </w:r>
        <w:r>
          <w:rPr>
            <w:rFonts w:hint="eastAsia"/>
            <w:noProof/>
          </w:rPr>
          <w:tab/>
        </w:r>
        <w:r>
          <w:rPr>
            <w:rFonts w:hint="eastAsia"/>
            <w:noProof/>
          </w:rPr>
          <w:fldChar w:fldCharType="begin"/>
        </w:r>
        <w:r>
          <w:rPr>
            <w:rFonts w:hint="eastAsia"/>
            <w:noProof/>
          </w:rPr>
          <w:instrText xml:space="preserve"> </w:instrText>
        </w:r>
        <w:r>
          <w:rPr>
            <w:noProof/>
          </w:rPr>
          <w:instrText>PAGEREF _Toc227156537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C8DB0D6" w14:textId="3EDF5265"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8" w:history="1">
        <w:r w:rsidRPr="000420E6">
          <w:rPr>
            <w:rStyle w:val="affffd"/>
            <w:rFonts w:hint="eastAsia"/>
            <w:noProof/>
            <w14:scene3d>
              <w14:camera w14:prst="orthographicFront"/>
              <w14:lightRig w14:rig="threePt" w14:dir="t">
                <w14:rot w14:lat="0" w14:lon="0" w14:rev="0"/>
              </w14:lightRig>
            </w14:scene3d>
          </w:rPr>
          <w:t>7.5</w:t>
        </w:r>
        <w:r w:rsidRPr="000420E6">
          <w:rPr>
            <w:rStyle w:val="affffd"/>
            <w:rFonts w:hint="eastAsia"/>
            <w:noProof/>
          </w:rPr>
          <w:t xml:space="preserve"> 末端系统优化设计</w:t>
        </w:r>
        <w:r>
          <w:rPr>
            <w:rFonts w:hint="eastAsia"/>
            <w:noProof/>
          </w:rPr>
          <w:tab/>
        </w:r>
        <w:r>
          <w:rPr>
            <w:rFonts w:hint="eastAsia"/>
            <w:noProof/>
          </w:rPr>
          <w:fldChar w:fldCharType="begin"/>
        </w:r>
        <w:r>
          <w:rPr>
            <w:rFonts w:hint="eastAsia"/>
            <w:noProof/>
          </w:rPr>
          <w:instrText xml:space="preserve"> </w:instrText>
        </w:r>
        <w:r>
          <w:rPr>
            <w:noProof/>
          </w:rPr>
          <w:instrText>PAGEREF _Toc227156538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22C5C55E" w14:textId="07DCD257"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39" w:history="1">
        <w:r w:rsidRPr="000420E6">
          <w:rPr>
            <w:rStyle w:val="affffd"/>
            <w:rFonts w:hint="eastAsia"/>
            <w:noProof/>
            <w14:scene3d>
              <w14:camera w14:prst="orthographicFront"/>
              <w14:lightRig w14:rig="threePt" w14:dir="t">
                <w14:rot w14:lat="0" w14:lon="0" w14:rev="0"/>
              </w14:lightRig>
            </w14:scene3d>
          </w:rPr>
          <w:t>7.6</w:t>
        </w:r>
        <w:r w:rsidRPr="000420E6">
          <w:rPr>
            <w:rStyle w:val="affffd"/>
            <w:rFonts w:hint="eastAsia"/>
            <w:noProof/>
          </w:rPr>
          <w:t xml:space="preserve"> 智能控制与监测系统设计</w:t>
        </w:r>
        <w:r>
          <w:rPr>
            <w:rFonts w:hint="eastAsia"/>
            <w:noProof/>
          </w:rPr>
          <w:tab/>
        </w:r>
        <w:r>
          <w:rPr>
            <w:rFonts w:hint="eastAsia"/>
            <w:noProof/>
          </w:rPr>
          <w:fldChar w:fldCharType="begin"/>
        </w:r>
        <w:r>
          <w:rPr>
            <w:rFonts w:hint="eastAsia"/>
            <w:noProof/>
          </w:rPr>
          <w:instrText xml:space="preserve"> </w:instrText>
        </w:r>
        <w:r>
          <w:rPr>
            <w:noProof/>
          </w:rPr>
          <w:instrText>PAGEREF _Toc227156539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18316B30" w14:textId="25671360"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40" w:history="1">
        <w:r w:rsidRPr="000420E6">
          <w:rPr>
            <w:rStyle w:val="affffd"/>
            <w:rFonts w:hint="eastAsia"/>
            <w:noProof/>
            <w14:scene3d>
              <w14:camera w14:prst="orthographicFront"/>
              <w14:lightRig w14:rig="threePt" w14:dir="t">
                <w14:rot w14:lat="0" w14:lon="0" w14:rev="0"/>
              </w14:lightRig>
            </w14:scene3d>
          </w:rPr>
          <w:t>7.7</w:t>
        </w:r>
        <w:r w:rsidRPr="000420E6">
          <w:rPr>
            <w:rStyle w:val="affffd"/>
            <w:rFonts w:hint="eastAsia"/>
            <w:noProof/>
          </w:rPr>
          <w:t xml:space="preserve"> 可再生能源与余热回收设计</w:t>
        </w:r>
        <w:r>
          <w:rPr>
            <w:rFonts w:hint="eastAsia"/>
            <w:noProof/>
          </w:rPr>
          <w:tab/>
        </w:r>
        <w:r>
          <w:rPr>
            <w:rFonts w:hint="eastAsia"/>
            <w:noProof/>
          </w:rPr>
          <w:fldChar w:fldCharType="begin"/>
        </w:r>
        <w:r>
          <w:rPr>
            <w:rFonts w:hint="eastAsia"/>
            <w:noProof/>
          </w:rPr>
          <w:instrText xml:space="preserve"> </w:instrText>
        </w:r>
        <w:r>
          <w:rPr>
            <w:noProof/>
          </w:rPr>
          <w:instrText>PAGEREF _Toc227156540 \h</w:instrText>
        </w:r>
        <w:r>
          <w:rPr>
            <w:rFonts w:hint="eastAsia"/>
            <w:noProof/>
          </w:rPr>
          <w:instrText xml:space="preserve"> </w:instrText>
        </w:r>
        <w:r>
          <w:rPr>
            <w:rFonts w:hint="eastAsia"/>
            <w:noProof/>
          </w:rPr>
        </w:r>
        <w:r>
          <w:rPr>
            <w:rFonts w:hint="eastAsia"/>
            <w:noProof/>
          </w:rPr>
          <w:fldChar w:fldCharType="separate"/>
        </w:r>
        <w:r>
          <w:rPr>
            <w:noProof/>
          </w:rPr>
          <w:t>5</w:t>
        </w:r>
        <w:r>
          <w:rPr>
            <w:rFonts w:hint="eastAsia"/>
            <w:noProof/>
          </w:rPr>
          <w:fldChar w:fldCharType="end"/>
        </w:r>
      </w:hyperlink>
    </w:p>
    <w:p w14:paraId="3AE9C137" w14:textId="1E216C3F"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41" w:history="1">
        <w:r w:rsidRPr="000420E6">
          <w:rPr>
            <w:rStyle w:val="affffd"/>
            <w:rFonts w:hint="eastAsia"/>
            <w:noProof/>
          </w:rPr>
          <w:t>8 施工安装</w:t>
        </w:r>
        <w:r>
          <w:rPr>
            <w:rFonts w:hint="eastAsia"/>
            <w:noProof/>
          </w:rPr>
          <w:tab/>
        </w:r>
        <w:r>
          <w:rPr>
            <w:rFonts w:hint="eastAsia"/>
            <w:noProof/>
          </w:rPr>
          <w:fldChar w:fldCharType="begin"/>
        </w:r>
        <w:r>
          <w:rPr>
            <w:rFonts w:hint="eastAsia"/>
            <w:noProof/>
          </w:rPr>
          <w:instrText xml:space="preserve"> </w:instrText>
        </w:r>
        <w:r>
          <w:rPr>
            <w:noProof/>
          </w:rPr>
          <w:instrText>PAGEREF _Toc227156541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34A63E56" w14:textId="28C76FCC"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42" w:history="1">
        <w:r w:rsidRPr="000420E6">
          <w:rPr>
            <w:rStyle w:val="affffd"/>
            <w:rFonts w:hint="eastAsia"/>
            <w:noProof/>
            <w14:scene3d>
              <w14:camera w14:prst="orthographicFront"/>
              <w14:lightRig w14:rig="threePt" w14:dir="t">
                <w14:rot w14:lat="0" w14:lon="0" w14:rev="0"/>
              </w14:lightRig>
            </w14:scene3d>
          </w:rPr>
          <w:t>8.1</w:t>
        </w:r>
        <w:r w:rsidRPr="000420E6">
          <w:rPr>
            <w:rStyle w:val="affffd"/>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_Toc227156542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68B23D89" w14:textId="7CE12A47"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43" w:history="1">
        <w:r w:rsidRPr="000420E6">
          <w:rPr>
            <w:rStyle w:val="affffd"/>
            <w:rFonts w:hint="eastAsia"/>
            <w:noProof/>
            <w14:scene3d>
              <w14:camera w14:prst="orthographicFront"/>
              <w14:lightRig w14:rig="threePt" w14:dir="t">
                <w14:rot w14:lat="0" w14:lon="0" w14:rev="0"/>
              </w14:lightRig>
            </w14:scene3d>
          </w:rPr>
          <w:t>8.2</w:t>
        </w:r>
        <w:r w:rsidRPr="000420E6">
          <w:rPr>
            <w:rStyle w:val="affffd"/>
            <w:rFonts w:hint="eastAsia"/>
            <w:noProof/>
          </w:rPr>
          <w:t xml:space="preserve"> 设备拆除与保护</w:t>
        </w:r>
        <w:r>
          <w:rPr>
            <w:rFonts w:hint="eastAsia"/>
            <w:noProof/>
          </w:rPr>
          <w:tab/>
        </w:r>
        <w:r>
          <w:rPr>
            <w:rFonts w:hint="eastAsia"/>
            <w:noProof/>
          </w:rPr>
          <w:fldChar w:fldCharType="begin"/>
        </w:r>
        <w:r>
          <w:rPr>
            <w:rFonts w:hint="eastAsia"/>
            <w:noProof/>
          </w:rPr>
          <w:instrText xml:space="preserve"> </w:instrText>
        </w:r>
        <w:r>
          <w:rPr>
            <w:noProof/>
          </w:rPr>
          <w:instrText>PAGEREF _Toc227156543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18EF97E0" w14:textId="149ECFC3"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44" w:history="1">
        <w:r w:rsidRPr="000420E6">
          <w:rPr>
            <w:rStyle w:val="affffd"/>
            <w:rFonts w:hint="eastAsia"/>
            <w:noProof/>
            <w14:scene3d>
              <w14:camera w14:prst="orthographicFront"/>
              <w14:lightRig w14:rig="threePt" w14:dir="t">
                <w14:rot w14:lat="0" w14:lon="0" w14:rev="0"/>
              </w14:lightRig>
            </w14:scene3d>
          </w:rPr>
          <w:t>8.3</w:t>
        </w:r>
        <w:r w:rsidRPr="000420E6">
          <w:rPr>
            <w:rStyle w:val="affffd"/>
            <w:rFonts w:hint="eastAsia"/>
            <w:noProof/>
          </w:rPr>
          <w:t xml:space="preserve"> 设备安装</w:t>
        </w:r>
        <w:r>
          <w:rPr>
            <w:rFonts w:hint="eastAsia"/>
            <w:noProof/>
          </w:rPr>
          <w:tab/>
        </w:r>
        <w:r>
          <w:rPr>
            <w:rFonts w:hint="eastAsia"/>
            <w:noProof/>
          </w:rPr>
          <w:fldChar w:fldCharType="begin"/>
        </w:r>
        <w:r>
          <w:rPr>
            <w:rFonts w:hint="eastAsia"/>
            <w:noProof/>
          </w:rPr>
          <w:instrText xml:space="preserve"> </w:instrText>
        </w:r>
        <w:r>
          <w:rPr>
            <w:noProof/>
          </w:rPr>
          <w:instrText>PAGEREF _Toc227156544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3AA21D74" w14:textId="14914493"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45" w:history="1">
        <w:r w:rsidRPr="000420E6">
          <w:rPr>
            <w:rStyle w:val="affffd"/>
            <w:rFonts w:hint="eastAsia"/>
            <w:noProof/>
            <w14:scene3d>
              <w14:camera w14:prst="orthographicFront"/>
              <w14:lightRig w14:rig="threePt" w14:dir="t">
                <w14:rot w14:lat="0" w14:lon="0" w14:rev="0"/>
              </w14:lightRig>
            </w14:scene3d>
          </w:rPr>
          <w:t>8.4</w:t>
        </w:r>
        <w:r w:rsidRPr="000420E6">
          <w:rPr>
            <w:rStyle w:val="affffd"/>
            <w:rFonts w:hint="eastAsia"/>
            <w:noProof/>
          </w:rPr>
          <w:t xml:space="preserve"> 风管与水管安装</w:t>
        </w:r>
        <w:r>
          <w:rPr>
            <w:rFonts w:hint="eastAsia"/>
            <w:noProof/>
          </w:rPr>
          <w:tab/>
        </w:r>
        <w:r>
          <w:rPr>
            <w:rFonts w:hint="eastAsia"/>
            <w:noProof/>
          </w:rPr>
          <w:fldChar w:fldCharType="begin"/>
        </w:r>
        <w:r>
          <w:rPr>
            <w:rFonts w:hint="eastAsia"/>
            <w:noProof/>
          </w:rPr>
          <w:instrText xml:space="preserve"> </w:instrText>
        </w:r>
        <w:r>
          <w:rPr>
            <w:noProof/>
          </w:rPr>
          <w:instrText>PAGEREF _Toc227156545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7850C401" w14:textId="3E546ECD"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46" w:history="1">
        <w:r w:rsidRPr="000420E6">
          <w:rPr>
            <w:rStyle w:val="affffd"/>
            <w:rFonts w:hint="eastAsia"/>
            <w:noProof/>
            <w14:scene3d>
              <w14:camera w14:prst="orthographicFront"/>
              <w14:lightRig w14:rig="threePt" w14:dir="t">
                <w14:rot w14:lat="0" w14:lon="0" w14:rev="0"/>
              </w14:lightRig>
            </w14:scene3d>
          </w:rPr>
          <w:t>8.5</w:t>
        </w:r>
        <w:r w:rsidRPr="000420E6">
          <w:rPr>
            <w:rStyle w:val="affffd"/>
            <w:rFonts w:hint="eastAsia"/>
            <w:noProof/>
          </w:rPr>
          <w:t xml:space="preserve"> 保温与防腐施工</w:t>
        </w:r>
        <w:r>
          <w:rPr>
            <w:rFonts w:hint="eastAsia"/>
            <w:noProof/>
          </w:rPr>
          <w:tab/>
        </w:r>
        <w:r>
          <w:rPr>
            <w:rFonts w:hint="eastAsia"/>
            <w:noProof/>
          </w:rPr>
          <w:fldChar w:fldCharType="begin"/>
        </w:r>
        <w:r>
          <w:rPr>
            <w:rFonts w:hint="eastAsia"/>
            <w:noProof/>
          </w:rPr>
          <w:instrText xml:space="preserve"> </w:instrText>
        </w:r>
        <w:r>
          <w:rPr>
            <w:noProof/>
          </w:rPr>
          <w:instrText>PAGEREF _Toc227156546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4D7C4489" w14:textId="47C8E5DE"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47" w:history="1">
        <w:r w:rsidRPr="000420E6">
          <w:rPr>
            <w:rStyle w:val="affffd"/>
            <w:rFonts w:hint="eastAsia"/>
            <w:noProof/>
            <w14:scene3d>
              <w14:camera w14:prst="orthographicFront"/>
              <w14:lightRig w14:rig="threePt" w14:dir="t">
                <w14:rot w14:lat="0" w14:lon="0" w14:rev="0"/>
              </w14:lightRig>
            </w14:scene3d>
          </w:rPr>
          <w:t>8.6</w:t>
        </w:r>
        <w:r w:rsidRPr="000420E6">
          <w:rPr>
            <w:rStyle w:val="affffd"/>
            <w:rFonts w:hint="eastAsia"/>
            <w:noProof/>
          </w:rPr>
          <w:t xml:space="preserve"> 控制与监测系统安装</w:t>
        </w:r>
        <w:r>
          <w:rPr>
            <w:rFonts w:hint="eastAsia"/>
            <w:noProof/>
          </w:rPr>
          <w:tab/>
        </w:r>
        <w:r>
          <w:rPr>
            <w:rFonts w:hint="eastAsia"/>
            <w:noProof/>
          </w:rPr>
          <w:fldChar w:fldCharType="begin"/>
        </w:r>
        <w:r>
          <w:rPr>
            <w:rFonts w:hint="eastAsia"/>
            <w:noProof/>
          </w:rPr>
          <w:instrText xml:space="preserve"> </w:instrText>
        </w:r>
        <w:r>
          <w:rPr>
            <w:noProof/>
          </w:rPr>
          <w:instrText>PAGEREF _Toc227156547 \h</w:instrText>
        </w:r>
        <w:r>
          <w:rPr>
            <w:rFonts w:hint="eastAsia"/>
            <w:noProof/>
          </w:rPr>
          <w:instrText xml:space="preserve"> </w:instrText>
        </w:r>
        <w:r>
          <w:rPr>
            <w:rFonts w:hint="eastAsia"/>
            <w:noProof/>
          </w:rPr>
        </w:r>
        <w:r>
          <w:rPr>
            <w:rFonts w:hint="eastAsia"/>
            <w:noProof/>
          </w:rPr>
          <w:fldChar w:fldCharType="separate"/>
        </w:r>
        <w:r>
          <w:rPr>
            <w:noProof/>
          </w:rPr>
          <w:t>6</w:t>
        </w:r>
        <w:r>
          <w:rPr>
            <w:rFonts w:hint="eastAsia"/>
            <w:noProof/>
          </w:rPr>
          <w:fldChar w:fldCharType="end"/>
        </w:r>
      </w:hyperlink>
    </w:p>
    <w:p w14:paraId="335E2472" w14:textId="5994BD70"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48" w:history="1">
        <w:r w:rsidRPr="000420E6">
          <w:rPr>
            <w:rStyle w:val="affffd"/>
            <w:rFonts w:hint="eastAsia"/>
            <w:noProof/>
            <w14:scene3d>
              <w14:camera w14:prst="orthographicFront"/>
              <w14:lightRig w14:rig="threePt" w14:dir="t">
                <w14:rot w14:lat="0" w14:lon="0" w14:rev="0"/>
              </w14:lightRig>
            </w14:scene3d>
          </w:rPr>
          <w:t>8.7</w:t>
        </w:r>
        <w:r w:rsidRPr="000420E6">
          <w:rPr>
            <w:rStyle w:val="affffd"/>
            <w:rFonts w:hint="eastAsia"/>
            <w:noProof/>
          </w:rPr>
          <w:t xml:space="preserve"> 安全、消防与绿色施工</w:t>
        </w:r>
        <w:r>
          <w:rPr>
            <w:rFonts w:hint="eastAsia"/>
            <w:noProof/>
          </w:rPr>
          <w:tab/>
        </w:r>
        <w:r>
          <w:rPr>
            <w:rFonts w:hint="eastAsia"/>
            <w:noProof/>
          </w:rPr>
          <w:fldChar w:fldCharType="begin"/>
        </w:r>
        <w:r>
          <w:rPr>
            <w:rFonts w:hint="eastAsia"/>
            <w:noProof/>
          </w:rPr>
          <w:instrText xml:space="preserve"> </w:instrText>
        </w:r>
        <w:r>
          <w:rPr>
            <w:noProof/>
          </w:rPr>
          <w:instrText>PAGEREF _Toc227156548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3DA8F9BD" w14:textId="05675E7B"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49" w:history="1">
        <w:r w:rsidRPr="000420E6">
          <w:rPr>
            <w:rStyle w:val="affffd"/>
            <w:rFonts w:hint="eastAsia"/>
            <w:noProof/>
          </w:rPr>
          <w:t>9 调试与试运行</w:t>
        </w:r>
        <w:r>
          <w:rPr>
            <w:rFonts w:hint="eastAsia"/>
            <w:noProof/>
          </w:rPr>
          <w:tab/>
        </w:r>
        <w:r>
          <w:rPr>
            <w:rFonts w:hint="eastAsia"/>
            <w:noProof/>
          </w:rPr>
          <w:fldChar w:fldCharType="begin"/>
        </w:r>
        <w:r>
          <w:rPr>
            <w:rFonts w:hint="eastAsia"/>
            <w:noProof/>
          </w:rPr>
          <w:instrText xml:space="preserve"> </w:instrText>
        </w:r>
        <w:r>
          <w:rPr>
            <w:noProof/>
          </w:rPr>
          <w:instrText>PAGEREF _Toc227156549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168196B6" w14:textId="467E4D3D"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0" w:history="1">
        <w:r w:rsidRPr="000420E6">
          <w:rPr>
            <w:rStyle w:val="affffd"/>
            <w:rFonts w:hint="eastAsia"/>
            <w:noProof/>
            <w14:scene3d>
              <w14:camera w14:prst="orthographicFront"/>
              <w14:lightRig w14:rig="threePt" w14:dir="t">
                <w14:rot w14:lat="0" w14:lon="0" w14:rev="0"/>
              </w14:lightRig>
            </w14:scene3d>
          </w:rPr>
          <w:t>9.1</w:t>
        </w:r>
        <w:r w:rsidRPr="000420E6">
          <w:rPr>
            <w:rStyle w:val="affffd"/>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_Toc227156550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047F8FCC" w14:textId="3E6BA792"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1" w:history="1">
        <w:r w:rsidRPr="000420E6">
          <w:rPr>
            <w:rStyle w:val="affffd"/>
            <w:rFonts w:hint="eastAsia"/>
            <w:noProof/>
            <w14:scene3d>
              <w14:camera w14:prst="orthographicFront"/>
              <w14:lightRig w14:rig="threePt" w14:dir="t">
                <w14:rot w14:lat="0" w14:lon="0" w14:rev="0"/>
              </w14:lightRig>
            </w14:scene3d>
          </w:rPr>
          <w:t>9.2</w:t>
        </w:r>
        <w:r w:rsidRPr="000420E6">
          <w:rPr>
            <w:rStyle w:val="affffd"/>
            <w:rFonts w:hint="eastAsia"/>
            <w:noProof/>
          </w:rPr>
          <w:t xml:space="preserve"> 单机调试</w:t>
        </w:r>
        <w:r>
          <w:rPr>
            <w:rFonts w:hint="eastAsia"/>
            <w:noProof/>
          </w:rPr>
          <w:tab/>
        </w:r>
        <w:r>
          <w:rPr>
            <w:rFonts w:hint="eastAsia"/>
            <w:noProof/>
          </w:rPr>
          <w:fldChar w:fldCharType="begin"/>
        </w:r>
        <w:r>
          <w:rPr>
            <w:rFonts w:hint="eastAsia"/>
            <w:noProof/>
          </w:rPr>
          <w:instrText xml:space="preserve"> </w:instrText>
        </w:r>
        <w:r>
          <w:rPr>
            <w:noProof/>
          </w:rPr>
          <w:instrText>PAGEREF _Toc227156551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2CBC4A1F" w14:textId="3627A42B"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2" w:history="1">
        <w:r w:rsidRPr="000420E6">
          <w:rPr>
            <w:rStyle w:val="affffd"/>
            <w:rFonts w:hint="eastAsia"/>
            <w:noProof/>
            <w14:scene3d>
              <w14:camera w14:prst="orthographicFront"/>
              <w14:lightRig w14:rig="threePt" w14:dir="t">
                <w14:rot w14:lat="0" w14:lon="0" w14:rev="0"/>
              </w14:lightRig>
            </w14:scene3d>
          </w:rPr>
          <w:t>9.3</w:t>
        </w:r>
        <w:r w:rsidRPr="000420E6">
          <w:rPr>
            <w:rStyle w:val="affffd"/>
            <w:rFonts w:hint="eastAsia"/>
            <w:noProof/>
          </w:rPr>
          <w:t xml:space="preserve"> 分系统调试</w:t>
        </w:r>
        <w:r>
          <w:rPr>
            <w:rFonts w:hint="eastAsia"/>
            <w:noProof/>
          </w:rPr>
          <w:tab/>
        </w:r>
        <w:r>
          <w:rPr>
            <w:rFonts w:hint="eastAsia"/>
            <w:noProof/>
          </w:rPr>
          <w:fldChar w:fldCharType="begin"/>
        </w:r>
        <w:r>
          <w:rPr>
            <w:rFonts w:hint="eastAsia"/>
            <w:noProof/>
          </w:rPr>
          <w:instrText xml:space="preserve"> </w:instrText>
        </w:r>
        <w:r>
          <w:rPr>
            <w:noProof/>
          </w:rPr>
          <w:instrText>PAGEREF _Toc227156552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4E7445E7" w14:textId="70A7E3DE"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3" w:history="1">
        <w:r w:rsidRPr="000420E6">
          <w:rPr>
            <w:rStyle w:val="affffd"/>
            <w:rFonts w:hint="eastAsia"/>
            <w:noProof/>
            <w14:scene3d>
              <w14:camera w14:prst="orthographicFront"/>
              <w14:lightRig w14:rig="threePt" w14:dir="t">
                <w14:rot w14:lat="0" w14:lon="0" w14:rev="0"/>
              </w14:lightRig>
            </w14:scene3d>
          </w:rPr>
          <w:t>9.4</w:t>
        </w:r>
        <w:r w:rsidRPr="000420E6">
          <w:rPr>
            <w:rStyle w:val="affffd"/>
            <w:rFonts w:hint="eastAsia"/>
            <w:noProof/>
          </w:rPr>
          <w:t xml:space="preserve"> 水力平衡与风量平衡调试</w:t>
        </w:r>
        <w:r>
          <w:rPr>
            <w:rFonts w:hint="eastAsia"/>
            <w:noProof/>
          </w:rPr>
          <w:tab/>
        </w:r>
        <w:r>
          <w:rPr>
            <w:rFonts w:hint="eastAsia"/>
            <w:noProof/>
          </w:rPr>
          <w:fldChar w:fldCharType="begin"/>
        </w:r>
        <w:r>
          <w:rPr>
            <w:rFonts w:hint="eastAsia"/>
            <w:noProof/>
          </w:rPr>
          <w:instrText xml:space="preserve"> </w:instrText>
        </w:r>
        <w:r>
          <w:rPr>
            <w:noProof/>
          </w:rPr>
          <w:instrText>PAGEREF _Toc227156553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5DAA8310" w14:textId="1B96764A"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4" w:history="1">
        <w:r w:rsidRPr="000420E6">
          <w:rPr>
            <w:rStyle w:val="affffd"/>
            <w:rFonts w:hint="eastAsia"/>
            <w:noProof/>
            <w14:scene3d>
              <w14:camera w14:prst="orthographicFront"/>
              <w14:lightRig w14:rig="threePt" w14:dir="t">
                <w14:rot w14:lat="0" w14:lon="0" w14:rev="0"/>
              </w14:lightRig>
            </w14:scene3d>
          </w:rPr>
          <w:t>9.5</w:t>
        </w:r>
        <w:r w:rsidRPr="000420E6">
          <w:rPr>
            <w:rStyle w:val="affffd"/>
            <w:rFonts w:hint="eastAsia"/>
            <w:noProof/>
          </w:rPr>
          <w:t xml:space="preserve"> 控制与联动调试</w:t>
        </w:r>
        <w:r>
          <w:rPr>
            <w:rFonts w:hint="eastAsia"/>
            <w:noProof/>
          </w:rPr>
          <w:tab/>
        </w:r>
        <w:r>
          <w:rPr>
            <w:rFonts w:hint="eastAsia"/>
            <w:noProof/>
          </w:rPr>
          <w:fldChar w:fldCharType="begin"/>
        </w:r>
        <w:r>
          <w:rPr>
            <w:rFonts w:hint="eastAsia"/>
            <w:noProof/>
          </w:rPr>
          <w:instrText xml:space="preserve"> </w:instrText>
        </w:r>
        <w:r>
          <w:rPr>
            <w:noProof/>
          </w:rPr>
          <w:instrText>PAGEREF _Toc227156554 \h</w:instrText>
        </w:r>
        <w:r>
          <w:rPr>
            <w:rFonts w:hint="eastAsia"/>
            <w:noProof/>
          </w:rPr>
          <w:instrText xml:space="preserve"> </w:instrText>
        </w:r>
        <w:r>
          <w:rPr>
            <w:rFonts w:hint="eastAsia"/>
            <w:noProof/>
          </w:rPr>
        </w:r>
        <w:r>
          <w:rPr>
            <w:rFonts w:hint="eastAsia"/>
            <w:noProof/>
          </w:rPr>
          <w:fldChar w:fldCharType="separate"/>
        </w:r>
        <w:r>
          <w:rPr>
            <w:noProof/>
          </w:rPr>
          <w:t>7</w:t>
        </w:r>
        <w:r>
          <w:rPr>
            <w:rFonts w:hint="eastAsia"/>
            <w:noProof/>
          </w:rPr>
          <w:fldChar w:fldCharType="end"/>
        </w:r>
      </w:hyperlink>
    </w:p>
    <w:p w14:paraId="7172D5F9" w14:textId="47627066"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5" w:history="1">
        <w:r w:rsidRPr="000420E6">
          <w:rPr>
            <w:rStyle w:val="affffd"/>
            <w:rFonts w:hint="eastAsia"/>
            <w:noProof/>
            <w14:scene3d>
              <w14:camera w14:prst="orthographicFront"/>
              <w14:lightRig w14:rig="threePt" w14:dir="t">
                <w14:rot w14:lat="0" w14:lon="0" w14:rev="0"/>
              </w14:lightRig>
            </w14:scene3d>
          </w:rPr>
          <w:t>9.6</w:t>
        </w:r>
        <w:r w:rsidRPr="000420E6">
          <w:rPr>
            <w:rStyle w:val="affffd"/>
            <w:rFonts w:hint="eastAsia"/>
            <w:noProof/>
          </w:rPr>
          <w:t xml:space="preserve"> 系统综合试运行</w:t>
        </w:r>
        <w:r>
          <w:rPr>
            <w:rFonts w:hint="eastAsia"/>
            <w:noProof/>
          </w:rPr>
          <w:tab/>
        </w:r>
        <w:r>
          <w:rPr>
            <w:rFonts w:hint="eastAsia"/>
            <w:noProof/>
          </w:rPr>
          <w:fldChar w:fldCharType="begin"/>
        </w:r>
        <w:r>
          <w:rPr>
            <w:rFonts w:hint="eastAsia"/>
            <w:noProof/>
          </w:rPr>
          <w:instrText xml:space="preserve"> </w:instrText>
        </w:r>
        <w:r>
          <w:rPr>
            <w:noProof/>
          </w:rPr>
          <w:instrText>PAGEREF _Toc227156555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D87B781" w14:textId="69C0F49F"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6" w:history="1">
        <w:r w:rsidRPr="000420E6">
          <w:rPr>
            <w:rStyle w:val="affffd"/>
            <w:rFonts w:hint="eastAsia"/>
            <w:noProof/>
            <w14:scene3d>
              <w14:camera w14:prst="orthographicFront"/>
              <w14:lightRig w14:rig="threePt" w14:dir="t">
                <w14:rot w14:lat="0" w14:lon="0" w14:rev="0"/>
              </w14:lightRig>
            </w14:scene3d>
          </w:rPr>
          <w:t>9.7</w:t>
        </w:r>
        <w:r w:rsidRPr="000420E6">
          <w:rPr>
            <w:rStyle w:val="affffd"/>
            <w:rFonts w:hint="eastAsia"/>
            <w:noProof/>
          </w:rPr>
          <w:t xml:space="preserve"> 能效与低碳性能测试</w:t>
        </w:r>
        <w:r>
          <w:rPr>
            <w:rFonts w:hint="eastAsia"/>
            <w:noProof/>
          </w:rPr>
          <w:tab/>
        </w:r>
        <w:r>
          <w:rPr>
            <w:rFonts w:hint="eastAsia"/>
            <w:noProof/>
          </w:rPr>
          <w:fldChar w:fldCharType="begin"/>
        </w:r>
        <w:r>
          <w:rPr>
            <w:rFonts w:hint="eastAsia"/>
            <w:noProof/>
          </w:rPr>
          <w:instrText xml:space="preserve"> </w:instrText>
        </w:r>
        <w:r>
          <w:rPr>
            <w:noProof/>
          </w:rPr>
          <w:instrText>PAGEREF _Toc227156556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3A97A80E" w14:textId="744675E7"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7" w:history="1">
        <w:r w:rsidRPr="000420E6">
          <w:rPr>
            <w:rStyle w:val="affffd"/>
            <w:rFonts w:hint="eastAsia"/>
            <w:noProof/>
            <w14:scene3d>
              <w14:camera w14:prst="orthographicFront"/>
              <w14:lightRig w14:rig="threePt" w14:dir="t">
                <w14:rot w14:lat="0" w14:lon="0" w14:rev="0"/>
              </w14:lightRig>
            </w14:scene3d>
          </w:rPr>
          <w:t>9.8</w:t>
        </w:r>
        <w:r w:rsidRPr="000420E6">
          <w:rPr>
            <w:rStyle w:val="affffd"/>
            <w:rFonts w:hint="eastAsia"/>
            <w:noProof/>
          </w:rPr>
          <w:t xml:space="preserve"> 调试报告</w:t>
        </w:r>
        <w:r>
          <w:rPr>
            <w:rFonts w:hint="eastAsia"/>
            <w:noProof/>
          </w:rPr>
          <w:tab/>
        </w:r>
        <w:r>
          <w:rPr>
            <w:rFonts w:hint="eastAsia"/>
            <w:noProof/>
          </w:rPr>
          <w:fldChar w:fldCharType="begin"/>
        </w:r>
        <w:r>
          <w:rPr>
            <w:rFonts w:hint="eastAsia"/>
            <w:noProof/>
          </w:rPr>
          <w:instrText xml:space="preserve"> </w:instrText>
        </w:r>
        <w:r>
          <w:rPr>
            <w:noProof/>
          </w:rPr>
          <w:instrText>PAGEREF _Toc227156557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6716F2E8" w14:textId="2853B0B3" w:rsidR="00C96A41" w:rsidRDefault="00C96A41">
      <w:pPr>
        <w:pStyle w:val="TOC1"/>
        <w:tabs>
          <w:tab w:val="right" w:leader="dot" w:pos="9344"/>
        </w:tabs>
        <w:rPr>
          <w:rFonts w:asciiTheme="minorHAnsi" w:eastAsiaTheme="minorEastAsia" w:hAnsiTheme="minorHAnsi" w:cstheme="minorBidi" w:hint="eastAsia"/>
          <w:noProof/>
          <w:sz w:val="22"/>
          <w:szCs w:val="24"/>
          <w14:ligatures w14:val="standardContextual"/>
        </w:rPr>
      </w:pPr>
      <w:hyperlink w:anchor="_Toc227156558" w:history="1">
        <w:r w:rsidRPr="000420E6">
          <w:rPr>
            <w:rStyle w:val="affffd"/>
            <w:rFonts w:hint="eastAsia"/>
            <w:noProof/>
          </w:rPr>
          <w:t>10 验收、评价与运维管理</w:t>
        </w:r>
        <w:r>
          <w:rPr>
            <w:rFonts w:hint="eastAsia"/>
            <w:noProof/>
          </w:rPr>
          <w:tab/>
        </w:r>
        <w:r>
          <w:rPr>
            <w:rFonts w:hint="eastAsia"/>
            <w:noProof/>
          </w:rPr>
          <w:fldChar w:fldCharType="begin"/>
        </w:r>
        <w:r>
          <w:rPr>
            <w:rFonts w:hint="eastAsia"/>
            <w:noProof/>
          </w:rPr>
          <w:instrText xml:space="preserve"> </w:instrText>
        </w:r>
        <w:r>
          <w:rPr>
            <w:noProof/>
          </w:rPr>
          <w:instrText>PAGEREF _Toc227156558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671959B" w14:textId="1B8607B3"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59" w:history="1">
        <w:r w:rsidRPr="000420E6">
          <w:rPr>
            <w:rStyle w:val="affffd"/>
            <w:rFonts w:hint="eastAsia"/>
            <w:noProof/>
            <w14:scene3d>
              <w14:camera w14:prst="orthographicFront"/>
              <w14:lightRig w14:rig="threePt" w14:dir="t">
                <w14:rot w14:lat="0" w14:lon="0" w14:rev="0"/>
              </w14:lightRig>
            </w14:scene3d>
          </w:rPr>
          <w:t>10.1</w:t>
        </w:r>
        <w:r w:rsidRPr="000420E6">
          <w:rPr>
            <w:rStyle w:val="affffd"/>
            <w:rFonts w:hint="eastAsia"/>
            <w:noProof/>
          </w:rPr>
          <w:t xml:space="preserve"> 一般规定</w:t>
        </w:r>
        <w:r>
          <w:rPr>
            <w:rFonts w:hint="eastAsia"/>
            <w:noProof/>
          </w:rPr>
          <w:tab/>
        </w:r>
        <w:r>
          <w:rPr>
            <w:rFonts w:hint="eastAsia"/>
            <w:noProof/>
          </w:rPr>
          <w:fldChar w:fldCharType="begin"/>
        </w:r>
        <w:r>
          <w:rPr>
            <w:rFonts w:hint="eastAsia"/>
            <w:noProof/>
          </w:rPr>
          <w:instrText xml:space="preserve"> </w:instrText>
        </w:r>
        <w:r>
          <w:rPr>
            <w:noProof/>
          </w:rPr>
          <w:instrText>PAGEREF _Toc227156559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7E8547A7" w14:textId="1EF73157"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60" w:history="1">
        <w:r w:rsidRPr="000420E6">
          <w:rPr>
            <w:rStyle w:val="affffd"/>
            <w:rFonts w:hint="eastAsia"/>
            <w:noProof/>
            <w14:scene3d>
              <w14:camera w14:prst="orthographicFront"/>
              <w14:lightRig w14:rig="threePt" w14:dir="t">
                <w14:rot w14:lat="0" w14:lon="0" w14:rev="0"/>
              </w14:lightRig>
            </w14:scene3d>
          </w:rPr>
          <w:t>10.2</w:t>
        </w:r>
        <w:r w:rsidRPr="000420E6">
          <w:rPr>
            <w:rStyle w:val="affffd"/>
            <w:rFonts w:hint="eastAsia"/>
            <w:noProof/>
          </w:rPr>
          <w:t xml:space="preserve"> 验收内容与要求</w:t>
        </w:r>
        <w:r>
          <w:rPr>
            <w:rFonts w:hint="eastAsia"/>
            <w:noProof/>
          </w:rPr>
          <w:tab/>
        </w:r>
        <w:r>
          <w:rPr>
            <w:rFonts w:hint="eastAsia"/>
            <w:noProof/>
          </w:rPr>
          <w:fldChar w:fldCharType="begin"/>
        </w:r>
        <w:r>
          <w:rPr>
            <w:rFonts w:hint="eastAsia"/>
            <w:noProof/>
          </w:rPr>
          <w:instrText xml:space="preserve"> </w:instrText>
        </w:r>
        <w:r>
          <w:rPr>
            <w:noProof/>
          </w:rPr>
          <w:instrText>PAGEREF _Toc227156560 \h</w:instrText>
        </w:r>
        <w:r>
          <w:rPr>
            <w:rFonts w:hint="eastAsia"/>
            <w:noProof/>
          </w:rPr>
          <w:instrText xml:space="preserve"> </w:instrText>
        </w:r>
        <w:r>
          <w:rPr>
            <w:rFonts w:hint="eastAsia"/>
            <w:noProof/>
          </w:rPr>
        </w:r>
        <w:r>
          <w:rPr>
            <w:rFonts w:hint="eastAsia"/>
            <w:noProof/>
          </w:rPr>
          <w:fldChar w:fldCharType="separate"/>
        </w:r>
        <w:r>
          <w:rPr>
            <w:noProof/>
          </w:rPr>
          <w:t>8</w:t>
        </w:r>
        <w:r>
          <w:rPr>
            <w:rFonts w:hint="eastAsia"/>
            <w:noProof/>
          </w:rPr>
          <w:fldChar w:fldCharType="end"/>
        </w:r>
      </w:hyperlink>
    </w:p>
    <w:p w14:paraId="5A1AC4AE" w14:textId="24AB8E70"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61" w:history="1">
        <w:r w:rsidRPr="000420E6">
          <w:rPr>
            <w:rStyle w:val="affffd"/>
            <w:rFonts w:hint="eastAsia"/>
            <w:noProof/>
            <w14:scene3d>
              <w14:camera w14:prst="orthographicFront"/>
              <w14:lightRig w14:rig="threePt" w14:dir="t">
                <w14:rot w14:lat="0" w14:lon="0" w14:rev="0"/>
              </w14:lightRig>
            </w14:scene3d>
          </w:rPr>
          <w:t>10.3</w:t>
        </w:r>
        <w:r w:rsidRPr="000420E6">
          <w:rPr>
            <w:rStyle w:val="affffd"/>
            <w:rFonts w:hint="eastAsia"/>
            <w:noProof/>
          </w:rPr>
          <w:t xml:space="preserve"> 低碳效果验收</w:t>
        </w:r>
        <w:r>
          <w:rPr>
            <w:rFonts w:hint="eastAsia"/>
            <w:noProof/>
          </w:rPr>
          <w:tab/>
        </w:r>
        <w:r>
          <w:rPr>
            <w:rFonts w:hint="eastAsia"/>
            <w:noProof/>
          </w:rPr>
          <w:fldChar w:fldCharType="begin"/>
        </w:r>
        <w:r>
          <w:rPr>
            <w:rFonts w:hint="eastAsia"/>
            <w:noProof/>
          </w:rPr>
          <w:instrText xml:space="preserve"> </w:instrText>
        </w:r>
        <w:r>
          <w:rPr>
            <w:noProof/>
          </w:rPr>
          <w:instrText>PAGEREF _Toc227156561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4FF84085" w14:textId="3F45A70B"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62" w:history="1">
        <w:r w:rsidRPr="000420E6">
          <w:rPr>
            <w:rStyle w:val="affffd"/>
            <w:rFonts w:hint="eastAsia"/>
            <w:noProof/>
            <w14:scene3d>
              <w14:camera w14:prst="orthographicFront"/>
              <w14:lightRig w14:rig="threePt" w14:dir="t">
                <w14:rot w14:lat="0" w14:lon="0" w14:rev="0"/>
              </w14:lightRig>
            </w14:scene3d>
          </w:rPr>
          <w:t>10.4</w:t>
        </w:r>
        <w:r w:rsidRPr="000420E6">
          <w:rPr>
            <w:rStyle w:val="affffd"/>
            <w:rFonts w:hint="eastAsia"/>
            <w:noProof/>
          </w:rPr>
          <w:t xml:space="preserve"> 验收资料</w:t>
        </w:r>
        <w:r>
          <w:rPr>
            <w:rFonts w:hint="eastAsia"/>
            <w:noProof/>
          </w:rPr>
          <w:tab/>
        </w:r>
        <w:r>
          <w:rPr>
            <w:rFonts w:hint="eastAsia"/>
            <w:noProof/>
          </w:rPr>
          <w:fldChar w:fldCharType="begin"/>
        </w:r>
        <w:r>
          <w:rPr>
            <w:rFonts w:hint="eastAsia"/>
            <w:noProof/>
          </w:rPr>
          <w:instrText xml:space="preserve"> </w:instrText>
        </w:r>
        <w:r>
          <w:rPr>
            <w:noProof/>
          </w:rPr>
          <w:instrText>PAGEREF _Toc227156562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01D00B15" w14:textId="48D32A96" w:rsidR="00C96A41" w:rsidRDefault="00C96A41">
      <w:pPr>
        <w:pStyle w:val="TOC2"/>
        <w:rPr>
          <w:rFonts w:asciiTheme="minorHAnsi" w:eastAsiaTheme="minorEastAsia" w:hAnsiTheme="minorHAnsi" w:cstheme="minorBidi" w:hint="eastAsia"/>
          <w:noProof/>
          <w:sz w:val="22"/>
          <w:szCs w:val="24"/>
          <w14:ligatures w14:val="standardContextual"/>
        </w:rPr>
      </w:pPr>
      <w:hyperlink w:anchor="_Toc227156563" w:history="1">
        <w:r w:rsidRPr="000420E6">
          <w:rPr>
            <w:rStyle w:val="affffd"/>
            <w:rFonts w:hint="eastAsia"/>
            <w:noProof/>
            <w14:scene3d>
              <w14:camera w14:prst="orthographicFront"/>
              <w14:lightRig w14:rig="threePt" w14:dir="t">
                <w14:rot w14:lat="0" w14:lon="0" w14:rev="0"/>
              </w14:lightRig>
            </w14:scene3d>
          </w:rPr>
          <w:t>10.5</w:t>
        </w:r>
        <w:r w:rsidRPr="000420E6">
          <w:rPr>
            <w:rStyle w:val="affffd"/>
            <w:rFonts w:hint="eastAsia"/>
            <w:noProof/>
          </w:rPr>
          <w:t xml:space="preserve"> 运行维护管理</w:t>
        </w:r>
        <w:r>
          <w:rPr>
            <w:rFonts w:hint="eastAsia"/>
            <w:noProof/>
          </w:rPr>
          <w:tab/>
        </w:r>
        <w:r>
          <w:rPr>
            <w:rFonts w:hint="eastAsia"/>
            <w:noProof/>
          </w:rPr>
          <w:fldChar w:fldCharType="begin"/>
        </w:r>
        <w:r>
          <w:rPr>
            <w:rFonts w:hint="eastAsia"/>
            <w:noProof/>
          </w:rPr>
          <w:instrText xml:space="preserve"> </w:instrText>
        </w:r>
        <w:r>
          <w:rPr>
            <w:noProof/>
          </w:rPr>
          <w:instrText>PAGEREF _Toc227156563 \h</w:instrText>
        </w:r>
        <w:r>
          <w:rPr>
            <w:rFonts w:hint="eastAsia"/>
            <w:noProof/>
          </w:rPr>
          <w:instrText xml:space="preserve"> </w:instrText>
        </w:r>
        <w:r>
          <w:rPr>
            <w:rFonts w:hint="eastAsia"/>
            <w:noProof/>
          </w:rPr>
        </w:r>
        <w:r>
          <w:rPr>
            <w:rFonts w:hint="eastAsia"/>
            <w:noProof/>
          </w:rPr>
          <w:fldChar w:fldCharType="separate"/>
        </w:r>
        <w:r>
          <w:rPr>
            <w:noProof/>
          </w:rPr>
          <w:t>9</w:t>
        </w:r>
        <w:r>
          <w:rPr>
            <w:rFonts w:hint="eastAsia"/>
            <w:noProof/>
          </w:rPr>
          <w:fldChar w:fldCharType="end"/>
        </w:r>
      </w:hyperlink>
    </w:p>
    <w:p w14:paraId="6CB43C17" w14:textId="2545D329" w:rsidR="007A39D9" w:rsidRDefault="00000000">
      <w:pPr>
        <w:pStyle w:val="affffffc"/>
        <w:spacing w:after="360"/>
        <w:ind w:firstLine="640"/>
        <w:sectPr w:rsidR="007A39D9">
          <w:headerReference w:type="even" r:id="rId13"/>
          <w:headerReference w:type="default" r:id="rId14"/>
          <w:footerReference w:type="default" r:id="rId15"/>
          <w:pgSz w:w="11906" w:h="16838"/>
          <w:pgMar w:top="1928" w:right="1134" w:bottom="1134" w:left="1134" w:header="1418" w:footer="1134" w:gutter="284"/>
          <w:pgNumType w:fmt="upperRoman" w:start="1"/>
          <w:cols w:space="425"/>
          <w:formProt w:val="0"/>
          <w:docGrid w:linePitch="312"/>
        </w:sectPr>
      </w:pPr>
      <w:r>
        <w:fldChar w:fldCharType="end"/>
      </w:r>
    </w:p>
    <w:p w14:paraId="597234AB" w14:textId="77777777" w:rsidR="007A39D9" w:rsidRDefault="00000000">
      <w:pPr>
        <w:pStyle w:val="a6"/>
        <w:spacing w:before="850" w:afterLines="0" w:after="680"/>
      </w:pPr>
      <w:bookmarkStart w:id="5" w:name="BookMark2"/>
      <w:bookmarkStart w:id="6" w:name="_Toc227156516"/>
      <w:bookmarkEnd w:id="0"/>
      <w:r>
        <w:rPr>
          <w:rFonts w:hint="eastAsia"/>
        </w:rPr>
        <w:lastRenderedPageBreak/>
        <w:t>前</w:t>
      </w:r>
      <w:r>
        <w:t>言</w:t>
      </w:r>
      <w:bookmarkEnd w:id="1"/>
      <w:bookmarkEnd w:id="2"/>
      <w:bookmarkEnd w:id="3"/>
      <w:bookmarkEnd w:id="4"/>
      <w:bookmarkEnd w:id="6"/>
    </w:p>
    <w:p w14:paraId="0D5B56C5" w14:textId="77777777" w:rsidR="007A39D9" w:rsidRDefault="00000000">
      <w:pPr>
        <w:pStyle w:val="afffff7"/>
        <w:ind w:firstLine="420"/>
      </w:pPr>
      <w:r>
        <w:rPr>
          <w:rFonts w:hint="eastAsia"/>
        </w:rPr>
        <w:t>本文件按照GB/T 1.1—2020《标准化工作导则  第1部分：标准化文件的结构和起草规则》的规定起草。</w:t>
      </w:r>
    </w:p>
    <w:p w14:paraId="041C8475" w14:textId="77777777" w:rsidR="007A39D9" w:rsidRDefault="00000000">
      <w:pPr>
        <w:pStyle w:val="afffff7"/>
        <w:ind w:firstLine="420"/>
      </w:pPr>
      <w:r>
        <w:rPr>
          <w:rFonts w:hint="eastAsia"/>
        </w:rPr>
        <w:t>请注意本文件的某些内容可能涉及专利。本文件的发布机构不承担识别专利的责任。</w:t>
      </w:r>
    </w:p>
    <w:p w14:paraId="55123B85" w14:textId="77777777" w:rsidR="007A39D9" w:rsidRDefault="00000000">
      <w:pPr>
        <w:pStyle w:val="afffff7"/>
        <w:ind w:firstLine="420"/>
      </w:pPr>
      <w:r>
        <w:rPr>
          <w:rFonts w:hint="eastAsia"/>
        </w:rPr>
        <w:t>本文件由中国西部开发促进会提出并归口。</w:t>
      </w:r>
    </w:p>
    <w:p w14:paraId="37822DF1" w14:textId="77777777" w:rsidR="007A39D9" w:rsidRDefault="00000000">
      <w:pPr>
        <w:pStyle w:val="afffff7"/>
        <w:ind w:firstLine="420"/>
      </w:pPr>
      <w:r>
        <w:rPr>
          <w:rFonts w:hint="eastAsia"/>
        </w:rPr>
        <w:t>本文件起草单位：。</w:t>
      </w:r>
    </w:p>
    <w:p w14:paraId="18293B1D" w14:textId="77777777" w:rsidR="007A39D9" w:rsidRDefault="00000000">
      <w:pPr>
        <w:pStyle w:val="afffff7"/>
        <w:ind w:firstLine="420"/>
      </w:pPr>
      <w:r>
        <w:rPr>
          <w:rFonts w:hint="eastAsia"/>
        </w:rPr>
        <w:t>本文件主要起草人：。</w:t>
      </w:r>
    </w:p>
    <w:p w14:paraId="00CD82BC" w14:textId="77777777" w:rsidR="007A39D9" w:rsidRDefault="00000000">
      <w:pPr>
        <w:pStyle w:val="afffff7"/>
        <w:ind w:firstLine="420"/>
      </w:pPr>
      <w:r>
        <w:rPr>
          <w:rFonts w:hint="eastAsia"/>
        </w:rPr>
        <w:t>本文件为首次发布。</w:t>
      </w:r>
    </w:p>
    <w:p w14:paraId="671D0670" w14:textId="77777777" w:rsidR="007A39D9" w:rsidRDefault="007A39D9">
      <w:pPr>
        <w:pStyle w:val="afffff7"/>
        <w:ind w:firstLine="420"/>
      </w:pPr>
    </w:p>
    <w:p w14:paraId="5F8CF3F8" w14:textId="77777777" w:rsidR="007A39D9" w:rsidRDefault="007A39D9">
      <w:pPr>
        <w:pStyle w:val="afffff7"/>
        <w:ind w:firstLine="420"/>
        <w:sectPr w:rsidR="007A39D9">
          <w:pgSz w:w="11906" w:h="16838"/>
          <w:pgMar w:top="1928" w:right="1134" w:bottom="1134" w:left="1134" w:header="1418" w:footer="1134" w:gutter="284"/>
          <w:pgNumType w:fmt="upperRoman"/>
          <w:cols w:space="425"/>
          <w:formProt w:val="0"/>
          <w:docGrid w:linePitch="312"/>
        </w:sectPr>
      </w:pPr>
    </w:p>
    <w:p w14:paraId="3D784B02" w14:textId="77777777" w:rsidR="007A39D9" w:rsidRDefault="007A39D9">
      <w:pPr>
        <w:spacing w:line="20" w:lineRule="exact"/>
        <w:ind w:firstLine="640"/>
        <w:jc w:val="center"/>
        <w:rPr>
          <w:rFonts w:ascii="黑体" w:eastAsia="黑体" w:hAnsi="黑体" w:hint="eastAsia"/>
          <w:sz w:val="32"/>
          <w:szCs w:val="32"/>
        </w:rPr>
      </w:pPr>
      <w:bookmarkStart w:id="7" w:name="BookMark4"/>
      <w:bookmarkEnd w:id="5"/>
    </w:p>
    <w:p w14:paraId="4AE2645E" w14:textId="77777777" w:rsidR="007A39D9" w:rsidRDefault="007A39D9">
      <w:pPr>
        <w:spacing w:line="20" w:lineRule="exact"/>
        <w:ind w:firstLine="640"/>
        <w:jc w:val="center"/>
        <w:rPr>
          <w:rFonts w:ascii="黑体" w:eastAsia="黑体" w:hAnsi="黑体" w:hint="eastAsia"/>
          <w:sz w:val="32"/>
          <w:szCs w:val="32"/>
        </w:rPr>
      </w:pPr>
    </w:p>
    <w:p w14:paraId="6A313F6A" w14:textId="77777777" w:rsidR="007A39D9" w:rsidRDefault="00000000">
      <w:pPr>
        <w:pStyle w:val="a6"/>
        <w:spacing w:before="850" w:afterLines="0" w:after="680"/>
        <w:ind w:left="0" w:firstLine="0"/>
        <w:outlineLvl w:val="9"/>
      </w:pPr>
      <w:bookmarkStart w:id="8" w:name="_Toc26986771"/>
      <w:bookmarkStart w:id="9" w:name="NEW_STAND_NAME"/>
      <w:bookmarkStart w:id="10" w:name="_Toc97192964"/>
      <w:bookmarkStart w:id="11" w:name="_Toc26986530"/>
      <w:bookmarkStart w:id="12" w:name="_Toc24884211"/>
      <w:bookmarkStart w:id="13" w:name="_Toc113284169"/>
      <w:bookmarkStart w:id="14" w:name="_Toc17233325"/>
      <w:bookmarkStart w:id="15" w:name="_Toc26648465"/>
      <w:bookmarkStart w:id="16" w:name="_Toc24884218"/>
      <w:bookmarkStart w:id="17" w:name="_Toc26718930"/>
      <w:bookmarkStart w:id="18" w:name="_Toc17233333"/>
      <w:bookmarkStart w:id="19" w:name="_Toc227156517"/>
      <w:r>
        <w:rPr>
          <w:rFonts w:hint="eastAsia"/>
        </w:rPr>
        <w:t>既有建筑暖通系统低碳改造技术规程</w:t>
      </w:r>
      <w:bookmarkEnd w:id="19"/>
    </w:p>
    <w:p w14:paraId="7E5ABA78" w14:textId="77777777" w:rsidR="007A39D9" w:rsidRDefault="00000000">
      <w:pPr>
        <w:pStyle w:val="affc"/>
        <w:spacing w:before="240" w:after="240"/>
      </w:pPr>
      <w:bookmarkStart w:id="20" w:name="_Toc23108"/>
      <w:bookmarkStart w:id="21" w:name="_Toc24419"/>
      <w:bookmarkStart w:id="22" w:name="_Toc113282590"/>
      <w:bookmarkStart w:id="23" w:name="_Toc7073"/>
      <w:bookmarkStart w:id="24" w:name="_Toc212233056"/>
      <w:bookmarkStart w:id="25" w:name="_Toc212483968"/>
      <w:bookmarkStart w:id="26" w:name="_Toc18263"/>
      <w:bookmarkStart w:id="27" w:name="_Toc227156518"/>
      <w:bookmarkEnd w:id="8"/>
      <w:bookmarkEnd w:id="9"/>
      <w:bookmarkEnd w:id="10"/>
      <w:bookmarkEnd w:id="11"/>
      <w:bookmarkEnd w:id="12"/>
      <w:bookmarkEnd w:id="13"/>
      <w:bookmarkEnd w:id="14"/>
      <w:bookmarkEnd w:id="15"/>
      <w:bookmarkEnd w:id="16"/>
      <w:bookmarkEnd w:id="17"/>
      <w:bookmarkEnd w:id="18"/>
      <w:r>
        <w:rPr>
          <w:rFonts w:hint="eastAsia"/>
        </w:rPr>
        <w:t>范围</w:t>
      </w:r>
      <w:bookmarkEnd w:id="20"/>
      <w:bookmarkEnd w:id="21"/>
      <w:bookmarkEnd w:id="22"/>
      <w:bookmarkEnd w:id="23"/>
      <w:bookmarkEnd w:id="24"/>
      <w:bookmarkEnd w:id="25"/>
      <w:bookmarkEnd w:id="26"/>
      <w:bookmarkEnd w:id="27"/>
    </w:p>
    <w:p w14:paraId="79B07C2F" w14:textId="77777777" w:rsidR="007A39D9" w:rsidRDefault="00000000">
      <w:pPr>
        <w:pStyle w:val="afffff7"/>
        <w:ind w:firstLine="420"/>
      </w:pPr>
      <w:bookmarkStart w:id="28" w:name="_Toc24884212"/>
      <w:bookmarkStart w:id="29" w:name="_Toc26648466"/>
      <w:bookmarkStart w:id="30" w:name="_Toc17233334"/>
      <w:bookmarkStart w:id="31" w:name="_Toc24884219"/>
      <w:bookmarkStart w:id="32" w:name="_Toc17233326"/>
      <w:r>
        <w:rPr>
          <w:rFonts w:hint="eastAsia"/>
        </w:rPr>
        <w:t>本文件规定了既有建筑暖通系统低碳改造的术语和定义、基本规定、改造评估、低碳技术选型、系统设计、施工安装、调试与运行、能效</w:t>
      </w:r>
      <w:proofErr w:type="gramStart"/>
      <w:r>
        <w:rPr>
          <w:rFonts w:hint="eastAsia"/>
        </w:rPr>
        <w:t>与碳减排</w:t>
      </w:r>
      <w:proofErr w:type="gramEnd"/>
      <w:r>
        <w:rPr>
          <w:rFonts w:hint="eastAsia"/>
        </w:rPr>
        <w:t>核算、验收与评价、运行维护管理等内容。</w:t>
      </w:r>
    </w:p>
    <w:p w14:paraId="02991B2D" w14:textId="77777777" w:rsidR="007A39D9" w:rsidRDefault="00000000">
      <w:pPr>
        <w:pStyle w:val="afffff7"/>
        <w:ind w:firstLine="420"/>
      </w:pPr>
      <w:r>
        <w:rPr>
          <w:rFonts w:hint="eastAsia"/>
        </w:rPr>
        <w:t>本文件适用于既有公共建筑与居住建筑暖通系统的新建、扩建、改建及升级改造项目的低碳化设计、施工、验收与运行管理。</w:t>
      </w:r>
    </w:p>
    <w:p w14:paraId="46B449D1" w14:textId="77777777" w:rsidR="007A39D9" w:rsidRDefault="00000000">
      <w:pPr>
        <w:pStyle w:val="affc"/>
        <w:spacing w:before="240" w:after="240"/>
      </w:pPr>
      <w:bookmarkStart w:id="33" w:name="_Toc1048"/>
      <w:bookmarkStart w:id="34" w:name="_Toc212233057"/>
      <w:bookmarkStart w:id="35" w:name="_Toc19575"/>
      <w:bookmarkStart w:id="36" w:name="_Toc13917"/>
      <w:bookmarkStart w:id="37" w:name="_Toc113282591"/>
      <w:bookmarkStart w:id="38" w:name="_Toc26718931"/>
      <w:bookmarkStart w:id="39" w:name="_Toc29984"/>
      <w:bookmarkStart w:id="40" w:name="_Toc26986531"/>
      <w:bookmarkStart w:id="41" w:name="_Toc212483969"/>
      <w:bookmarkStart w:id="42" w:name="_Toc97192965"/>
      <w:bookmarkStart w:id="43" w:name="_Toc26986772"/>
      <w:bookmarkStart w:id="44" w:name="_Toc227156519"/>
      <w:r>
        <w:rPr>
          <w:rFonts w:hint="eastAsia"/>
        </w:rPr>
        <w:t>规范性引用文件</w:t>
      </w:r>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0D80A0D0" w14:textId="77777777" w:rsidR="007A39D9" w:rsidRDefault="00000000">
      <w:pPr>
        <w:autoSpaceDE w:val="0"/>
        <w:autoSpaceDN w:val="0"/>
        <w:spacing w:line="240" w:lineRule="auto"/>
        <w:ind w:firstLineChars="200"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bookmarkStart w:id="45" w:name="_Toc97192966"/>
      <w:bookmarkStart w:id="46" w:name="_Toc113282592"/>
    </w:p>
    <w:p w14:paraId="1AA5F36D" w14:textId="77777777" w:rsidR="007A39D9"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 50019-2017 工业建筑供暖通风与空气调节设计规范</w:t>
      </w:r>
    </w:p>
    <w:p w14:paraId="6B786859" w14:textId="77777777" w:rsidR="007A39D9"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 50189-2018 公共建筑节能设计标准</w:t>
      </w:r>
    </w:p>
    <w:p w14:paraId="054810AD" w14:textId="77777777" w:rsidR="007A39D9"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 50243-2016 通风与空调工程施工质量验收规范</w:t>
      </w:r>
    </w:p>
    <w:p w14:paraId="38B47784" w14:textId="77777777" w:rsidR="007A39D9"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 50736-2012 民用建筑供暖通风与空气调节设计规范</w:t>
      </w:r>
    </w:p>
    <w:p w14:paraId="7E59E568" w14:textId="77777777" w:rsidR="007A39D9"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 50303-2015 建筑电气工程施工质量验收规范</w:t>
      </w:r>
    </w:p>
    <w:p w14:paraId="59C2BA8B" w14:textId="77777777" w:rsidR="007A39D9" w:rsidRDefault="00000000">
      <w:pPr>
        <w:autoSpaceDE w:val="0"/>
        <w:autoSpaceDN w:val="0"/>
        <w:spacing w:line="240" w:lineRule="auto"/>
        <w:ind w:firstLineChars="200" w:firstLine="420"/>
        <w:rPr>
          <w:rFonts w:ascii="宋体" w:hAnsi="宋体" w:cs="宋体" w:hint="eastAsia"/>
        </w:rPr>
      </w:pPr>
      <w:r>
        <w:rPr>
          <w:rFonts w:ascii="宋体" w:hAnsi="宋体" w:cs="宋体" w:hint="eastAsia"/>
        </w:rPr>
        <w:t>GB/T 51366-2019 建筑碳排放计算标准</w:t>
      </w:r>
    </w:p>
    <w:p w14:paraId="1E7B58C4" w14:textId="77777777" w:rsidR="007A39D9" w:rsidRDefault="00000000">
      <w:pPr>
        <w:pStyle w:val="affc"/>
        <w:spacing w:before="240" w:after="240"/>
      </w:pPr>
      <w:bookmarkStart w:id="47" w:name="_Toc4140"/>
      <w:bookmarkStart w:id="48" w:name="_Toc6287"/>
      <w:bookmarkStart w:id="49" w:name="_Toc11391"/>
      <w:bookmarkStart w:id="50" w:name="_Toc2656"/>
      <w:bookmarkStart w:id="51" w:name="_Toc212233058"/>
      <w:bookmarkStart w:id="52" w:name="_Toc212483970"/>
      <w:bookmarkStart w:id="53" w:name="_Toc227156520"/>
      <w:r>
        <w:rPr>
          <w:rFonts w:hint="eastAsia"/>
          <w:szCs w:val="21"/>
        </w:rPr>
        <w:t>术语和定义</w:t>
      </w:r>
      <w:bookmarkEnd w:id="45"/>
      <w:bookmarkEnd w:id="46"/>
      <w:bookmarkEnd w:id="47"/>
      <w:bookmarkEnd w:id="48"/>
      <w:bookmarkEnd w:id="49"/>
      <w:bookmarkEnd w:id="50"/>
      <w:bookmarkEnd w:id="51"/>
      <w:bookmarkEnd w:id="52"/>
      <w:bookmarkEnd w:id="53"/>
    </w:p>
    <w:p w14:paraId="7D090AC0" w14:textId="77777777" w:rsidR="007A39D9" w:rsidRDefault="00000000">
      <w:pPr>
        <w:pStyle w:val="afffff7"/>
        <w:ind w:firstLine="420"/>
      </w:pPr>
      <w:r>
        <w:rPr>
          <w:rFonts w:hint="eastAsia"/>
        </w:rPr>
        <w:t>下列术语和定义适用于本文件。</w:t>
      </w:r>
    </w:p>
    <w:p w14:paraId="5EEE66C0" w14:textId="77777777" w:rsidR="007A39D9" w:rsidRDefault="00000000">
      <w:pPr>
        <w:pStyle w:val="afffffffffff6"/>
        <w:rPr>
          <w:rFonts w:hint="eastAsia"/>
        </w:rPr>
      </w:pPr>
      <w:r>
        <w:br/>
        <w:t>既有建筑 existing building</w:t>
      </w:r>
    </w:p>
    <w:p w14:paraId="7AE8CF74" w14:textId="77777777" w:rsidR="007A39D9" w:rsidRDefault="00000000">
      <w:pPr>
        <w:pStyle w:val="afffff7"/>
        <w:ind w:firstLine="420"/>
      </w:pPr>
      <w:r>
        <w:t>已建成并投入使用的建筑物，包括公共建筑与居住建筑。</w:t>
      </w:r>
    </w:p>
    <w:p w14:paraId="506B9112" w14:textId="77777777" w:rsidR="007A39D9" w:rsidRDefault="00000000">
      <w:pPr>
        <w:pStyle w:val="afffffffffff6"/>
        <w:rPr>
          <w:rFonts w:hint="eastAsia"/>
        </w:rPr>
      </w:pPr>
      <w:r>
        <w:br/>
        <w:t>暖通系统 HVAC system</w:t>
      </w:r>
    </w:p>
    <w:p w14:paraId="49A94A29" w14:textId="77777777" w:rsidR="007A39D9" w:rsidRDefault="00000000">
      <w:pPr>
        <w:pStyle w:val="afffff7"/>
        <w:ind w:firstLine="420"/>
      </w:pPr>
      <w:r>
        <w:t>供暖、通风与空气调节系统的总称，包含热源、输配、末端、控制与监测等子系统。</w:t>
      </w:r>
    </w:p>
    <w:p w14:paraId="7E8EF2F0" w14:textId="77777777" w:rsidR="007A39D9" w:rsidRDefault="00000000">
      <w:pPr>
        <w:pStyle w:val="afffffffffff6"/>
        <w:rPr>
          <w:rFonts w:hint="eastAsia"/>
        </w:rPr>
      </w:pPr>
      <w:r>
        <w:br/>
        <w:t>低碳改造 low-carbon renovation</w:t>
      </w:r>
    </w:p>
    <w:p w14:paraId="4D0ADE8B" w14:textId="77777777" w:rsidR="007A39D9" w:rsidRDefault="00000000">
      <w:pPr>
        <w:pStyle w:val="afffff7"/>
        <w:ind w:firstLine="420"/>
      </w:pPr>
      <w:r>
        <w:t>在既有建筑暖通系统更新或升级过程中，通过技术替换、系统优化、管理提升等措施，降低全生命周期能源消耗与温室气体排放的改造活动。</w:t>
      </w:r>
    </w:p>
    <w:p w14:paraId="35084FFE" w14:textId="77777777" w:rsidR="007A39D9" w:rsidRDefault="00000000">
      <w:pPr>
        <w:pStyle w:val="afffffffffff6"/>
        <w:rPr>
          <w:rFonts w:hint="eastAsia"/>
        </w:rPr>
      </w:pPr>
      <w:r>
        <w:br/>
      </w:r>
      <w:proofErr w:type="gramStart"/>
      <w:r>
        <w:t>碳减排</w:t>
      </w:r>
      <w:proofErr w:type="gramEnd"/>
      <w:r>
        <w:t xml:space="preserve"> carbon emission reduction</w:t>
      </w:r>
    </w:p>
    <w:p w14:paraId="1AF1806B" w14:textId="77777777" w:rsidR="007A39D9" w:rsidRDefault="00000000">
      <w:pPr>
        <w:pStyle w:val="afffff7"/>
        <w:ind w:firstLine="420"/>
      </w:pPr>
      <w:r>
        <w:t>通过改造实现的与基准年（或改造前）相比的二氧化碳等温室气体排放量减少量。</w:t>
      </w:r>
    </w:p>
    <w:p w14:paraId="3DD844BD" w14:textId="77777777" w:rsidR="007A39D9" w:rsidRDefault="00000000">
      <w:pPr>
        <w:pStyle w:val="afffffffffff6"/>
        <w:rPr>
          <w:rFonts w:hint="eastAsia"/>
        </w:rPr>
      </w:pPr>
      <w:r>
        <w:br/>
        <w:t>基准系统 baseline system</w:t>
      </w:r>
    </w:p>
    <w:p w14:paraId="2CD1E585" w14:textId="77777777" w:rsidR="007A39D9" w:rsidRDefault="00000000">
      <w:pPr>
        <w:pStyle w:val="afffff7"/>
        <w:ind w:firstLine="420"/>
      </w:pPr>
      <w:r>
        <w:t>用于对比</w:t>
      </w:r>
      <w:proofErr w:type="gramStart"/>
      <w:r>
        <w:t>评价碳减排</w:t>
      </w:r>
      <w:proofErr w:type="gramEnd"/>
      <w:r>
        <w:t>效果的</w:t>
      </w:r>
      <w:proofErr w:type="gramStart"/>
      <w:r>
        <w:t>改造前暖通</w:t>
      </w:r>
      <w:proofErr w:type="gramEnd"/>
      <w:r>
        <w:t>系统及其运行状态。</w:t>
      </w:r>
    </w:p>
    <w:p w14:paraId="0B5EF783" w14:textId="77777777" w:rsidR="007A39D9" w:rsidRDefault="00000000">
      <w:pPr>
        <w:pStyle w:val="afffffffffff6"/>
        <w:rPr>
          <w:rFonts w:hint="eastAsia"/>
        </w:rPr>
      </w:pPr>
      <w:r>
        <w:br/>
        <w:t>高效热源 efficient heat source</w:t>
      </w:r>
    </w:p>
    <w:p w14:paraId="554A080C" w14:textId="77777777" w:rsidR="007A39D9" w:rsidRDefault="00000000">
      <w:pPr>
        <w:pStyle w:val="afffff7"/>
        <w:ind w:firstLine="420"/>
      </w:pPr>
      <w:r>
        <w:t>采用高能效设备、可再生能源或低碳能源供应的供暖 / 供冷热源。</w:t>
      </w:r>
    </w:p>
    <w:p w14:paraId="14239BB0" w14:textId="77777777" w:rsidR="007A39D9" w:rsidRDefault="00000000">
      <w:pPr>
        <w:pStyle w:val="afffffffffff6"/>
        <w:rPr>
          <w:rFonts w:hint="eastAsia"/>
        </w:rPr>
      </w:pPr>
      <w:r>
        <w:br/>
        <w:t>输配系统 distribution system</w:t>
      </w:r>
    </w:p>
    <w:p w14:paraId="351874EC" w14:textId="77777777" w:rsidR="007A39D9" w:rsidRDefault="00000000">
      <w:pPr>
        <w:pStyle w:val="afffff7"/>
        <w:ind w:firstLine="420"/>
      </w:pPr>
      <w:r>
        <w:lastRenderedPageBreak/>
        <w:t>输送与分配冷 / 热量的系统，包括冷水泵、热水泵、风机、风管、水管等。</w:t>
      </w:r>
    </w:p>
    <w:p w14:paraId="064A4E3D" w14:textId="77777777" w:rsidR="007A39D9" w:rsidRDefault="00000000">
      <w:pPr>
        <w:pStyle w:val="afffffffffff6"/>
        <w:rPr>
          <w:rFonts w:hint="eastAsia"/>
        </w:rPr>
      </w:pPr>
      <w:r>
        <w:br/>
        <w:t>末端装置 terminal device</w:t>
      </w:r>
    </w:p>
    <w:p w14:paraId="6BA83F18" w14:textId="77777777" w:rsidR="007A39D9" w:rsidRDefault="00000000">
      <w:pPr>
        <w:pStyle w:val="afffff7"/>
        <w:ind w:firstLine="420"/>
      </w:pPr>
      <w:r>
        <w:t>直接向室内提供冷 / 热量的装置，如散热器、风机盘管、空调机组、辐射板等。</w:t>
      </w:r>
    </w:p>
    <w:p w14:paraId="308959C1" w14:textId="77777777" w:rsidR="007A39D9" w:rsidRDefault="00000000">
      <w:pPr>
        <w:pStyle w:val="afffffffffff6"/>
        <w:rPr>
          <w:rFonts w:hint="eastAsia"/>
        </w:rPr>
      </w:pPr>
      <w:r>
        <w:br/>
        <w:t>智能控制系统 intelligent control system</w:t>
      </w:r>
    </w:p>
    <w:p w14:paraId="20451975" w14:textId="77777777" w:rsidR="007A39D9" w:rsidRDefault="00000000">
      <w:pPr>
        <w:pStyle w:val="afffff7"/>
        <w:ind w:firstLine="420"/>
      </w:pPr>
      <w:r>
        <w:t>基于传感、监测、算法与自动调节，实现暖通系统按需运行与节能控制的系统。</w:t>
      </w:r>
    </w:p>
    <w:p w14:paraId="15EE56E7" w14:textId="77777777" w:rsidR="007A39D9" w:rsidRDefault="00000000">
      <w:pPr>
        <w:pStyle w:val="affc"/>
        <w:spacing w:before="240" w:after="240"/>
      </w:pPr>
      <w:bookmarkStart w:id="54" w:name="_Toc227156521"/>
      <w:r>
        <w:rPr>
          <w:rFonts w:hint="eastAsia"/>
        </w:rPr>
        <w:t>基本规定</w:t>
      </w:r>
      <w:bookmarkEnd w:id="54"/>
    </w:p>
    <w:p w14:paraId="738894A3" w14:textId="77777777" w:rsidR="007A39D9" w:rsidRDefault="00000000">
      <w:pPr>
        <w:pStyle w:val="afffffffff0"/>
      </w:pPr>
      <w:r>
        <w:rPr>
          <w:rFonts w:hint="eastAsia"/>
        </w:rPr>
        <w:t>既有建筑暖通系统低碳改造应遵循安全优先、节能为本、低碳导向、因地制宜、全生命周期、可核算可评价的原则。</w:t>
      </w:r>
    </w:p>
    <w:p w14:paraId="59BB1E4F" w14:textId="77777777" w:rsidR="007A39D9" w:rsidRDefault="00000000">
      <w:pPr>
        <w:pStyle w:val="afffffffff0"/>
      </w:pPr>
      <w:r>
        <w:rPr>
          <w:rFonts w:hint="eastAsia"/>
        </w:rPr>
        <w:t>改造前应完成现状评估、可行性分析与低碳目标设定，改造方案应满足现行安全、卫生、环保与节能标准要求。</w:t>
      </w:r>
    </w:p>
    <w:p w14:paraId="7A86A885" w14:textId="77777777" w:rsidR="007A39D9" w:rsidRDefault="00000000">
      <w:pPr>
        <w:pStyle w:val="afffffffff0"/>
      </w:pPr>
      <w:r>
        <w:rPr>
          <w:rFonts w:hint="eastAsia"/>
        </w:rPr>
        <w:t>低碳改造应涵盖热源、输配、末端、控制、监测、运维全系统，实现系统能效提升与碳排放降低的协同控制。</w:t>
      </w:r>
    </w:p>
    <w:p w14:paraId="1AFBDEC5" w14:textId="77777777" w:rsidR="007A39D9" w:rsidRDefault="00000000">
      <w:pPr>
        <w:pStyle w:val="afffffffff0"/>
      </w:pPr>
      <w:r>
        <w:rPr>
          <w:rFonts w:hint="eastAsia"/>
        </w:rPr>
        <w:t>采用可再生能源或低碳能源技术时，应优先保障供应稳定、安全可靠，并</w:t>
      </w:r>
      <w:proofErr w:type="gramStart"/>
      <w:r>
        <w:rPr>
          <w:rFonts w:hint="eastAsia"/>
        </w:rPr>
        <w:t>纳入碳减排</w:t>
      </w:r>
      <w:proofErr w:type="gramEnd"/>
      <w:r>
        <w:rPr>
          <w:rFonts w:hint="eastAsia"/>
        </w:rPr>
        <w:t>核算。</w:t>
      </w:r>
    </w:p>
    <w:p w14:paraId="4B9DE722" w14:textId="77777777" w:rsidR="007A39D9" w:rsidRDefault="00000000">
      <w:pPr>
        <w:pStyle w:val="afffffffff0"/>
      </w:pPr>
      <w:r>
        <w:rPr>
          <w:rFonts w:hint="eastAsia"/>
        </w:rPr>
        <w:t>改造活动应符合 GB 50019、</w:t>
      </w:r>
      <w:r>
        <w:rPr>
          <w:rFonts w:hAnsi="宋体" w:cs="宋体" w:hint="eastAsia"/>
        </w:rPr>
        <w:t>GB 50736</w:t>
      </w:r>
      <w:r>
        <w:rPr>
          <w:rFonts w:hint="eastAsia"/>
        </w:rPr>
        <w:t>等现行标准规定，同时满足本文件的低碳与性能要求。</w:t>
      </w:r>
    </w:p>
    <w:p w14:paraId="03B8ECB4" w14:textId="77777777" w:rsidR="007A39D9" w:rsidRDefault="00000000">
      <w:pPr>
        <w:pStyle w:val="afffffffff0"/>
      </w:pPr>
      <w:r>
        <w:rPr>
          <w:rFonts w:hint="eastAsia"/>
        </w:rPr>
        <w:t>改造应实行方案评审、过程控制、竣工验收、运行评价的全流程管理，形成可追溯的技术与管理资料。</w:t>
      </w:r>
    </w:p>
    <w:p w14:paraId="685D77B3" w14:textId="77777777" w:rsidR="007A39D9" w:rsidRDefault="00000000">
      <w:pPr>
        <w:pStyle w:val="affc"/>
        <w:spacing w:before="240" w:after="240"/>
      </w:pPr>
      <w:bookmarkStart w:id="55" w:name="_Toc227156522"/>
      <w:r>
        <w:rPr>
          <w:rFonts w:hint="eastAsia"/>
        </w:rPr>
        <w:t>改造评估与可行性分析</w:t>
      </w:r>
      <w:bookmarkEnd w:id="55"/>
    </w:p>
    <w:p w14:paraId="64C604B6" w14:textId="77777777" w:rsidR="007A39D9" w:rsidRDefault="00000000">
      <w:pPr>
        <w:pStyle w:val="affd"/>
        <w:spacing w:before="120" w:after="120"/>
      </w:pPr>
      <w:bookmarkStart w:id="56" w:name="_Toc227156523"/>
      <w:r>
        <w:rPr>
          <w:rFonts w:hint="eastAsia"/>
        </w:rPr>
        <w:t>一般规定</w:t>
      </w:r>
      <w:bookmarkEnd w:id="56"/>
    </w:p>
    <w:p w14:paraId="1BAFAF88" w14:textId="77777777" w:rsidR="007A39D9" w:rsidRDefault="00000000">
      <w:pPr>
        <w:pStyle w:val="afffffffff3"/>
      </w:pPr>
      <w:r>
        <w:rPr>
          <w:rFonts w:hint="eastAsia"/>
        </w:rPr>
        <w:t>改造前应开展现状调查与评估，形成评估报告，作为方案编制与实施依据。</w:t>
      </w:r>
    </w:p>
    <w:p w14:paraId="3DEDC016" w14:textId="77777777" w:rsidR="007A39D9" w:rsidRDefault="00000000">
      <w:pPr>
        <w:pStyle w:val="afffffffff3"/>
      </w:pPr>
      <w:r>
        <w:rPr>
          <w:rFonts w:hint="eastAsia"/>
        </w:rPr>
        <w:t>评估应包含建筑基本信息、暖通系统现状、运行数据、能耗与碳排放、设备寿命、故障隐患、改造约束条件等内容。</w:t>
      </w:r>
    </w:p>
    <w:p w14:paraId="64EED100" w14:textId="77777777" w:rsidR="007A39D9" w:rsidRDefault="00000000">
      <w:pPr>
        <w:pStyle w:val="affd"/>
        <w:spacing w:before="120" w:after="120"/>
      </w:pPr>
      <w:bookmarkStart w:id="57" w:name="_Toc227156524"/>
      <w:r>
        <w:rPr>
          <w:rFonts w:hint="eastAsia"/>
        </w:rPr>
        <w:t>现状调查与检测</w:t>
      </w:r>
      <w:bookmarkEnd w:id="57"/>
    </w:p>
    <w:p w14:paraId="38D4D201" w14:textId="77777777" w:rsidR="007A39D9" w:rsidRDefault="00000000">
      <w:pPr>
        <w:pStyle w:val="afffffffff3"/>
      </w:pPr>
      <w:r>
        <w:rPr>
          <w:rFonts w:hint="eastAsia"/>
        </w:rPr>
        <w:t>应调查并记录建筑类型、层数、建筑面积、功能、围护结构热工性能等基本信息。</w:t>
      </w:r>
    </w:p>
    <w:p w14:paraId="57894482" w14:textId="77777777" w:rsidR="007A39D9" w:rsidRDefault="00000000">
      <w:pPr>
        <w:pStyle w:val="afffffffff3"/>
      </w:pPr>
      <w:r>
        <w:rPr>
          <w:rFonts w:hint="eastAsia"/>
        </w:rPr>
        <w:t>应核查暖通系统设备型号、容量、能效等级、使用年限、维护记录、设计与运行参数。</w:t>
      </w:r>
    </w:p>
    <w:p w14:paraId="48160864" w14:textId="77777777" w:rsidR="007A39D9" w:rsidRDefault="00000000">
      <w:pPr>
        <w:pStyle w:val="afffffffff3"/>
      </w:pPr>
      <w:r>
        <w:rPr>
          <w:rFonts w:hint="eastAsia"/>
        </w:rPr>
        <w:t>应通过测试与监测获取暖通系统的冷/热负荷、能效比、输配能耗、末端舒适度、故障频次等关键数据。</w:t>
      </w:r>
    </w:p>
    <w:p w14:paraId="104CC404" w14:textId="77777777" w:rsidR="007A39D9" w:rsidRDefault="00000000">
      <w:pPr>
        <w:pStyle w:val="afffffffff3"/>
      </w:pPr>
      <w:r>
        <w:rPr>
          <w:rFonts w:hint="eastAsia"/>
        </w:rPr>
        <w:t>现状检测应包括但不限于：</w:t>
      </w:r>
    </w:p>
    <w:p w14:paraId="6C087F34" w14:textId="77777777" w:rsidR="007A39D9" w:rsidRDefault="00000000">
      <w:pPr>
        <w:pStyle w:val="af5"/>
      </w:pPr>
      <w:r>
        <w:rPr>
          <w:rFonts w:hint="eastAsia"/>
        </w:rPr>
        <w:t>设备能效；</w:t>
      </w:r>
    </w:p>
    <w:p w14:paraId="1D04DF1C" w14:textId="77777777" w:rsidR="007A39D9" w:rsidRDefault="00000000">
      <w:pPr>
        <w:pStyle w:val="af5"/>
      </w:pPr>
      <w:r>
        <w:rPr>
          <w:rFonts w:hint="eastAsia"/>
        </w:rPr>
        <w:t>风量/水量；</w:t>
      </w:r>
    </w:p>
    <w:p w14:paraId="5EEFFA54" w14:textId="77777777" w:rsidR="007A39D9" w:rsidRDefault="00000000">
      <w:pPr>
        <w:pStyle w:val="af5"/>
      </w:pPr>
      <w:r>
        <w:rPr>
          <w:rFonts w:hint="eastAsia"/>
        </w:rPr>
        <w:t>温度分布；</w:t>
      </w:r>
    </w:p>
    <w:p w14:paraId="37635B75" w14:textId="77777777" w:rsidR="007A39D9" w:rsidRDefault="00000000">
      <w:pPr>
        <w:pStyle w:val="af5"/>
      </w:pPr>
      <w:r>
        <w:rPr>
          <w:rFonts w:hint="eastAsia"/>
        </w:rPr>
        <w:t>噪声；</w:t>
      </w:r>
    </w:p>
    <w:p w14:paraId="79B86367" w14:textId="77777777" w:rsidR="007A39D9" w:rsidRDefault="00000000">
      <w:pPr>
        <w:pStyle w:val="af5"/>
      </w:pPr>
      <w:r>
        <w:rPr>
          <w:rFonts w:hint="eastAsia"/>
        </w:rPr>
        <w:t>漏风/漏水率等。</w:t>
      </w:r>
    </w:p>
    <w:p w14:paraId="31CA66B2" w14:textId="77777777" w:rsidR="007A39D9" w:rsidRDefault="00000000">
      <w:pPr>
        <w:pStyle w:val="affd"/>
        <w:spacing w:before="120" w:after="120"/>
      </w:pPr>
      <w:bookmarkStart w:id="58" w:name="_Toc227156525"/>
      <w:r>
        <w:rPr>
          <w:rFonts w:hint="eastAsia"/>
        </w:rPr>
        <w:t>低碳目标与指标</w:t>
      </w:r>
      <w:bookmarkEnd w:id="58"/>
    </w:p>
    <w:p w14:paraId="3CD2934E" w14:textId="77777777" w:rsidR="007A39D9" w:rsidRDefault="00000000">
      <w:pPr>
        <w:pStyle w:val="afffffffff3"/>
      </w:pPr>
      <w:r>
        <w:rPr>
          <w:rFonts w:hint="eastAsia"/>
        </w:rPr>
        <w:t>改造应</w:t>
      </w:r>
      <w:proofErr w:type="gramStart"/>
      <w:r>
        <w:rPr>
          <w:rFonts w:hint="eastAsia"/>
        </w:rPr>
        <w:t>明确碳减排</w:t>
      </w:r>
      <w:proofErr w:type="gramEnd"/>
      <w:r>
        <w:rPr>
          <w:rFonts w:hint="eastAsia"/>
        </w:rPr>
        <w:t>目标、实施周期与评价边界，宜采用全生命周期碳强度作为评价指标。</w:t>
      </w:r>
    </w:p>
    <w:p w14:paraId="7569EC9A" w14:textId="77777777" w:rsidR="007A39D9" w:rsidRDefault="00000000">
      <w:pPr>
        <w:pStyle w:val="afffffffff3"/>
      </w:pPr>
      <w:proofErr w:type="gramStart"/>
      <w:r>
        <w:rPr>
          <w:rFonts w:hint="eastAsia"/>
        </w:rPr>
        <w:t>碳减排</w:t>
      </w:r>
      <w:proofErr w:type="gramEnd"/>
      <w:r>
        <w:rPr>
          <w:rFonts w:hint="eastAsia"/>
        </w:rPr>
        <w:t>目标应结合建筑能耗现状、改造技术路线与政策要求确定，可设置分阶段目标。</w:t>
      </w:r>
    </w:p>
    <w:p w14:paraId="7BA6C4E8" w14:textId="77777777" w:rsidR="007A39D9" w:rsidRDefault="00000000">
      <w:pPr>
        <w:pStyle w:val="afffffffff3"/>
      </w:pPr>
      <w:r>
        <w:rPr>
          <w:rFonts w:hint="eastAsia"/>
        </w:rPr>
        <w:t>改造后系统能效应不低于 GB 50189 及现行相关标准要求，关键指标应符合表 1 的规定。</w:t>
      </w:r>
    </w:p>
    <w:p w14:paraId="47DCE6F3" w14:textId="77777777" w:rsidR="007A39D9" w:rsidRDefault="00000000">
      <w:pPr>
        <w:pStyle w:val="aff2"/>
        <w:spacing w:before="120" w:after="120"/>
      </w:pPr>
      <w:r>
        <w:rPr>
          <w:rFonts w:hint="eastAsia"/>
        </w:rPr>
        <w:t>既有建筑暖通系统低碳改造关键指标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7A39D9" w14:paraId="66908B46" w14:textId="77777777">
        <w:trPr>
          <w:tblHeader/>
          <w:jc w:val="center"/>
        </w:trPr>
        <w:tc>
          <w:tcPr>
            <w:tcW w:w="2334" w:type="dxa"/>
            <w:tcBorders>
              <w:top w:val="single" w:sz="8" w:space="0" w:color="auto"/>
              <w:bottom w:val="single" w:sz="8" w:space="0" w:color="auto"/>
            </w:tcBorders>
            <w:vAlign w:val="center"/>
          </w:tcPr>
          <w:p w14:paraId="0094DD0F" w14:textId="77777777" w:rsidR="007A39D9" w:rsidRDefault="00000000">
            <w:pPr>
              <w:pStyle w:val="afffffffffb"/>
            </w:pPr>
            <w:r>
              <w:rPr>
                <w:b/>
                <w:bCs/>
              </w:rPr>
              <w:t>指标类别</w:t>
            </w:r>
          </w:p>
        </w:tc>
        <w:tc>
          <w:tcPr>
            <w:tcW w:w="2333" w:type="dxa"/>
            <w:tcBorders>
              <w:top w:val="single" w:sz="8" w:space="0" w:color="auto"/>
              <w:bottom w:val="single" w:sz="8" w:space="0" w:color="auto"/>
            </w:tcBorders>
            <w:vAlign w:val="center"/>
          </w:tcPr>
          <w:p w14:paraId="69F147B0" w14:textId="77777777" w:rsidR="007A39D9" w:rsidRDefault="00000000">
            <w:pPr>
              <w:pStyle w:val="afffffffffb"/>
            </w:pPr>
            <w:r>
              <w:rPr>
                <w:b/>
                <w:bCs/>
              </w:rPr>
              <w:t>指标名称</w:t>
            </w:r>
          </w:p>
        </w:tc>
        <w:tc>
          <w:tcPr>
            <w:tcW w:w="2333" w:type="dxa"/>
            <w:tcBorders>
              <w:top w:val="single" w:sz="8" w:space="0" w:color="auto"/>
              <w:bottom w:val="single" w:sz="8" w:space="0" w:color="auto"/>
            </w:tcBorders>
            <w:vAlign w:val="center"/>
          </w:tcPr>
          <w:p w14:paraId="68581077" w14:textId="77777777" w:rsidR="007A39D9" w:rsidRDefault="00000000">
            <w:pPr>
              <w:pStyle w:val="afffffffffb"/>
            </w:pPr>
            <w:r>
              <w:rPr>
                <w:b/>
                <w:bCs/>
              </w:rPr>
              <w:t>改造后目标值</w:t>
            </w:r>
          </w:p>
        </w:tc>
        <w:tc>
          <w:tcPr>
            <w:tcW w:w="2334" w:type="dxa"/>
            <w:tcBorders>
              <w:top w:val="single" w:sz="8" w:space="0" w:color="auto"/>
              <w:bottom w:val="single" w:sz="8" w:space="0" w:color="auto"/>
            </w:tcBorders>
            <w:vAlign w:val="center"/>
          </w:tcPr>
          <w:p w14:paraId="157C8F42" w14:textId="77777777" w:rsidR="007A39D9" w:rsidRDefault="00000000">
            <w:pPr>
              <w:pStyle w:val="afffffffffb"/>
            </w:pPr>
            <w:r>
              <w:rPr>
                <w:b/>
                <w:bCs/>
              </w:rPr>
              <w:t>备注</w:t>
            </w:r>
          </w:p>
        </w:tc>
      </w:tr>
      <w:tr w:rsidR="007A39D9" w14:paraId="22163285" w14:textId="77777777">
        <w:trPr>
          <w:jc w:val="center"/>
        </w:trPr>
        <w:tc>
          <w:tcPr>
            <w:tcW w:w="2334" w:type="dxa"/>
            <w:tcBorders>
              <w:top w:val="single" w:sz="8" w:space="0" w:color="auto"/>
            </w:tcBorders>
            <w:vAlign w:val="center"/>
          </w:tcPr>
          <w:p w14:paraId="523BF464" w14:textId="77777777" w:rsidR="007A39D9" w:rsidRDefault="00000000">
            <w:pPr>
              <w:pStyle w:val="afffffffffb"/>
            </w:pPr>
            <w:r>
              <w:t>能效指标</w:t>
            </w:r>
          </w:p>
        </w:tc>
        <w:tc>
          <w:tcPr>
            <w:tcW w:w="2333" w:type="dxa"/>
            <w:tcBorders>
              <w:top w:val="single" w:sz="8" w:space="0" w:color="auto"/>
            </w:tcBorders>
            <w:vAlign w:val="center"/>
          </w:tcPr>
          <w:p w14:paraId="611B72BF" w14:textId="77777777" w:rsidR="007A39D9" w:rsidRDefault="00000000">
            <w:pPr>
              <w:pStyle w:val="afffffffffb"/>
            </w:pPr>
            <w:r>
              <w:t>冷源综合能效比（COPL）</w:t>
            </w:r>
          </w:p>
        </w:tc>
        <w:tc>
          <w:tcPr>
            <w:tcW w:w="2333" w:type="dxa"/>
            <w:tcBorders>
              <w:top w:val="single" w:sz="8" w:space="0" w:color="auto"/>
            </w:tcBorders>
            <w:vAlign w:val="center"/>
          </w:tcPr>
          <w:p w14:paraId="750E0218" w14:textId="77777777" w:rsidR="007A39D9" w:rsidRDefault="00000000">
            <w:pPr>
              <w:pStyle w:val="afffffffffb"/>
            </w:pPr>
            <w:r>
              <w:t>≥</w:t>
            </w:r>
            <w:r>
              <w:t>现行标准值 + 10%</w:t>
            </w:r>
          </w:p>
        </w:tc>
        <w:tc>
          <w:tcPr>
            <w:tcW w:w="2334" w:type="dxa"/>
            <w:tcBorders>
              <w:top w:val="single" w:sz="8" w:space="0" w:color="auto"/>
            </w:tcBorders>
            <w:vAlign w:val="center"/>
          </w:tcPr>
          <w:p w14:paraId="35734476" w14:textId="77777777" w:rsidR="007A39D9" w:rsidRDefault="00000000">
            <w:pPr>
              <w:pStyle w:val="afffffffffb"/>
            </w:pPr>
            <w:r>
              <w:t>公共建筑空调系统</w:t>
            </w:r>
          </w:p>
        </w:tc>
      </w:tr>
      <w:tr w:rsidR="007A39D9" w14:paraId="0239894D" w14:textId="77777777">
        <w:trPr>
          <w:jc w:val="center"/>
        </w:trPr>
        <w:tc>
          <w:tcPr>
            <w:tcW w:w="2334" w:type="dxa"/>
            <w:vAlign w:val="center"/>
          </w:tcPr>
          <w:p w14:paraId="489CCF04" w14:textId="77777777" w:rsidR="007A39D9" w:rsidRDefault="007A39D9">
            <w:pPr>
              <w:pStyle w:val="afffffffffb"/>
            </w:pPr>
          </w:p>
        </w:tc>
        <w:tc>
          <w:tcPr>
            <w:tcW w:w="2333" w:type="dxa"/>
            <w:vAlign w:val="center"/>
          </w:tcPr>
          <w:p w14:paraId="42BE96DB" w14:textId="77777777" w:rsidR="007A39D9" w:rsidRDefault="00000000">
            <w:pPr>
              <w:pStyle w:val="afffffffffb"/>
            </w:pPr>
            <w:r>
              <w:t>热源综合能效比（COP H）</w:t>
            </w:r>
          </w:p>
        </w:tc>
        <w:tc>
          <w:tcPr>
            <w:tcW w:w="2333" w:type="dxa"/>
            <w:vAlign w:val="center"/>
          </w:tcPr>
          <w:p w14:paraId="24AE3790" w14:textId="77777777" w:rsidR="007A39D9" w:rsidRDefault="00000000">
            <w:pPr>
              <w:pStyle w:val="afffffffffb"/>
            </w:pPr>
            <w:r>
              <w:t>≥</w:t>
            </w:r>
            <w:r>
              <w:t>3.5（热泵）</w:t>
            </w:r>
          </w:p>
        </w:tc>
        <w:tc>
          <w:tcPr>
            <w:tcW w:w="2334" w:type="dxa"/>
            <w:vAlign w:val="center"/>
          </w:tcPr>
          <w:p w14:paraId="4A964749" w14:textId="77777777" w:rsidR="007A39D9" w:rsidRDefault="00000000">
            <w:pPr>
              <w:pStyle w:val="afffffffffb"/>
            </w:pPr>
            <w:r>
              <w:t>居住 / 公共建筑</w:t>
            </w:r>
          </w:p>
        </w:tc>
      </w:tr>
      <w:tr w:rsidR="007A39D9" w14:paraId="3B4CFD6F" w14:textId="77777777">
        <w:trPr>
          <w:jc w:val="center"/>
        </w:trPr>
        <w:tc>
          <w:tcPr>
            <w:tcW w:w="2334" w:type="dxa"/>
            <w:vAlign w:val="center"/>
          </w:tcPr>
          <w:p w14:paraId="7454F0EA" w14:textId="77777777" w:rsidR="007A39D9" w:rsidRDefault="00000000">
            <w:pPr>
              <w:pStyle w:val="afffffffffb"/>
            </w:pPr>
            <w:proofErr w:type="gramStart"/>
            <w:r>
              <w:t>碳减排</w:t>
            </w:r>
            <w:proofErr w:type="gramEnd"/>
            <w:r>
              <w:t>指标</w:t>
            </w:r>
          </w:p>
        </w:tc>
        <w:tc>
          <w:tcPr>
            <w:tcW w:w="2333" w:type="dxa"/>
            <w:vAlign w:val="center"/>
          </w:tcPr>
          <w:p w14:paraId="79AB25B6" w14:textId="77777777" w:rsidR="007A39D9" w:rsidRDefault="00000000">
            <w:pPr>
              <w:pStyle w:val="afffffffffb"/>
            </w:pPr>
            <w:r>
              <w:t>单位</w:t>
            </w:r>
            <w:proofErr w:type="gramStart"/>
            <w:r>
              <w:t>面积年碳排放</w:t>
            </w:r>
            <w:proofErr w:type="gramEnd"/>
            <w:r>
              <w:t>强度</w:t>
            </w:r>
          </w:p>
        </w:tc>
        <w:tc>
          <w:tcPr>
            <w:tcW w:w="2333" w:type="dxa"/>
            <w:vAlign w:val="center"/>
          </w:tcPr>
          <w:p w14:paraId="35D2ACD5" w14:textId="77777777" w:rsidR="007A39D9" w:rsidRDefault="00000000">
            <w:pPr>
              <w:pStyle w:val="afffffffffb"/>
            </w:pPr>
            <w:r>
              <w:t>较基准年下降</w:t>
            </w:r>
            <w:r>
              <w:t>≥</w:t>
            </w:r>
            <w:r>
              <w:t>20%</w:t>
            </w:r>
          </w:p>
        </w:tc>
        <w:tc>
          <w:tcPr>
            <w:tcW w:w="2334" w:type="dxa"/>
            <w:vAlign w:val="center"/>
          </w:tcPr>
          <w:p w14:paraId="6E3D28A4" w14:textId="77777777" w:rsidR="007A39D9" w:rsidRDefault="00000000">
            <w:pPr>
              <w:pStyle w:val="afffffffffb"/>
            </w:pPr>
            <w:r>
              <w:t>可分阶段</w:t>
            </w:r>
          </w:p>
        </w:tc>
      </w:tr>
      <w:tr w:rsidR="007A39D9" w14:paraId="119242AA" w14:textId="77777777">
        <w:trPr>
          <w:jc w:val="center"/>
        </w:trPr>
        <w:tc>
          <w:tcPr>
            <w:tcW w:w="2334" w:type="dxa"/>
            <w:vAlign w:val="center"/>
          </w:tcPr>
          <w:p w14:paraId="13A36DDC" w14:textId="77777777" w:rsidR="007A39D9" w:rsidRDefault="00000000">
            <w:pPr>
              <w:pStyle w:val="afffffffffb"/>
            </w:pPr>
            <w:r>
              <w:lastRenderedPageBreak/>
              <w:t>运行指标</w:t>
            </w:r>
          </w:p>
        </w:tc>
        <w:tc>
          <w:tcPr>
            <w:tcW w:w="2333" w:type="dxa"/>
            <w:vAlign w:val="center"/>
          </w:tcPr>
          <w:p w14:paraId="7FBA3EED" w14:textId="77777777" w:rsidR="007A39D9" w:rsidRDefault="00000000">
            <w:pPr>
              <w:pStyle w:val="afffffffffb"/>
            </w:pPr>
            <w:r>
              <w:t>输配系统能耗占比</w:t>
            </w:r>
          </w:p>
        </w:tc>
        <w:tc>
          <w:tcPr>
            <w:tcW w:w="2333" w:type="dxa"/>
            <w:vAlign w:val="center"/>
          </w:tcPr>
          <w:p w14:paraId="270CF82B" w14:textId="77777777" w:rsidR="007A39D9" w:rsidRDefault="00000000">
            <w:pPr>
              <w:pStyle w:val="afffffffffb"/>
            </w:pPr>
            <w:r>
              <w:t>≤</w:t>
            </w:r>
            <w:r>
              <w:t>30%</w:t>
            </w:r>
          </w:p>
        </w:tc>
        <w:tc>
          <w:tcPr>
            <w:tcW w:w="2334" w:type="dxa"/>
            <w:vAlign w:val="center"/>
          </w:tcPr>
          <w:p w14:paraId="37995D04" w14:textId="77777777" w:rsidR="007A39D9" w:rsidRDefault="00000000">
            <w:pPr>
              <w:pStyle w:val="afffffffffb"/>
            </w:pPr>
            <w:r>
              <w:t>原系统</w:t>
            </w:r>
            <w:r>
              <w:t>≥</w:t>
            </w:r>
            <w:r>
              <w:t>40% 时适用</w:t>
            </w:r>
          </w:p>
        </w:tc>
      </w:tr>
      <w:tr w:rsidR="007A39D9" w14:paraId="15F3117D" w14:textId="77777777">
        <w:trPr>
          <w:jc w:val="center"/>
        </w:trPr>
        <w:tc>
          <w:tcPr>
            <w:tcW w:w="2334" w:type="dxa"/>
            <w:vAlign w:val="center"/>
          </w:tcPr>
          <w:p w14:paraId="33142FED" w14:textId="77777777" w:rsidR="007A39D9" w:rsidRDefault="00000000">
            <w:pPr>
              <w:pStyle w:val="afffffffffb"/>
            </w:pPr>
            <w:r>
              <w:t>安全指标</w:t>
            </w:r>
          </w:p>
        </w:tc>
        <w:tc>
          <w:tcPr>
            <w:tcW w:w="2333" w:type="dxa"/>
            <w:vAlign w:val="center"/>
          </w:tcPr>
          <w:p w14:paraId="287F6B78" w14:textId="77777777" w:rsidR="007A39D9" w:rsidRDefault="00000000">
            <w:pPr>
              <w:pStyle w:val="afffffffffb"/>
            </w:pPr>
            <w:r>
              <w:t>设备运行可靠性</w:t>
            </w:r>
          </w:p>
        </w:tc>
        <w:tc>
          <w:tcPr>
            <w:tcW w:w="2333" w:type="dxa"/>
            <w:vAlign w:val="center"/>
          </w:tcPr>
          <w:p w14:paraId="3B4AA24D" w14:textId="77777777" w:rsidR="007A39D9" w:rsidRDefault="00000000">
            <w:pPr>
              <w:pStyle w:val="afffffffffb"/>
            </w:pPr>
            <w:r>
              <w:t>故障停机率</w:t>
            </w:r>
            <w:r>
              <w:t>≤</w:t>
            </w:r>
            <w:r>
              <w:t>1%/ 年</w:t>
            </w:r>
          </w:p>
        </w:tc>
        <w:tc>
          <w:tcPr>
            <w:tcW w:w="2334" w:type="dxa"/>
            <w:vAlign w:val="center"/>
          </w:tcPr>
          <w:p w14:paraId="3941374B" w14:textId="77777777" w:rsidR="007A39D9" w:rsidRDefault="00000000">
            <w:pPr>
              <w:pStyle w:val="afffffffffb"/>
            </w:pPr>
            <w:r>
              <w:t>保障安全运行</w:t>
            </w:r>
          </w:p>
        </w:tc>
      </w:tr>
    </w:tbl>
    <w:p w14:paraId="28F2A8B3" w14:textId="77777777" w:rsidR="007A39D9" w:rsidRDefault="007A39D9">
      <w:pPr>
        <w:pStyle w:val="afffff7"/>
        <w:ind w:firstLine="420"/>
      </w:pPr>
    </w:p>
    <w:p w14:paraId="003EAF07" w14:textId="77777777" w:rsidR="007A39D9" w:rsidRDefault="00000000">
      <w:pPr>
        <w:pStyle w:val="affd"/>
        <w:spacing w:before="120" w:after="120"/>
      </w:pPr>
      <w:bookmarkStart w:id="59" w:name="_Toc227156526"/>
      <w:r>
        <w:rPr>
          <w:rFonts w:hint="eastAsia"/>
        </w:rPr>
        <w:t>可行性分析</w:t>
      </w:r>
      <w:bookmarkEnd w:id="59"/>
    </w:p>
    <w:p w14:paraId="7FCD4467" w14:textId="77777777" w:rsidR="007A39D9" w:rsidRDefault="00000000">
      <w:pPr>
        <w:pStyle w:val="afffffffff3"/>
      </w:pPr>
      <w:r>
        <w:rPr>
          <w:rFonts w:hint="eastAsia"/>
        </w:rPr>
        <w:t>可行性分析应包括技术可行性、经济可行性、环境可行性与社会可行性。</w:t>
      </w:r>
    </w:p>
    <w:p w14:paraId="00C631B6" w14:textId="77777777" w:rsidR="007A39D9" w:rsidRDefault="00000000">
      <w:pPr>
        <w:pStyle w:val="afffffffff3"/>
      </w:pPr>
      <w:r>
        <w:rPr>
          <w:rFonts w:hint="eastAsia"/>
        </w:rPr>
        <w:t>技术可行性应论证系统匹配性、改造施工条件、技术成熟度与安全性。</w:t>
      </w:r>
    </w:p>
    <w:p w14:paraId="4E6DD295" w14:textId="77777777" w:rsidR="007A39D9" w:rsidRDefault="00000000">
      <w:pPr>
        <w:pStyle w:val="afffffffff3"/>
      </w:pPr>
      <w:r>
        <w:rPr>
          <w:rFonts w:hint="eastAsia"/>
        </w:rPr>
        <w:t>经济可行性应开展投资估算、运行成本、回收期与效益分析，必要时引入第三方评估。</w:t>
      </w:r>
    </w:p>
    <w:p w14:paraId="66347233" w14:textId="77777777" w:rsidR="007A39D9" w:rsidRDefault="00000000">
      <w:pPr>
        <w:pStyle w:val="afffffffff3"/>
      </w:pPr>
      <w:r>
        <w:rPr>
          <w:rFonts w:hint="eastAsia"/>
        </w:rPr>
        <w:t>环境可行性应评估改造对周边环境的影响，包括噪声、扬尘、废水、废气等。</w:t>
      </w:r>
    </w:p>
    <w:p w14:paraId="050DEC31" w14:textId="77777777" w:rsidR="007A39D9" w:rsidRDefault="00000000">
      <w:pPr>
        <w:pStyle w:val="affc"/>
        <w:spacing w:before="240" w:after="240"/>
      </w:pPr>
      <w:bookmarkStart w:id="60" w:name="_Toc227156527"/>
      <w:r>
        <w:rPr>
          <w:rFonts w:hint="eastAsia"/>
        </w:rPr>
        <w:t>低碳技术路线与选型</w:t>
      </w:r>
      <w:bookmarkEnd w:id="60"/>
    </w:p>
    <w:p w14:paraId="022AC93B" w14:textId="77777777" w:rsidR="007A39D9" w:rsidRDefault="00000000">
      <w:pPr>
        <w:pStyle w:val="affd"/>
        <w:spacing w:before="120" w:after="120"/>
      </w:pPr>
      <w:bookmarkStart w:id="61" w:name="_Toc227156528"/>
      <w:r>
        <w:rPr>
          <w:rFonts w:hint="eastAsia"/>
        </w:rPr>
        <w:t>一般规定</w:t>
      </w:r>
      <w:bookmarkEnd w:id="61"/>
    </w:p>
    <w:p w14:paraId="3E767D1A" w14:textId="77777777" w:rsidR="007A39D9" w:rsidRDefault="00000000">
      <w:pPr>
        <w:pStyle w:val="afffffffff3"/>
      </w:pPr>
      <w:r>
        <w:rPr>
          <w:rFonts w:hint="eastAsia"/>
        </w:rPr>
        <w:t>低碳改造技术路线应遵循源头减排、过程优化、末端治理、管理赋能的综合路径。</w:t>
      </w:r>
    </w:p>
    <w:p w14:paraId="62AA2FC7" w14:textId="77777777" w:rsidR="007A39D9" w:rsidRDefault="00000000">
      <w:pPr>
        <w:pStyle w:val="afffffffff3"/>
      </w:pPr>
      <w:r>
        <w:rPr>
          <w:rFonts w:hint="eastAsia"/>
        </w:rPr>
        <w:t>技术选型应结合建筑功能、气候条件、负荷特性、既有系统条件、场地资源与政策要求综合确定。</w:t>
      </w:r>
    </w:p>
    <w:p w14:paraId="35F7D443" w14:textId="77777777" w:rsidR="007A39D9" w:rsidRDefault="00000000">
      <w:pPr>
        <w:pStyle w:val="afffffffff3"/>
      </w:pPr>
      <w:r>
        <w:rPr>
          <w:rFonts w:hint="eastAsia"/>
        </w:rPr>
        <w:t>优先采用成熟、可靠、标准化程度高的低碳技术与产品，鼓励应用数字化、智能化技术。</w:t>
      </w:r>
    </w:p>
    <w:p w14:paraId="7F96E88D" w14:textId="77777777" w:rsidR="007A39D9" w:rsidRDefault="00000000">
      <w:pPr>
        <w:pStyle w:val="affd"/>
        <w:spacing w:before="120" w:after="120"/>
      </w:pPr>
      <w:bookmarkStart w:id="62" w:name="_Toc227156529"/>
      <w:r>
        <w:rPr>
          <w:rFonts w:hint="eastAsia"/>
        </w:rPr>
        <w:t>热源系统改造</w:t>
      </w:r>
      <w:bookmarkEnd w:id="62"/>
    </w:p>
    <w:p w14:paraId="5B645DBC" w14:textId="77777777" w:rsidR="007A39D9" w:rsidRDefault="00000000">
      <w:pPr>
        <w:pStyle w:val="afffffffff3"/>
      </w:pPr>
      <w:r>
        <w:rPr>
          <w:rFonts w:hint="eastAsia"/>
        </w:rPr>
        <w:t>热源系统应优先采用高能效锅炉、热泵系统、区域供冷/供热、可再生能源等低碳替代方案。</w:t>
      </w:r>
    </w:p>
    <w:p w14:paraId="346CE085" w14:textId="77777777" w:rsidR="007A39D9" w:rsidRDefault="00000000">
      <w:pPr>
        <w:pStyle w:val="afffffffff3"/>
      </w:pPr>
      <w:r>
        <w:rPr>
          <w:rFonts w:hint="eastAsia"/>
        </w:rPr>
        <w:t>对于低效燃煤锅炉，应逐步淘汰或改造为燃气锅炉、电热泵或可再生能源供能系统。</w:t>
      </w:r>
    </w:p>
    <w:p w14:paraId="4FEE2562" w14:textId="77777777" w:rsidR="007A39D9" w:rsidRDefault="00000000">
      <w:pPr>
        <w:pStyle w:val="afffffffff3"/>
      </w:pPr>
      <w:r>
        <w:rPr>
          <w:rFonts w:hint="eastAsia"/>
        </w:rPr>
        <w:t>采用热泵系统时，应根据热源条件选择空气源、水源或地源热泵，并合理配置容量与 COP。</w:t>
      </w:r>
    </w:p>
    <w:p w14:paraId="7E1CFCFC" w14:textId="77777777" w:rsidR="007A39D9" w:rsidRDefault="00000000">
      <w:pPr>
        <w:pStyle w:val="afffffffff3"/>
      </w:pPr>
      <w:r>
        <w:rPr>
          <w:rFonts w:hint="eastAsia"/>
        </w:rPr>
        <w:t>热源系统能效指标应符合表 2 的要求。</w:t>
      </w:r>
    </w:p>
    <w:p w14:paraId="39224E54" w14:textId="77777777" w:rsidR="007A39D9" w:rsidRDefault="00000000">
      <w:pPr>
        <w:pStyle w:val="aff2"/>
        <w:spacing w:before="120" w:after="120"/>
      </w:pPr>
      <w:r>
        <w:rPr>
          <w:rFonts w:hint="eastAsia"/>
        </w:rPr>
        <w:t>热源系统低碳改造技术要求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7A39D9" w14:paraId="6626A650" w14:textId="77777777">
        <w:trPr>
          <w:tblHeader/>
          <w:jc w:val="center"/>
        </w:trPr>
        <w:tc>
          <w:tcPr>
            <w:tcW w:w="2334" w:type="dxa"/>
            <w:tcBorders>
              <w:top w:val="single" w:sz="8" w:space="0" w:color="auto"/>
              <w:bottom w:val="single" w:sz="8" w:space="0" w:color="auto"/>
            </w:tcBorders>
            <w:vAlign w:val="center"/>
          </w:tcPr>
          <w:p w14:paraId="7423ACE0" w14:textId="77777777" w:rsidR="007A39D9" w:rsidRDefault="00000000">
            <w:pPr>
              <w:pStyle w:val="afffffffffb"/>
            </w:pPr>
            <w:r>
              <w:rPr>
                <w:b/>
                <w:bCs/>
              </w:rPr>
              <w:t>热源类型</w:t>
            </w:r>
          </w:p>
        </w:tc>
        <w:tc>
          <w:tcPr>
            <w:tcW w:w="2333" w:type="dxa"/>
            <w:tcBorders>
              <w:top w:val="single" w:sz="8" w:space="0" w:color="auto"/>
              <w:bottom w:val="single" w:sz="8" w:space="0" w:color="auto"/>
            </w:tcBorders>
            <w:vAlign w:val="center"/>
          </w:tcPr>
          <w:p w14:paraId="17AC0EB4" w14:textId="77777777" w:rsidR="007A39D9" w:rsidRDefault="00000000">
            <w:pPr>
              <w:pStyle w:val="afffffffffb"/>
            </w:pPr>
            <w:r>
              <w:rPr>
                <w:b/>
                <w:bCs/>
              </w:rPr>
              <w:t>能效指标</w:t>
            </w:r>
          </w:p>
        </w:tc>
        <w:tc>
          <w:tcPr>
            <w:tcW w:w="2333" w:type="dxa"/>
            <w:tcBorders>
              <w:top w:val="single" w:sz="8" w:space="0" w:color="auto"/>
              <w:bottom w:val="single" w:sz="8" w:space="0" w:color="auto"/>
            </w:tcBorders>
            <w:vAlign w:val="center"/>
          </w:tcPr>
          <w:p w14:paraId="3EBCD6A6" w14:textId="77777777" w:rsidR="007A39D9" w:rsidRDefault="00000000">
            <w:pPr>
              <w:pStyle w:val="afffffffffb"/>
            </w:pPr>
            <w:r>
              <w:rPr>
                <w:b/>
                <w:bCs/>
              </w:rPr>
              <w:t>允许偏差</w:t>
            </w:r>
          </w:p>
        </w:tc>
        <w:tc>
          <w:tcPr>
            <w:tcW w:w="2334" w:type="dxa"/>
            <w:tcBorders>
              <w:top w:val="single" w:sz="8" w:space="0" w:color="auto"/>
              <w:bottom w:val="single" w:sz="8" w:space="0" w:color="auto"/>
            </w:tcBorders>
            <w:vAlign w:val="center"/>
          </w:tcPr>
          <w:p w14:paraId="6D836E2D" w14:textId="77777777" w:rsidR="007A39D9" w:rsidRDefault="00000000">
            <w:pPr>
              <w:pStyle w:val="afffffffffb"/>
            </w:pPr>
            <w:r>
              <w:rPr>
                <w:b/>
                <w:bCs/>
              </w:rPr>
              <w:t>检测方法</w:t>
            </w:r>
          </w:p>
        </w:tc>
      </w:tr>
      <w:tr w:rsidR="007A39D9" w14:paraId="2B59D6D6" w14:textId="77777777">
        <w:trPr>
          <w:jc w:val="center"/>
        </w:trPr>
        <w:tc>
          <w:tcPr>
            <w:tcW w:w="2334" w:type="dxa"/>
            <w:tcBorders>
              <w:top w:val="single" w:sz="8" w:space="0" w:color="auto"/>
            </w:tcBorders>
            <w:vAlign w:val="center"/>
          </w:tcPr>
          <w:p w14:paraId="73C72F8A" w14:textId="77777777" w:rsidR="007A39D9" w:rsidRDefault="00000000">
            <w:pPr>
              <w:pStyle w:val="afffffffffb"/>
            </w:pPr>
            <w:r>
              <w:t>燃气冷凝锅炉</w:t>
            </w:r>
          </w:p>
        </w:tc>
        <w:tc>
          <w:tcPr>
            <w:tcW w:w="2333" w:type="dxa"/>
            <w:tcBorders>
              <w:top w:val="single" w:sz="8" w:space="0" w:color="auto"/>
            </w:tcBorders>
            <w:vAlign w:val="center"/>
          </w:tcPr>
          <w:p w14:paraId="3B77B13A" w14:textId="77777777" w:rsidR="007A39D9" w:rsidRDefault="00000000">
            <w:pPr>
              <w:pStyle w:val="afffffffffb"/>
            </w:pPr>
            <w:r>
              <w:t>综合热效率</w:t>
            </w:r>
            <w:r>
              <w:t>≥</w:t>
            </w:r>
            <w:r>
              <w:t>98%</w:t>
            </w:r>
          </w:p>
        </w:tc>
        <w:tc>
          <w:tcPr>
            <w:tcW w:w="2333" w:type="dxa"/>
            <w:tcBorders>
              <w:top w:val="single" w:sz="8" w:space="0" w:color="auto"/>
            </w:tcBorders>
            <w:vAlign w:val="center"/>
          </w:tcPr>
          <w:p w14:paraId="79D6CDB7" w14:textId="77777777" w:rsidR="007A39D9" w:rsidRDefault="00000000">
            <w:pPr>
              <w:pStyle w:val="afffffffffb"/>
            </w:pPr>
            <w:r>
              <w:t>±</w:t>
            </w:r>
            <w:r>
              <w:t>2%</w:t>
            </w:r>
          </w:p>
        </w:tc>
        <w:tc>
          <w:tcPr>
            <w:tcW w:w="2334" w:type="dxa"/>
            <w:tcBorders>
              <w:top w:val="single" w:sz="8" w:space="0" w:color="auto"/>
            </w:tcBorders>
            <w:vAlign w:val="center"/>
          </w:tcPr>
          <w:p w14:paraId="409EE8E8" w14:textId="77777777" w:rsidR="007A39D9" w:rsidRDefault="00000000">
            <w:pPr>
              <w:pStyle w:val="afffffffffb"/>
            </w:pPr>
            <w:r>
              <w:t>热工性能测试</w:t>
            </w:r>
          </w:p>
        </w:tc>
      </w:tr>
      <w:tr w:rsidR="007A39D9" w14:paraId="1B2972CB" w14:textId="77777777">
        <w:trPr>
          <w:jc w:val="center"/>
        </w:trPr>
        <w:tc>
          <w:tcPr>
            <w:tcW w:w="2334" w:type="dxa"/>
            <w:vAlign w:val="center"/>
          </w:tcPr>
          <w:p w14:paraId="30939F51" w14:textId="77777777" w:rsidR="007A39D9" w:rsidRDefault="00000000">
            <w:pPr>
              <w:pStyle w:val="afffffffffb"/>
            </w:pPr>
            <w:r>
              <w:t>空气源热泵</w:t>
            </w:r>
          </w:p>
        </w:tc>
        <w:tc>
          <w:tcPr>
            <w:tcW w:w="2333" w:type="dxa"/>
            <w:vAlign w:val="center"/>
          </w:tcPr>
          <w:p w14:paraId="2A53BC85" w14:textId="77777777" w:rsidR="007A39D9" w:rsidRDefault="00000000">
            <w:pPr>
              <w:pStyle w:val="afffffffffb"/>
            </w:pPr>
            <w:r>
              <w:t>冬季 COP</w:t>
            </w:r>
            <w:r>
              <w:t>≥</w:t>
            </w:r>
            <w:r>
              <w:t>2.8</w:t>
            </w:r>
          </w:p>
        </w:tc>
        <w:tc>
          <w:tcPr>
            <w:tcW w:w="2333" w:type="dxa"/>
            <w:vAlign w:val="center"/>
          </w:tcPr>
          <w:p w14:paraId="697408D7" w14:textId="77777777" w:rsidR="007A39D9" w:rsidRDefault="00000000">
            <w:pPr>
              <w:pStyle w:val="afffffffffb"/>
            </w:pPr>
            <w:r>
              <w:t>±</w:t>
            </w:r>
            <w:r>
              <w:t>0.2</w:t>
            </w:r>
          </w:p>
        </w:tc>
        <w:tc>
          <w:tcPr>
            <w:tcW w:w="2334" w:type="dxa"/>
            <w:vAlign w:val="center"/>
          </w:tcPr>
          <w:p w14:paraId="238407BC" w14:textId="77777777" w:rsidR="007A39D9" w:rsidRDefault="00000000">
            <w:pPr>
              <w:pStyle w:val="afffffffffb"/>
            </w:pPr>
            <w:r>
              <w:t>运行测试</w:t>
            </w:r>
          </w:p>
        </w:tc>
      </w:tr>
      <w:tr w:rsidR="007A39D9" w14:paraId="086F2D4D" w14:textId="77777777">
        <w:trPr>
          <w:jc w:val="center"/>
        </w:trPr>
        <w:tc>
          <w:tcPr>
            <w:tcW w:w="2334" w:type="dxa"/>
            <w:vAlign w:val="center"/>
          </w:tcPr>
          <w:p w14:paraId="202591C4" w14:textId="77777777" w:rsidR="007A39D9" w:rsidRDefault="00000000">
            <w:pPr>
              <w:pStyle w:val="afffffffffb"/>
            </w:pPr>
            <w:r>
              <w:t>地源热泵</w:t>
            </w:r>
          </w:p>
        </w:tc>
        <w:tc>
          <w:tcPr>
            <w:tcW w:w="2333" w:type="dxa"/>
            <w:vAlign w:val="center"/>
          </w:tcPr>
          <w:p w14:paraId="5C55D2A2" w14:textId="77777777" w:rsidR="007A39D9" w:rsidRDefault="00000000">
            <w:pPr>
              <w:pStyle w:val="afffffffffb"/>
            </w:pPr>
            <w:r>
              <w:t>综合 COP</w:t>
            </w:r>
            <w:r>
              <w:t>≥</w:t>
            </w:r>
            <w:r>
              <w:t>3.5</w:t>
            </w:r>
          </w:p>
        </w:tc>
        <w:tc>
          <w:tcPr>
            <w:tcW w:w="2333" w:type="dxa"/>
            <w:vAlign w:val="center"/>
          </w:tcPr>
          <w:p w14:paraId="637E8729" w14:textId="77777777" w:rsidR="007A39D9" w:rsidRDefault="00000000">
            <w:pPr>
              <w:pStyle w:val="afffffffffb"/>
            </w:pPr>
            <w:r>
              <w:t>±</w:t>
            </w:r>
            <w:r>
              <w:t>0.3</w:t>
            </w:r>
          </w:p>
        </w:tc>
        <w:tc>
          <w:tcPr>
            <w:tcW w:w="2334" w:type="dxa"/>
            <w:vAlign w:val="center"/>
          </w:tcPr>
          <w:p w14:paraId="081428D5" w14:textId="77777777" w:rsidR="007A39D9" w:rsidRDefault="00000000">
            <w:pPr>
              <w:pStyle w:val="afffffffffb"/>
            </w:pPr>
            <w:r>
              <w:t>现场监测</w:t>
            </w:r>
          </w:p>
        </w:tc>
      </w:tr>
      <w:tr w:rsidR="007A39D9" w14:paraId="23003BB5" w14:textId="77777777">
        <w:trPr>
          <w:jc w:val="center"/>
        </w:trPr>
        <w:tc>
          <w:tcPr>
            <w:tcW w:w="2334" w:type="dxa"/>
            <w:vAlign w:val="center"/>
          </w:tcPr>
          <w:p w14:paraId="2C29A61C" w14:textId="77777777" w:rsidR="007A39D9" w:rsidRDefault="00000000">
            <w:pPr>
              <w:pStyle w:val="afffffffffb"/>
            </w:pPr>
            <w:r>
              <w:t>区域供冷 / 供热</w:t>
            </w:r>
          </w:p>
        </w:tc>
        <w:tc>
          <w:tcPr>
            <w:tcW w:w="2333" w:type="dxa"/>
            <w:vAlign w:val="center"/>
          </w:tcPr>
          <w:p w14:paraId="54D6506B" w14:textId="77777777" w:rsidR="007A39D9" w:rsidRDefault="00000000">
            <w:pPr>
              <w:pStyle w:val="afffffffffb"/>
            </w:pPr>
            <w:r>
              <w:t>输配损耗</w:t>
            </w:r>
            <w:r>
              <w:t>≤</w:t>
            </w:r>
            <w:r>
              <w:t>5%</w:t>
            </w:r>
          </w:p>
        </w:tc>
        <w:tc>
          <w:tcPr>
            <w:tcW w:w="2333" w:type="dxa"/>
            <w:vAlign w:val="center"/>
          </w:tcPr>
          <w:p w14:paraId="3CD80751" w14:textId="77777777" w:rsidR="007A39D9" w:rsidRDefault="00000000">
            <w:pPr>
              <w:pStyle w:val="afffffffffb"/>
            </w:pPr>
            <w:r>
              <w:t>±</w:t>
            </w:r>
            <w:r>
              <w:t>1%</w:t>
            </w:r>
          </w:p>
        </w:tc>
        <w:tc>
          <w:tcPr>
            <w:tcW w:w="2334" w:type="dxa"/>
            <w:vAlign w:val="center"/>
          </w:tcPr>
          <w:p w14:paraId="469D7E39" w14:textId="77777777" w:rsidR="007A39D9" w:rsidRDefault="00000000">
            <w:pPr>
              <w:pStyle w:val="afffffffffb"/>
            </w:pPr>
            <w:r>
              <w:t>计量统计</w:t>
            </w:r>
          </w:p>
        </w:tc>
      </w:tr>
    </w:tbl>
    <w:p w14:paraId="5AFF50EA" w14:textId="77777777" w:rsidR="007A39D9" w:rsidRDefault="007A39D9">
      <w:pPr>
        <w:pStyle w:val="afffff7"/>
        <w:ind w:firstLine="420"/>
      </w:pPr>
    </w:p>
    <w:p w14:paraId="0FD009C3" w14:textId="77777777" w:rsidR="007A39D9" w:rsidRDefault="00000000">
      <w:pPr>
        <w:pStyle w:val="affd"/>
        <w:spacing w:before="120" w:after="120"/>
      </w:pPr>
      <w:bookmarkStart w:id="63" w:name="_Toc227156530"/>
      <w:r>
        <w:rPr>
          <w:rFonts w:hint="eastAsia"/>
        </w:rPr>
        <w:t>输配系统改造</w:t>
      </w:r>
      <w:bookmarkEnd w:id="63"/>
    </w:p>
    <w:p w14:paraId="3B132EC5" w14:textId="77777777" w:rsidR="007A39D9" w:rsidRDefault="00000000">
      <w:pPr>
        <w:pStyle w:val="afffffffff3"/>
      </w:pPr>
      <w:r>
        <w:rPr>
          <w:rFonts w:hint="eastAsia"/>
        </w:rPr>
        <w:t>输配系统应通过泵 / 风机变频优化、管路保温、漏损控制、流阻降低等措施提升能效。</w:t>
      </w:r>
    </w:p>
    <w:p w14:paraId="69F6067E" w14:textId="77777777" w:rsidR="007A39D9" w:rsidRDefault="00000000">
      <w:pPr>
        <w:pStyle w:val="afffffffff3"/>
      </w:pPr>
      <w:r>
        <w:rPr>
          <w:rFonts w:hint="eastAsia"/>
        </w:rPr>
        <w:t>水泵、风机应采用高效电机，并配置变频调速装置，实现按需调节。</w:t>
      </w:r>
    </w:p>
    <w:p w14:paraId="1E640231" w14:textId="77777777" w:rsidR="007A39D9" w:rsidRDefault="00000000">
      <w:pPr>
        <w:pStyle w:val="afffffffff3"/>
      </w:pPr>
      <w:r>
        <w:rPr>
          <w:rFonts w:hint="eastAsia"/>
        </w:rPr>
        <w:t>风管、水管应采用高效保温材料。</w:t>
      </w:r>
    </w:p>
    <w:p w14:paraId="7DB4D349" w14:textId="77777777" w:rsidR="007A39D9" w:rsidRDefault="00000000">
      <w:pPr>
        <w:pStyle w:val="afffffffff3"/>
      </w:pPr>
      <w:r>
        <w:rPr>
          <w:rFonts w:hint="eastAsia"/>
        </w:rPr>
        <w:t xml:space="preserve">热损失 / </w:t>
      </w:r>
      <w:proofErr w:type="gramStart"/>
      <w:r>
        <w:rPr>
          <w:rFonts w:hint="eastAsia"/>
        </w:rPr>
        <w:t>冷损失</w:t>
      </w:r>
      <w:proofErr w:type="gramEnd"/>
      <w:r>
        <w:rPr>
          <w:rFonts w:hint="eastAsia"/>
        </w:rPr>
        <w:t>应符合现行标准要求。</w:t>
      </w:r>
    </w:p>
    <w:p w14:paraId="1D1A8E49" w14:textId="77777777" w:rsidR="007A39D9" w:rsidRDefault="00000000">
      <w:pPr>
        <w:pStyle w:val="afffffffff3"/>
      </w:pPr>
      <w:r>
        <w:rPr>
          <w:rFonts w:hint="eastAsia"/>
        </w:rPr>
        <w:t>输配系</w:t>
      </w:r>
      <w:proofErr w:type="gramStart"/>
      <w:r>
        <w:rPr>
          <w:rFonts w:hint="eastAsia"/>
        </w:rPr>
        <w:t>统改造</w:t>
      </w:r>
      <w:proofErr w:type="gramEnd"/>
      <w:r>
        <w:rPr>
          <w:rFonts w:hint="eastAsia"/>
        </w:rPr>
        <w:t>后能耗占比应符合表 3 的规定。</w:t>
      </w:r>
    </w:p>
    <w:p w14:paraId="1ED13640" w14:textId="77777777" w:rsidR="007A39D9" w:rsidRDefault="00000000">
      <w:pPr>
        <w:pStyle w:val="aff2"/>
        <w:spacing w:before="120" w:after="120"/>
      </w:pPr>
      <w:r>
        <w:rPr>
          <w:rFonts w:hint="eastAsia"/>
        </w:rPr>
        <w:t>输配系统低碳改造要求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7A39D9" w14:paraId="11FED8C3" w14:textId="77777777">
        <w:trPr>
          <w:tblHeader/>
          <w:jc w:val="center"/>
        </w:trPr>
        <w:tc>
          <w:tcPr>
            <w:tcW w:w="2334" w:type="dxa"/>
            <w:tcBorders>
              <w:top w:val="single" w:sz="8" w:space="0" w:color="auto"/>
              <w:bottom w:val="single" w:sz="8" w:space="0" w:color="auto"/>
            </w:tcBorders>
            <w:vAlign w:val="center"/>
          </w:tcPr>
          <w:p w14:paraId="5B1B03C6" w14:textId="77777777" w:rsidR="007A39D9" w:rsidRDefault="00000000">
            <w:pPr>
              <w:pStyle w:val="afffffffffb"/>
            </w:pPr>
            <w:r>
              <w:rPr>
                <w:b/>
                <w:bCs/>
              </w:rPr>
              <w:t>项目</w:t>
            </w:r>
          </w:p>
        </w:tc>
        <w:tc>
          <w:tcPr>
            <w:tcW w:w="2333" w:type="dxa"/>
            <w:tcBorders>
              <w:top w:val="single" w:sz="8" w:space="0" w:color="auto"/>
              <w:bottom w:val="single" w:sz="8" w:space="0" w:color="auto"/>
            </w:tcBorders>
            <w:vAlign w:val="center"/>
          </w:tcPr>
          <w:p w14:paraId="366CAA8E" w14:textId="77777777" w:rsidR="007A39D9" w:rsidRDefault="00000000">
            <w:pPr>
              <w:pStyle w:val="afffffffffb"/>
            </w:pPr>
            <w:r>
              <w:rPr>
                <w:b/>
                <w:bCs/>
              </w:rPr>
              <w:t>改造要求</w:t>
            </w:r>
          </w:p>
        </w:tc>
        <w:tc>
          <w:tcPr>
            <w:tcW w:w="2333" w:type="dxa"/>
            <w:tcBorders>
              <w:top w:val="single" w:sz="8" w:space="0" w:color="auto"/>
              <w:bottom w:val="single" w:sz="8" w:space="0" w:color="auto"/>
            </w:tcBorders>
            <w:vAlign w:val="center"/>
          </w:tcPr>
          <w:p w14:paraId="01D7EB72" w14:textId="77777777" w:rsidR="007A39D9" w:rsidRDefault="00000000">
            <w:pPr>
              <w:pStyle w:val="afffffffffb"/>
            </w:pPr>
            <w:r>
              <w:rPr>
                <w:b/>
                <w:bCs/>
              </w:rPr>
              <w:t>判定指标</w:t>
            </w:r>
          </w:p>
        </w:tc>
        <w:tc>
          <w:tcPr>
            <w:tcW w:w="2334" w:type="dxa"/>
            <w:tcBorders>
              <w:top w:val="single" w:sz="8" w:space="0" w:color="auto"/>
              <w:bottom w:val="single" w:sz="8" w:space="0" w:color="auto"/>
            </w:tcBorders>
            <w:vAlign w:val="center"/>
          </w:tcPr>
          <w:p w14:paraId="5370306E" w14:textId="77777777" w:rsidR="007A39D9" w:rsidRDefault="00000000">
            <w:pPr>
              <w:pStyle w:val="afffffffffb"/>
            </w:pPr>
            <w:r>
              <w:rPr>
                <w:b/>
                <w:bCs/>
              </w:rPr>
              <w:t>适用范围</w:t>
            </w:r>
          </w:p>
        </w:tc>
      </w:tr>
      <w:tr w:rsidR="007A39D9" w14:paraId="0C0A6F4C" w14:textId="77777777">
        <w:trPr>
          <w:jc w:val="center"/>
        </w:trPr>
        <w:tc>
          <w:tcPr>
            <w:tcW w:w="2334" w:type="dxa"/>
            <w:tcBorders>
              <w:top w:val="single" w:sz="8" w:space="0" w:color="auto"/>
            </w:tcBorders>
            <w:vAlign w:val="center"/>
          </w:tcPr>
          <w:p w14:paraId="78CE716D" w14:textId="77777777" w:rsidR="007A39D9" w:rsidRDefault="00000000">
            <w:pPr>
              <w:pStyle w:val="afffffffffb"/>
            </w:pPr>
            <w:r>
              <w:t>高效泵 / 风机</w:t>
            </w:r>
          </w:p>
        </w:tc>
        <w:tc>
          <w:tcPr>
            <w:tcW w:w="2333" w:type="dxa"/>
            <w:tcBorders>
              <w:top w:val="single" w:sz="8" w:space="0" w:color="auto"/>
            </w:tcBorders>
            <w:vAlign w:val="center"/>
          </w:tcPr>
          <w:p w14:paraId="22E25278" w14:textId="77777777" w:rsidR="007A39D9" w:rsidRDefault="00000000">
            <w:pPr>
              <w:pStyle w:val="afffffffffb"/>
            </w:pPr>
            <w:r>
              <w:t>能效等级</w:t>
            </w:r>
            <w:r>
              <w:t>≥</w:t>
            </w:r>
            <w:r>
              <w:t>1 级</w:t>
            </w:r>
          </w:p>
        </w:tc>
        <w:tc>
          <w:tcPr>
            <w:tcW w:w="2333" w:type="dxa"/>
            <w:tcBorders>
              <w:top w:val="single" w:sz="8" w:space="0" w:color="auto"/>
            </w:tcBorders>
            <w:vAlign w:val="center"/>
          </w:tcPr>
          <w:p w14:paraId="5F828069" w14:textId="77777777" w:rsidR="007A39D9" w:rsidRDefault="00000000">
            <w:pPr>
              <w:pStyle w:val="afffffffffb"/>
            </w:pPr>
            <w:r>
              <w:t>满足 GB 19761/19762</w:t>
            </w:r>
          </w:p>
        </w:tc>
        <w:tc>
          <w:tcPr>
            <w:tcW w:w="2334" w:type="dxa"/>
            <w:tcBorders>
              <w:top w:val="single" w:sz="8" w:space="0" w:color="auto"/>
            </w:tcBorders>
            <w:vAlign w:val="center"/>
          </w:tcPr>
          <w:p w14:paraId="2C852C8A" w14:textId="77777777" w:rsidR="007A39D9" w:rsidRDefault="00000000">
            <w:pPr>
              <w:pStyle w:val="afffffffffb"/>
            </w:pPr>
            <w:r>
              <w:t>所有输</w:t>
            </w:r>
            <w:proofErr w:type="gramStart"/>
            <w:r>
              <w:t>配设备</w:t>
            </w:r>
            <w:proofErr w:type="gramEnd"/>
          </w:p>
        </w:tc>
      </w:tr>
      <w:tr w:rsidR="007A39D9" w14:paraId="1A00DC59" w14:textId="77777777">
        <w:trPr>
          <w:jc w:val="center"/>
        </w:trPr>
        <w:tc>
          <w:tcPr>
            <w:tcW w:w="2334" w:type="dxa"/>
            <w:vAlign w:val="center"/>
          </w:tcPr>
          <w:p w14:paraId="075C5CD4" w14:textId="77777777" w:rsidR="007A39D9" w:rsidRDefault="00000000">
            <w:pPr>
              <w:pStyle w:val="afffffffffb"/>
            </w:pPr>
            <w:r>
              <w:t>变频控制</w:t>
            </w:r>
          </w:p>
        </w:tc>
        <w:tc>
          <w:tcPr>
            <w:tcW w:w="2333" w:type="dxa"/>
            <w:vAlign w:val="center"/>
          </w:tcPr>
          <w:p w14:paraId="7D61D68D" w14:textId="77777777" w:rsidR="007A39D9" w:rsidRDefault="00000000">
            <w:pPr>
              <w:pStyle w:val="afffffffffb"/>
            </w:pPr>
            <w:r>
              <w:t>支持无级调速</w:t>
            </w:r>
          </w:p>
        </w:tc>
        <w:tc>
          <w:tcPr>
            <w:tcW w:w="2333" w:type="dxa"/>
            <w:vAlign w:val="center"/>
          </w:tcPr>
          <w:p w14:paraId="2D70DF80" w14:textId="77777777" w:rsidR="007A39D9" w:rsidRDefault="00000000">
            <w:pPr>
              <w:pStyle w:val="afffffffffb"/>
            </w:pPr>
            <w:r>
              <w:t>调节范围 20%</w:t>
            </w:r>
            <w:r>
              <w:t>—</w:t>
            </w:r>
            <w:r>
              <w:t>100%</w:t>
            </w:r>
          </w:p>
        </w:tc>
        <w:tc>
          <w:tcPr>
            <w:tcW w:w="2334" w:type="dxa"/>
            <w:vAlign w:val="center"/>
          </w:tcPr>
          <w:p w14:paraId="5E3B0A23" w14:textId="77777777" w:rsidR="007A39D9" w:rsidRDefault="00000000">
            <w:pPr>
              <w:pStyle w:val="afffffffffb"/>
            </w:pPr>
            <w:r>
              <w:t>负荷波动大的系统</w:t>
            </w:r>
          </w:p>
        </w:tc>
      </w:tr>
      <w:tr w:rsidR="007A39D9" w14:paraId="5FB4D145" w14:textId="77777777">
        <w:trPr>
          <w:jc w:val="center"/>
        </w:trPr>
        <w:tc>
          <w:tcPr>
            <w:tcW w:w="2334" w:type="dxa"/>
            <w:vAlign w:val="center"/>
          </w:tcPr>
          <w:p w14:paraId="2E1210EF" w14:textId="77777777" w:rsidR="007A39D9" w:rsidRDefault="00000000">
            <w:pPr>
              <w:pStyle w:val="afffffffffb"/>
            </w:pPr>
            <w:r>
              <w:t>保温性能</w:t>
            </w:r>
          </w:p>
        </w:tc>
        <w:tc>
          <w:tcPr>
            <w:tcW w:w="2333" w:type="dxa"/>
            <w:vAlign w:val="center"/>
          </w:tcPr>
          <w:p w14:paraId="0620690F" w14:textId="77777777" w:rsidR="007A39D9" w:rsidRDefault="00000000">
            <w:pPr>
              <w:pStyle w:val="afffffffffb"/>
            </w:pPr>
            <w:r>
              <w:t>导热系数</w:t>
            </w:r>
            <w:r>
              <w:t>≤</w:t>
            </w:r>
            <w:r>
              <w:t>0.03 W/(m</w:t>
            </w:r>
            <w:r>
              <w:rPr>
                <w:rFonts w:ascii="微软雅黑" w:eastAsia="微软雅黑" w:hAnsi="微软雅黑" w:cs="微软雅黑" w:hint="eastAsia"/>
              </w:rPr>
              <w:t>・</w:t>
            </w:r>
            <w:r>
              <w:t>K)</w:t>
            </w:r>
          </w:p>
        </w:tc>
        <w:tc>
          <w:tcPr>
            <w:tcW w:w="2333" w:type="dxa"/>
            <w:vAlign w:val="center"/>
          </w:tcPr>
          <w:p w14:paraId="246B1BD3" w14:textId="77777777" w:rsidR="007A39D9" w:rsidRDefault="00000000">
            <w:pPr>
              <w:pStyle w:val="afffffffffb"/>
            </w:pPr>
            <w:r>
              <w:t>符合 GB/T 17361</w:t>
            </w:r>
          </w:p>
        </w:tc>
        <w:tc>
          <w:tcPr>
            <w:tcW w:w="2334" w:type="dxa"/>
            <w:vAlign w:val="center"/>
          </w:tcPr>
          <w:p w14:paraId="3C172A0C" w14:textId="77777777" w:rsidR="007A39D9" w:rsidRDefault="00000000">
            <w:pPr>
              <w:pStyle w:val="afffffffffb"/>
            </w:pPr>
            <w:r>
              <w:t>风管、水管</w:t>
            </w:r>
          </w:p>
        </w:tc>
      </w:tr>
      <w:tr w:rsidR="007A39D9" w14:paraId="0DD02698" w14:textId="77777777">
        <w:trPr>
          <w:jc w:val="center"/>
        </w:trPr>
        <w:tc>
          <w:tcPr>
            <w:tcW w:w="2334" w:type="dxa"/>
            <w:vAlign w:val="center"/>
          </w:tcPr>
          <w:p w14:paraId="36CD25C6" w14:textId="77777777" w:rsidR="007A39D9" w:rsidRDefault="00000000">
            <w:pPr>
              <w:pStyle w:val="afffffffffb"/>
            </w:pPr>
            <w:r>
              <w:t>漏损控制</w:t>
            </w:r>
          </w:p>
        </w:tc>
        <w:tc>
          <w:tcPr>
            <w:tcW w:w="2333" w:type="dxa"/>
            <w:vAlign w:val="center"/>
          </w:tcPr>
          <w:p w14:paraId="772EF15F" w14:textId="77777777" w:rsidR="007A39D9" w:rsidRDefault="00000000">
            <w:pPr>
              <w:pStyle w:val="afffffffffb"/>
            </w:pPr>
            <w:r>
              <w:t>漏风率</w:t>
            </w:r>
            <w:r>
              <w:t>≤</w:t>
            </w:r>
            <w:r>
              <w:t>3%，漏水率</w:t>
            </w:r>
            <w:r>
              <w:t>≤</w:t>
            </w:r>
            <w:r>
              <w:t>1%</w:t>
            </w:r>
          </w:p>
        </w:tc>
        <w:tc>
          <w:tcPr>
            <w:tcW w:w="2333" w:type="dxa"/>
            <w:vAlign w:val="center"/>
          </w:tcPr>
          <w:p w14:paraId="5EEEBE8C" w14:textId="77777777" w:rsidR="007A39D9" w:rsidRDefault="00000000">
            <w:pPr>
              <w:pStyle w:val="afffffffffb"/>
            </w:pPr>
            <w:r>
              <w:t>现场测试</w:t>
            </w:r>
          </w:p>
        </w:tc>
        <w:tc>
          <w:tcPr>
            <w:tcW w:w="2334" w:type="dxa"/>
            <w:vAlign w:val="center"/>
          </w:tcPr>
          <w:p w14:paraId="0810F693" w14:textId="77777777" w:rsidR="007A39D9" w:rsidRDefault="00000000">
            <w:pPr>
              <w:pStyle w:val="afffffffffb"/>
            </w:pPr>
            <w:r>
              <w:t>风管、水管系统</w:t>
            </w:r>
          </w:p>
        </w:tc>
      </w:tr>
    </w:tbl>
    <w:p w14:paraId="056549BF" w14:textId="77777777" w:rsidR="007A39D9" w:rsidRDefault="007A39D9">
      <w:pPr>
        <w:pStyle w:val="afffff7"/>
        <w:ind w:firstLine="420"/>
      </w:pPr>
    </w:p>
    <w:p w14:paraId="19CAE487" w14:textId="77777777" w:rsidR="007A39D9" w:rsidRDefault="00000000">
      <w:pPr>
        <w:pStyle w:val="affd"/>
        <w:spacing w:before="120" w:after="120"/>
      </w:pPr>
      <w:bookmarkStart w:id="64" w:name="_Toc227156531"/>
      <w:r>
        <w:rPr>
          <w:rFonts w:hint="eastAsia"/>
        </w:rPr>
        <w:t>末端系统改造</w:t>
      </w:r>
      <w:bookmarkEnd w:id="64"/>
    </w:p>
    <w:p w14:paraId="17ADD51B" w14:textId="77777777" w:rsidR="007A39D9" w:rsidRDefault="00000000">
      <w:pPr>
        <w:pStyle w:val="afffffffff3"/>
      </w:pPr>
      <w:r>
        <w:rPr>
          <w:rFonts w:hint="eastAsia"/>
        </w:rPr>
        <w:t>末端系统应根据室内热舒适需求与负荷特性，优化选型与配置。</w:t>
      </w:r>
    </w:p>
    <w:p w14:paraId="02D519EB" w14:textId="77777777" w:rsidR="007A39D9" w:rsidRDefault="00000000">
      <w:pPr>
        <w:pStyle w:val="afffffffff3"/>
      </w:pPr>
      <w:r>
        <w:rPr>
          <w:rFonts w:hint="eastAsia"/>
        </w:rPr>
        <w:lastRenderedPageBreak/>
        <w:t>可采用辐射供冷 / 供热、置换通风、新风处理优化、风机盘管升级等技术。</w:t>
      </w:r>
    </w:p>
    <w:p w14:paraId="44500D2F" w14:textId="77777777" w:rsidR="007A39D9" w:rsidRDefault="00000000">
      <w:pPr>
        <w:pStyle w:val="afffffffff3"/>
      </w:pPr>
      <w:r>
        <w:rPr>
          <w:rFonts w:hint="eastAsia"/>
        </w:rPr>
        <w:t>末端系统应与热源、输配系统及控制系统协同设计。</w:t>
      </w:r>
    </w:p>
    <w:p w14:paraId="4E16A27C" w14:textId="77777777" w:rsidR="007A39D9" w:rsidRDefault="00000000">
      <w:pPr>
        <w:pStyle w:val="afffffffff3"/>
      </w:pPr>
      <w:r>
        <w:rPr>
          <w:rFonts w:hint="eastAsia"/>
        </w:rPr>
        <w:t>末端系统改造后应满足室内热舒适与空气质量要求，相关指标应符合表 4 的规定。</w:t>
      </w:r>
    </w:p>
    <w:p w14:paraId="55645ACB" w14:textId="77777777" w:rsidR="007A39D9" w:rsidRDefault="00000000">
      <w:pPr>
        <w:pStyle w:val="aff2"/>
        <w:spacing w:before="120" w:after="120"/>
      </w:pPr>
      <w:r>
        <w:rPr>
          <w:rFonts w:hint="eastAsia"/>
        </w:rPr>
        <w:t>末端系统性能要求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2334"/>
        <w:gridCol w:w="2333"/>
        <w:gridCol w:w="2333"/>
        <w:gridCol w:w="2334"/>
      </w:tblGrid>
      <w:tr w:rsidR="007A39D9" w14:paraId="557C99CC" w14:textId="77777777">
        <w:trPr>
          <w:tblHeader/>
          <w:jc w:val="center"/>
        </w:trPr>
        <w:tc>
          <w:tcPr>
            <w:tcW w:w="2334" w:type="dxa"/>
            <w:tcBorders>
              <w:top w:val="single" w:sz="8" w:space="0" w:color="auto"/>
              <w:bottom w:val="single" w:sz="8" w:space="0" w:color="auto"/>
            </w:tcBorders>
            <w:vAlign w:val="center"/>
          </w:tcPr>
          <w:p w14:paraId="05FBFF3B" w14:textId="77777777" w:rsidR="007A39D9" w:rsidRDefault="00000000">
            <w:pPr>
              <w:pStyle w:val="afffffffffb"/>
            </w:pPr>
            <w:r>
              <w:rPr>
                <w:b/>
                <w:bCs/>
              </w:rPr>
              <w:t>指标</w:t>
            </w:r>
          </w:p>
        </w:tc>
        <w:tc>
          <w:tcPr>
            <w:tcW w:w="2333" w:type="dxa"/>
            <w:tcBorders>
              <w:top w:val="single" w:sz="8" w:space="0" w:color="auto"/>
              <w:bottom w:val="single" w:sz="8" w:space="0" w:color="auto"/>
            </w:tcBorders>
            <w:vAlign w:val="center"/>
          </w:tcPr>
          <w:p w14:paraId="2F7B39F9" w14:textId="77777777" w:rsidR="007A39D9" w:rsidRDefault="00000000">
            <w:pPr>
              <w:pStyle w:val="afffffffffb"/>
            </w:pPr>
            <w:r>
              <w:rPr>
                <w:b/>
                <w:bCs/>
              </w:rPr>
              <w:t>要求值</w:t>
            </w:r>
          </w:p>
        </w:tc>
        <w:tc>
          <w:tcPr>
            <w:tcW w:w="2333" w:type="dxa"/>
            <w:tcBorders>
              <w:top w:val="single" w:sz="8" w:space="0" w:color="auto"/>
              <w:bottom w:val="single" w:sz="8" w:space="0" w:color="auto"/>
            </w:tcBorders>
            <w:vAlign w:val="center"/>
          </w:tcPr>
          <w:p w14:paraId="256BE07F" w14:textId="77777777" w:rsidR="007A39D9" w:rsidRDefault="00000000">
            <w:pPr>
              <w:pStyle w:val="afffffffffb"/>
            </w:pPr>
            <w:r>
              <w:rPr>
                <w:b/>
                <w:bCs/>
              </w:rPr>
              <w:t>检测方法</w:t>
            </w:r>
          </w:p>
        </w:tc>
        <w:tc>
          <w:tcPr>
            <w:tcW w:w="2334" w:type="dxa"/>
            <w:tcBorders>
              <w:top w:val="single" w:sz="8" w:space="0" w:color="auto"/>
              <w:bottom w:val="single" w:sz="8" w:space="0" w:color="auto"/>
            </w:tcBorders>
            <w:vAlign w:val="center"/>
          </w:tcPr>
          <w:p w14:paraId="36903637" w14:textId="77777777" w:rsidR="007A39D9" w:rsidRDefault="00000000">
            <w:pPr>
              <w:pStyle w:val="afffffffffb"/>
            </w:pPr>
            <w:r>
              <w:rPr>
                <w:b/>
                <w:bCs/>
              </w:rPr>
              <w:t>适用系统</w:t>
            </w:r>
          </w:p>
        </w:tc>
      </w:tr>
      <w:tr w:rsidR="007A39D9" w14:paraId="38ACC169" w14:textId="77777777">
        <w:trPr>
          <w:jc w:val="center"/>
        </w:trPr>
        <w:tc>
          <w:tcPr>
            <w:tcW w:w="2334" w:type="dxa"/>
            <w:tcBorders>
              <w:top w:val="single" w:sz="8" w:space="0" w:color="auto"/>
            </w:tcBorders>
            <w:vAlign w:val="center"/>
          </w:tcPr>
          <w:p w14:paraId="2824FB55" w14:textId="77777777" w:rsidR="007A39D9" w:rsidRDefault="00000000">
            <w:pPr>
              <w:pStyle w:val="afffffffffb"/>
            </w:pPr>
            <w:r>
              <w:t>室内温度合格率</w:t>
            </w:r>
          </w:p>
        </w:tc>
        <w:tc>
          <w:tcPr>
            <w:tcW w:w="2333" w:type="dxa"/>
            <w:tcBorders>
              <w:top w:val="single" w:sz="8" w:space="0" w:color="auto"/>
            </w:tcBorders>
            <w:vAlign w:val="center"/>
          </w:tcPr>
          <w:p w14:paraId="2DCAA5A6" w14:textId="77777777" w:rsidR="007A39D9" w:rsidRDefault="00000000">
            <w:pPr>
              <w:pStyle w:val="afffffffffb"/>
            </w:pPr>
            <w:r>
              <w:t>≥</w:t>
            </w:r>
            <w:r>
              <w:t>95%</w:t>
            </w:r>
          </w:p>
        </w:tc>
        <w:tc>
          <w:tcPr>
            <w:tcW w:w="2333" w:type="dxa"/>
            <w:tcBorders>
              <w:top w:val="single" w:sz="8" w:space="0" w:color="auto"/>
            </w:tcBorders>
            <w:vAlign w:val="center"/>
          </w:tcPr>
          <w:p w14:paraId="5241ACDE" w14:textId="77777777" w:rsidR="007A39D9" w:rsidRDefault="00000000">
            <w:pPr>
              <w:pStyle w:val="afffffffffb"/>
            </w:pPr>
            <w:r>
              <w:t>现场布点监测</w:t>
            </w:r>
          </w:p>
        </w:tc>
        <w:tc>
          <w:tcPr>
            <w:tcW w:w="2334" w:type="dxa"/>
            <w:tcBorders>
              <w:top w:val="single" w:sz="8" w:space="0" w:color="auto"/>
            </w:tcBorders>
            <w:vAlign w:val="center"/>
          </w:tcPr>
          <w:p w14:paraId="3C919924" w14:textId="77777777" w:rsidR="007A39D9" w:rsidRDefault="00000000">
            <w:pPr>
              <w:pStyle w:val="afffffffffb"/>
            </w:pPr>
            <w:r>
              <w:t>全空间</w:t>
            </w:r>
          </w:p>
        </w:tc>
      </w:tr>
      <w:tr w:rsidR="007A39D9" w14:paraId="1B0C2BAD" w14:textId="77777777">
        <w:trPr>
          <w:jc w:val="center"/>
        </w:trPr>
        <w:tc>
          <w:tcPr>
            <w:tcW w:w="2334" w:type="dxa"/>
            <w:vAlign w:val="center"/>
          </w:tcPr>
          <w:p w14:paraId="5684AFFC" w14:textId="77777777" w:rsidR="007A39D9" w:rsidRDefault="00000000">
            <w:pPr>
              <w:pStyle w:val="afffffffffb"/>
            </w:pPr>
            <w:r>
              <w:t>室内相对湿度</w:t>
            </w:r>
          </w:p>
        </w:tc>
        <w:tc>
          <w:tcPr>
            <w:tcW w:w="2333" w:type="dxa"/>
            <w:vAlign w:val="center"/>
          </w:tcPr>
          <w:p w14:paraId="3B604464" w14:textId="77777777" w:rsidR="007A39D9" w:rsidRDefault="00000000">
            <w:pPr>
              <w:pStyle w:val="afffffffffb"/>
            </w:pPr>
            <w:r>
              <w:t>40%</w:t>
            </w:r>
            <w:r>
              <w:t>—</w:t>
            </w:r>
            <w:r>
              <w:t>60%（舒适区）</w:t>
            </w:r>
          </w:p>
        </w:tc>
        <w:tc>
          <w:tcPr>
            <w:tcW w:w="2333" w:type="dxa"/>
            <w:vAlign w:val="center"/>
          </w:tcPr>
          <w:p w14:paraId="772C951B" w14:textId="77777777" w:rsidR="007A39D9" w:rsidRDefault="00000000">
            <w:pPr>
              <w:pStyle w:val="afffffffffb"/>
            </w:pPr>
            <w:r>
              <w:t>湿度监测</w:t>
            </w:r>
          </w:p>
        </w:tc>
        <w:tc>
          <w:tcPr>
            <w:tcW w:w="2334" w:type="dxa"/>
            <w:vAlign w:val="center"/>
          </w:tcPr>
          <w:p w14:paraId="0461126A" w14:textId="77777777" w:rsidR="007A39D9" w:rsidRDefault="00000000">
            <w:pPr>
              <w:pStyle w:val="afffffffffb"/>
            </w:pPr>
            <w:r>
              <w:t>空调系统</w:t>
            </w:r>
          </w:p>
        </w:tc>
      </w:tr>
      <w:tr w:rsidR="007A39D9" w14:paraId="26AB7DB4" w14:textId="77777777">
        <w:trPr>
          <w:jc w:val="center"/>
        </w:trPr>
        <w:tc>
          <w:tcPr>
            <w:tcW w:w="2334" w:type="dxa"/>
            <w:vAlign w:val="center"/>
          </w:tcPr>
          <w:p w14:paraId="3CF4440B" w14:textId="77777777" w:rsidR="007A39D9" w:rsidRDefault="00000000">
            <w:pPr>
              <w:pStyle w:val="afffffffffb"/>
            </w:pPr>
            <w:r>
              <w:t>噪声</w:t>
            </w:r>
          </w:p>
        </w:tc>
        <w:tc>
          <w:tcPr>
            <w:tcW w:w="2333" w:type="dxa"/>
            <w:vAlign w:val="center"/>
          </w:tcPr>
          <w:p w14:paraId="01E33CAE" w14:textId="77777777" w:rsidR="007A39D9" w:rsidRDefault="00000000">
            <w:pPr>
              <w:pStyle w:val="afffffffffb"/>
            </w:pPr>
            <w:r>
              <w:t>≤</w:t>
            </w:r>
            <w:r>
              <w:t>45 dB（A）</w:t>
            </w:r>
          </w:p>
        </w:tc>
        <w:tc>
          <w:tcPr>
            <w:tcW w:w="2333" w:type="dxa"/>
            <w:vAlign w:val="center"/>
          </w:tcPr>
          <w:p w14:paraId="059B9B28" w14:textId="77777777" w:rsidR="007A39D9" w:rsidRDefault="00000000">
            <w:pPr>
              <w:pStyle w:val="afffffffffb"/>
            </w:pPr>
            <w:r>
              <w:t>声级计</w:t>
            </w:r>
          </w:p>
        </w:tc>
        <w:tc>
          <w:tcPr>
            <w:tcW w:w="2334" w:type="dxa"/>
            <w:vAlign w:val="center"/>
          </w:tcPr>
          <w:p w14:paraId="3D9C0D00" w14:textId="77777777" w:rsidR="007A39D9" w:rsidRDefault="00000000">
            <w:pPr>
              <w:pStyle w:val="afffffffffb"/>
            </w:pPr>
            <w:r>
              <w:t>办公、居住</w:t>
            </w:r>
          </w:p>
        </w:tc>
      </w:tr>
      <w:tr w:rsidR="007A39D9" w14:paraId="02FBFD4F" w14:textId="77777777">
        <w:trPr>
          <w:jc w:val="center"/>
        </w:trPr>
        <w:tc>
          <w:tcPr>
            <w:tcW w:w="2334" w:type="dxa"/>
            <w:vAlign w:val="center"/>
          </w:tcPr>
          <w:p w14:paraId="1C021C3D" w14:textId="77777777" w:rsidR="007A39D9" w:rsidRDefault="00000000">
            <w:pPr>
              <w:pStyle w:val="afffffffffb"/>
            </w:pPr>
            <w:r>
              <w:t>新风量</w:t>
            </w:r>
          </w:p>
        </w:tc>
        <w:tc>
          <w:tcPr>
            <w:tcW w:w="2333" w:type="dxa"/>
            <w:vAlign w:val="center"/>
          </w:tcPr>
          <w:p w14:paraId="18020C55" w14:textId="77777777" w:rsidR="007A39D9" w:rsidRDefault="00000000">
            <w:pPr>
              <w:pStyle w:val="afffffffffb"/>
            </w:pPr>
            <w:r>
              <w:t>符合 GB 50019</w:t>
            </w:r>
          </w:p>
        </w:tc>
        <w:tc>
          <w:tcPr>
            <w:tcW w:w="2333" w:type="dxa"/>
            <w:vAlign w:val="center"/>
          </w:tcPr>
          <w:p w14:paraId="219FC6E3" w14:textId="77777777" w:rsidR="007A39D9" w:rsidRDefault="00000000">
            <w:pPr>
              <w:pStyle w:val="afffffffffb"/>
            </w:pPr>
            <w:r>
              <w:t>风量测试</w:t>
            </w:r>
          </w:p>
        </w:tc>
        <w:tc>
          <w:tcPr>
            <w:tcW w:w="2334" w:type="dxa"/>
            <w:vAlign w:val="center"/>
          </w:tcPr>
          <w:p w14:paraId="099DBA2D" w14:textId="77777777" w:rsidR="007A39D9" w:rsidRDefault="00000000">
            <w:pPr>
              <w:pStyle w:val="afffffffffb"/>
            </w:pPr>
            <w:r>
              <w:t>通风系统</w:t>
            </w:r>
          </w:p>
        </w:tc>
      </w:tr>
    </w:tbl>
    <w:p w14:paraId="18317294" w14:textId="77777777" w:rsidR="007A39D9" w:rsidRDefault="007A39D9">
      <w:pPr>
        <w:pStyle w:val="afffff7"/>
        <w:ind w:firstLine="420"/>
      </w:pPr>
    </w:p>
    <w:p w14:paraId="3C05580F" w14:textId="77777777" w:rsidR="007A39D9" w:rsidRDefault="00000000">
      <w:pPr>
        <w:pStyle w:val="affd"/>
        <w:spacing w:before="120" w:after="120"/>
      </w:pPr>
      <w:bookmarkStart w:id="65" w:name="_Toc227156532"/>
      <w:r>
        <w:rPr>
          <w:rFonts w:hint="eastAsia"/>
        </w:rPr>
        <w:t>控制与监测系统改造</w:t>
      </w:r>
      <w:bookmarkEnd w:id="65"/>
    </w:p>
    <w:p w14:paraId="340FFC16" w14:textId="77777777" w:rsidR="007A39D9" w:rsidRDefault="00000000">
      <w:pPr>
        <w:pStyle w:val="afffffffff3"/>
      </w:pPr>
      <w:r>
        <w:rPr>
          <w:rFonts w:hint="eastAsia"/>
        </w:rPr>
        <w:t>应建设或升级智能控制系统，实现暖通系统的自动调节、优化运行与远程管理。</w:t>
      </w:r>
    </w:p>
    <w:p w14:paraId="64469A27" w14:textId="77777777" w:rsidR="007A39D9" w:rsidRDefault="00000000">
      <w:pPr>
        <w:pStyle w:val="afffffffff3"/>
      </w:pPr>
      <w:r>
        <w:rPr>
          <w:rFonts w:hint="eastAsia"/>
        </w:rPr>
        <w:t>控制系统应具备负荷预测、设备联动、故障诊断、数据记录与预警功能。</w:t>
      </w:r>
    </w:p>
    <w:p w14:paraId="0394B2EC" w14:textId="77777777" w:rsidR="007A39D9" w:rsidRDefault="00000000">
      <w:pPr>
        <w:pStyle w:val="afffffffff3"/>
      </w:pPr>
      <w:r>
        <w:rPr>
          <w:rFonts w:hint="eastAsia"/>
        </w:rPr>
        <w:t>应配置必要的传感器、计量仪表与数据平台，实现能耗、温度、湿度、风量 / 水量等实时监测。</w:t>
      </w:r>
    </w:p>
    <w:p w14:paraId="7AA0B8A9" w14:textId="77777777" w:rsidR="007A39D9" w:rsidRDefault="00000000">
      <w:pPr>
        <w:pStyle w:val="afffffffff3"/>
      </w:pPr>
      <w:r>
        <w:rPr>
          <w:rFonts w:hint="eastAsia"/>
        </w:rPr>
        <w:t>智能控制系统应满足以下要求：</w:t>
      </w:r>
    </w:p>
    <w:p w14:paraId="02D91CB1" w14:textId="77777777" w:rsidR="007A39D9" w:rsidRDefault="00000000">
      <w:pPr>
        <w:pStyle w:val="af5"/>
        <w:numPr>
          <w:ilvl w:val="0"/>
          <w:numId w:val="32"/>
        </w:numPr>
      </w:pPr>
      <w:r>
        <w:rPr>
          <w:rFonts w:hint="eastAsia"/>
        </w:rPr>
        <w:t>控制响应时间≤30 s；</w:t>
      </w:r>
    </w:p>
    <w:p w14:paraId="5E2E57FD" w14:textId="77777777" w:rsidR="007A39D9" w:rsidRDefault="00000000">
      <w:pPr>
        <w:pStyle w:val="af5"/>
      </w:pPr>
      <w:r>
        <w:rPr>
          <w:rFonts w:hint="eastAsia"/>
        </w:rPr>
        <w:t>数据采集频率≥1 次 / 分钟；</w:t>
      </w:r>
    </w:p>
    <w:p w14:paraId="32F26CC4" w14:textId="77777777" w:rsidR="007A39D9" w:rsidRDefault="00000000">
      <w:pPr>
        <w:pStyle w:val="af5"/>
      </w:pPr>
      <w:r>
        <w:rPr>
          <w:rFonts w:hint="eastAsia"/>
        </w:rPr>
        <w:t>支持与建筑能源管理系统（BEMS）对接。</w:t>
      </w:r>
    </w:p>
    <w:p w14:paraId="19435C3E" w14:textId="77777777" w:rsidR="007A39D9" w:rsidRDefault="00000000">
      <w:pPr>
        <w:pStyle w:val="affc"/>
        <w:spacing w:before="240" w:after="240"/>
      </w:pPr>
      <w:bookmarkStart w:id="66" w:name="_Toc227156533"/>
      <w:r>
        <w:rPr>
          <w:rFonts w:hint="eastAsia"/>
        </w:rPr>
        <w:t>系统设计</w:t>
      </w:r>
      <w:bookmarkEnd w:id="66"/>
    </w:p>
    <w:p w14:paraId="4836837A" w14:textId="77777777" w:rsidR="007A39D9" w:rsidRDefault="00000000">
      <w:pPr>
        <w:pStyle w:val="affd"/>
        <w:spacing w:before="120" w:after="120"/>
      </w:pPr>
      <w:bookmarkStart w:id="67" w:name="_Toc227156534"/>
      <w:r>
        <w:rPr>
          <w:rFonts w:hint="eastAsia"/>
        </w:rPr>
        <w:t>一般规定</w:t>
      </w:r>
      <w:bookmarkEnd w:id="67"/>
    </w:p>
    <w:p w14:paraId="6E5EA7B3" w14:textId="77777777" w:rsidR="007A39D9" w:rsidRDefault="00000000">
      <w:pPr>
        <w:pStyle w:val="afffffffff3"/>
      </w:pPr>
      <w:r>
        <w:rPr>
          <w:rFonts w:hint="eastAsia"/>
        </w:rPr>
        <w:t>既有建筑暖通系统低碳改造设计应在现状诊断、负荷核算、能效评估的基础上进行，设计方案应实现安全可靠、低碳高效、经济适用、便于运维。</w:t>
      </w:r>
    </w:p>
    <w:p w14:paraId="405469B3" w14:textId="77777777" w:rsidR="007A39D9" w:rsidRDefault="00000000">
      <w:pPr>
        <w:pStyle w:val="afffffffff3"/>
      </w:pPr>
      <w:r>
        <w:rPr>
          <w:rFonts w:hint="eastAsia"/>
        </w:rPr>
        <w:t>设计应符合低碳化、可计量、可核查的要求。</w:t>
      </w:r>
    </w:p>
    <w:p w14:paraId="0167D29F" w14:textId="77777777" w:rsidR="007A39D9" w:rsidRDefault="00000000">
      <w:pPr>
        <w:pStyle w:val="afffffffff3"/>
      </w:pPr>
      <w:r>
        <w:rPr>
          <w:rFonts w:hint="eastAsia"/>
        </w:rPr>
        <w:t>设计文件应包括下列内容：</w:t>
      </w:r>
    </w:p>
    <w:p w14:paraId="0707C208" w14:textId="77777777" w:rsidR="007A39D9" w:rsidRDefault="00000000">
      <w:pPr>
        <w:pStyle w:val="af5"/>
        <w:numPr>
          <w:ilvl w:val="0"/>
          <w:numId w:val="33"/>
        </w:numPr>
      </w:pPr>
      <w:r>
        <w:rPr>
          <w:rFonts w:hint="eastAsia"/>
        </w:rPr>
        <w:t>设计说明与低碳目标；</w:t>
      </w:r>
    </w:p>
    <w:p w14:paraId="4FAB5D16" w14:textId="77777777" w:rsidR="007A39D9" w:rsidRDefault="00000000">
      <w:pPr>
        <w:pStyle w:val="af5"/>
      </w:pPr>
      <w:r>
        <w:rPr>
          <w:rFonts w:hint="eastAsia"/>
        </w:rPr>
        <w:t>冷热负荷计算书；</w:t>
      </w:r>
    </w:p>
    <w:p w14:paraId="7C1EF276" w14:textId="77777777" w:rsidR="007A39D9" w:rsidRDefault="00000000">
      <w:pPr>
        <w:pStyle w:val="af5"/>
      </w:pPr>
      <w:r>
        <w:rPr>
          <w:rFonts w:hint="eastAsia"/>
        </w:rPr>
        <w:t>系统原理图、平面布置图、流程图；</w:t>
      </w:r>
    </w:p>
    <w:p w14:paraId="4A489CBE" w14:textId="77777777" w:rsidR="007A39D9" w:rsidRDefault="00000000">
      <w:pPr>
        <w:pStyle w:val="af5"/>
      </w:pPr>
      <w:r>
        <w:rPr>
          <w:rFonts w:hint="eastAsia"/>
        </w:rPr>
        <w:t>设备选型与性能参数表；</w:t>
      </w:r>
    </w:p>
    <w:p w14:paraId="5EB1F2DF" w14:textId="77777777" w:rsidR="007A39D9" w:rsidRDefault="00000000">
      <w:pPr>
        <w:pStyle w:val="af5"/>
      </w:pPr>
      <w:r>
        <w:rPr>
          <w:rFonts w:hint="eastAsia"/>
        </w:rPr>
        <w:t>控制逻辑与运行策略；</w:t>
      </w:r>
    </w:p>
    <w:p w14:paraId="6BBF4AA6" w14:textId="77777777" w:rsidR="007A39D9" w:rsidRDefault="00000000">
      <w:pPr>
        <w:pStyle w:val="af5"/>
      </w:pPr>
      <w:r>
        <w:rPr>
          <w:rFonts w:hint="eastAsia"/>
        </w:rPr>
        <w:t>水力 / 风量平衡设计；</w:t>
      </w:r>
    </w:p>
    <w:p w14:paraId="249FA2E4" w14:textId="77777777" w:rsidR="007A39D9" w:rsidRDefault="00000000">
      <w:pPr>
        <w:pStyle w:val="af5"/>
      </w:pPr>
      <w:r>
        <w:rPr>
          <w:rFonts w:hint="eastAsia"/>
        </w:rPr>
        <w:t>可再生能源系统设计；</w:t>
      </w:r>
    </w:p>
    <w:p w14:paraId="1B38BD8D" w14:textId="77777777" w:rsidR="007A39D9" w:rsidRDefault="00000000">
      <w:pPr>
        <w:pStyle w:val="af5"/>
      </w:pPr>
      <w:proofErr w:type="gramStart"/>
      <w:r>
        <w:rPr>
          <w:rFonts w:hint="eastAsia"/>
        </w:rPr>
        <w:t>碳减排</w:t>
      </w:r>
      <w:proofErr w:type="gramEnd"/>
      <w:r>
        <w:rPr>
          <w:rFonts w:hint="eastAsia"/>
        </w:rPr>
        <w:t>核算边界与计算方法；</w:t>
      </w:r>
    </w:p>
    <w:p w14:paraId="6ACC90F4" w14:textId="77777777" w:rsidR="007A39D9" w:rsidRDefault="00000000">
      <w:pPr>
        <w:pStyle w:val="af5"/>
      </w:pPr>
      <w:r>
        <w:rPr>
          <w:rFonts w:hint="eastAsia"/>
        </w:rPr>
        <w:t>施工、调试、验收要求。</w:t>
      </w:r>
    </w:p>
    <w:p w14:paraId="44E1CC76" w14:textId="77777777" w:rsidR="007A39D9" w:rsidRDefault="00000000">
      <w:pPr>
        <w:pStyle w:val="afffffffff3"/>
      </w:pPr>
      <w:r>
        <w:rPr>
          <w:rFonts w:hint="eastAsia"/>
        </w:rPr>
        <w:t>改造设计应充分利用既有管线、管井、设备基础与安装空间，减少拆除与新增工程量，降低施工阶段碳排放。</w:t>
      </w:r>
    </w:p>
    <w:p w14:paraId="256DB365" w14:textId="77777777" w:rsidR="007A39D9" w:rsidRDefault="00000000">
      <w:pPr>
        <w:pStyle w:val="affd"/>
        <w:spacing w:before="120" w:after="120"/>
      </w:pPr>
      <w:bookmarkStart w:id="68" w:name="_Toc227156535"/>
      <w:r>
        <w:rPr>
          <w:rFonts w:hint="eastAsia"/>
        </w:rPr>
        <w:t>负荷计算与负荷特性优化</w:t>
      </w:r>
      <w:bookmarkEnd w:id="68"/>
    </w:p>
    <w:p w14:paraId="7C87EC13" w14:textId="77777777" w:rsidR="007A39D9" w:rsidRDefault="00000000">
      <w:pPr>
        <w:pStyle w:val="afffffffff3"/>
      </w:pPr>
      <w:r>
        <w:rPr>
          <w:rFonts w:hint="eastAsia"/>
        </w:rPr>
        <w:t>应按现行规范计算冬季热负荷、夏季冷负荷、新风负荷、分区负荷，并应结合建筑使用功能、围护结构现状进行修正。</w:t>
      </w:r>
    </w:p>
    <w:p w14:paraId="05789290" w14:textId="77777777" w:rsidR="007A39D9" w:rsidRDefault="00000000">
      <w:pPr>
        <w:pStyle w:val="afffffffff3"/>
      </w:pPr>
      <w:r>
        <w:rPr>
          <w:rFonts w:hint="eastAsia"/>
        </w:rPr>
        <w:t>应建立逐时负荷模型，确定最大负荷、最小负荷、部分负荷率与负荷波动特性。</w:t>
      </w:r>
    </w:p>
    <w:p w14:paraId="7D9B42F3" w14:textId="77777777" w:rsidR="007A39D9" w:rsidRDefault="00000000">
      <w:pPr>
        <w:pStyle w:val="afffffffff3"/>
      </w:pPr>
      <w:r>
        <w:rPr>
          <w:rFonts w:hint="eastAsia"/>
        </w:rPr>
        <w:t>应通过负荷优化实现下列目标：</w:t>
      </w:r>
    </w:p>
    <w:p w14:paraId="48645DA9" w14:textId="77777777" w:rsidR="007A39D9" w:rsidRDefault="00000000">
      <w:pPr>
        <w:pStyle w:val="afffffffff3"/>
      </w:pPr>
      <w:r>
        <w:rPr>
          <w:rFonts w:hint="eastAsia"/>
        </w:rPr>
        <w:t>降低峰值负荷，减少设备装机容量；</w:t>
      </w:r>
    </w:p>
    <w:p w14:paraId="4D6A0020" w14:textId="77777777" w:rsidR="007A39D9" w:rsidRDefault="00000000">
      <w:pPr>
        <w:pStyle w:val="afffffffff3"/>
      </w:pPr>
      <w:r>
        <w:rPr>
          <w:rFonts w:hint="eastAsia"/>
        </w:rPr>
        <w:t>均衡分区负荷，改善水力 / 风量失衡；</w:t>
      </w:r>
    </w:p>
    <w:p w14:paraId="76939C65" w14:textId="77777777" w:rsidR="007A39D9" w:rsidRDefault="00000000">
      <w:pPr>
        <w:pStyle w:val="afffffffff3"/>
      </w:pPr>
      <w:r>
        <w:rPr>
          <w:rFonts w:hint="eastAsia"/>
        </w:rPr>
        <w:t>匹配设备高效运行区间，提升综合能效。</w:t>
      </w:r>
    </w:p>
    <w:p w14:paraId="17E3C78E" w14:textId="77777777" w:rsidR="007A39D9" w:rsidRDefault="00000000">
      <w:pPr>
        <w:pStyle w:val="afffffffff3"/>
      </w:pPr>
      <w:r>
        <w:rPr>
          <w:rFonts w:hint="eastAsia"/>
        </w:rPr>
        <w:t>新风系统应进行热回收设计，新风量应符合 GB 50736 的规定，新风负荷应纳入系统能效优化范围。</w:t>
      </w:r>
    </w:p>
    <w:p w14:paraId="186B459D" w14:textId="77777777" w:rsidR="007A39D9" w:rsidRDefault="00000000">
      <w:pPr>
        <w:pStyle w:val="affd"/>
        <w:spacing w:before="120" w:after="120"/>
      </w:pPr>
      <w:bookmarkStart w:id="69" w:name="_Toc227156536"/>
      <w:r>
        <w:rPr>
          <w:rFonts w:hint="eastAsia"/>
        </w:rPr>
        <w:lastRenderedPageBreak/>
        <w:t>冷热源系统低碳设计</w:t>
      </w:r>
      <w:bookmarkEnd w:id="69"/>
    </w:p>
    <w:p w14:paraId="665A6642" w14:textId="77777777" w:rsidR="007A39D9" w:rsidRDefault="00000000">
      <w:pPr>
        <w:pStyle w:val="afffffffff3"/>
      </w:pPr>
      <w:r>
        <w:rPr>
          <w:rFonts w:hint="eastAsia"/>
        </w:rPr>
        <w:t>冷热源改造应优先选用高效热泵、冷凝式锅炉、区域能源、余热回收、可再生能源等低碳热源。</w:t>
      </w:r>
    </w:p>
    <w:p w14:paraId="3511E418" w14:textId="77777777" w:rsidR="007A39D9" w:rsidRDefault="00000000">
      <w:pPr>
        <w:pStyle w:val="afffffffff3"/>
      </w:pPr>
      <w:r>
        <w:rPr>
          <w:rFonts w:hint="eastAsia"/>
        </w:rPr>
        <w:t xml:space="preserve">冷热源设备容量应按计算负荷 + </w:t>
      </w:r>
      <w:proofErr w:type="gramStart"/>
      <w:r>
        <w:rPr>
          <w:rFonts w:hint="eastAsia"/>
        </w:rPr>
        <w:t>调节裕度配置</w:t>
      </w:r>
      <w:proofErr w:type="gramEnd"/>
      <w:r>
        <w:rPr>
          <w:rFonts w:hint="eastAsia"/>
        </w:rPr>
        <w:t>，</w:t>
      </w:r>
      <w:proofErr w:type="gramStart"/>
      <w:r>
        <w:rPr>
          <w:rFonts w:hint="eastAsia"/>
        </w:rPr>
        <w:t>裕度宜</w:t>
      </w:r>
      <w:proofErr w:type="gramEnd"/>
      <w:r>
        <w:rPr>
          <w:rFonts w:hint="eastAsia"/>
        </w:rPr>
        <w:t>取 5%～10%，不应盲目放大。</w:t>
      </w:r>
    </w:p>
    <w:p w14:paraId="0A6838B3" w14:textId="77777777" w:rsidR="007A39D9" w:rsidRDefault="00000000">
      <w:pPr>
        <w:pStyle w:val="afffffffff3"/>
      </w:pPr>
      <w:r>
        <w:rPr>
          <w:rFonts w:hint="eastAsia"/>
        </w:rPr>
        <w:t>多台机组应采用台数控制、优先启停、部分负荷协同策略，使机组长期处于高效区间运行。</w:t>
      </w:r>
    </w:p>
    <w:p w14:paraId="5B53E58C" w14:textId="77777777" w:rsidR="007A39D9" w:rsidRDefault="00000000">
      <w:pPr>
        <w:pStyle w:val="afffffffff3"/>
      </w:pPr>
      <w:r>
        <w:rPr>
          <w:rFonts w:hint="eastAsia"/>
        </w:rPr>
        <w:t>采用热泵系统时，应进行气候适应性校核，低温环境宜配置除霜控制与辅助热源。</w:t>
      </w:r>
    </w:p>
    <w:p w14:paraId="3C9A0061" w14:textId="77777777" w:rsidR="007A39D9" w:rsidRDefault="00000000">
      <w:pPr>
        <w:pStyle w:val="afffffffff3"/>
      </w:pPr>
      <w:r>
        <w:rPr>
          <w:rFonts w:hint="eastAsia"/>
        </w:rPr>
        <w:t>冷热源系统的综合性能系数（COP/EER/IPLV）应满足表 7-1 要求。</w:t>
      </w:r>
    </w:p>
    <w:p w14:paraId="7B0D5EE1" w14:textId="77777777" w:rsidR="007A39D9" w:rsidRDefault="00000000">
      <w:pPr>
        <w:pStyle w:val="aff2"/>
        <w:spacing w:before="120" w:after="120"/>
      </w:pPr>
      <w:r>
        <w:rPr>
          <w:rFonts w:hint="eastAsia"/>
        </w:rPr>
        <w:t>冷热源系统最低能效要求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A39D9" w14:paraId="2EFCF525" w14:textId="77777777">
        <w:trPr>
          <w:tblHeader/>
          <w:jc w:val="center"/>
        </w:trPr>
        <w:tc>
          <w:tcPr>
            <w:tcW w:w="3110" w:type="dxa"/>
            <w:tcBorders>
              <w:top w:val="single" w:sz="8" w:space="0" w:color="auto"/>
              <w:bottom w:val="single" w:sz="8" w:space="0" w:color="auto"/>
            </w:tcBorders>
            <w:vAlign w:val="center"/>
          </w:tcPr>
          <w:p w14:paraId="4AFDCF2E" w14:textId="77777777" w:rsidR="007A39D9" w:rsidRDefault="00000000">
            <w:pPr>
              <w:pStyle w:val="afffffffffb"/>
            </w:pPr>
            <w:r>
              <w:rPr>
                <w:b/>
                <w:bCs/>
              </w:rPr>
              <w:t>设备类型</w:t>
            </w:r>
          </w:p>
        </w:tc>
        <w:tc>
          <w:tcPr>
            <w:tcW w:w="3112" w:type="dxa"/>
            <w:tcBorders>
              <w:top w:val="single" w:sz="8" w:space="0" w:color="auto"/>
              <w:bottom w:val="single" w:sz="8" w:space="0" w:color="auto"/>
            </w:tcBorders>
            <w:vAlign w:val="center"/>
          </w:tcPr>
          <w:p w14:paraId="0601F1DB" w14:textId="77777777" w:rsidR="007A39D9" w:rsidRDefault="00000000">
            <w:pPr>
              <w:pStyle w:val="afffffffffb"/>
            </w:pPr>
            <w:r>
              <w:rPr>
                <w:b/>
                <w:bCs/>
              </w:rPr>
              <w:t>最低性能指标</w:t>
            </w:r>
          </w:p>
        </w:tc>
        <w:tc>
          <w:tcPr>
            <w:tcW w:w="3112" w:type="dxa"/>
            <w:tcBorders>
              <w:top w:val="single" w:sz="8" w:space="0" w:color="auto"/>
              <w:bottom w:val="single" w:sz="8" w:space="0" w:color="auto"/>
            </w:tcBorders>
            <w:vAlign w:val="center"/>
          </w:tcPr>
          <w:p w14:paraId="13A7FF61" w14:textId="77777777" w:rsidR="007A39D9" w:rsidRDefault="00000000">
            <w:pPr>
              <w:pStyle w:val="afffffffffb"/>
            </w:pPr>
            <w:r>
              <w:rPr>
                <w:b/>
                <w:bCs/>
              </w:rPr>
              <w:t>适用条件</w:t>
            </w:r>
          </w:p>
        </w:tc>
      </w:tr>
      <w:tr w:rsidR="007A39D9" w14:paraId="1CDA2FA3" w14:textId="77777777">
        <w:trPr>
          <w:jc w:val="center"/>
        </w:trPr>
        <w:tc>
          <w:tcPr>
            <w:tcW w:w="3110" w:type="dxa"/>
            <w:tcBorders>
              <w:top w:val="single" w:sz="8" w:space="0" w:color="auto"/>
            </w:tcBorders>
            <w:vAlign w:val="center"/>
          </w:tcPr>
          <w:p w14:paraId="39555C2A" w14:textId="77777777" w:rsidR="007A39D9" w:rsidRDefault="00000000">
            <w:pPr>
              <w:pStyle w:val="afffffffffb"/>
            </w:pPr>
            <w:r>
              <w:t>空气源热泵（制热）</w:t>
            </w:r>
          </w:p>
        </w:tc>
        <w:tc>
          <w:tcPr>
            <w:tcW w:w="3112" w:type="dxa"/>
            <w:tcBorders>
              <w:top w:val="single" w:sz="8" w:space="0" w:color="auto"/>
            </w:tcBorders>
            <w:vAlign w:val="center"/>
          </w:tcPr>
          <w:p w14:paraId="1ABD9B4A" w14:textId="77777777" w:rsidR="007A39D9" w:rsidRDefault="00000000">
            <w:pPr>
              <w:pStyle w:val="afffffffffb"/>
            </w:pPr>
            <w:r>
              <w:t xml:space="preserve">COP </w:t>
            </w:r>
            <w:r>
              <w:t>≥</w:t>
            </w:r>
            <w:r>
              <w:t xml:space="preserve"> 2.8</w:t>
            </w:r>
          </w:p>
        </w:tc>
        <w:tc>
          <w:tcPr>
            <w:tcW w:w="3112" w:type="dxa"/>
            <w:tcBorders>
              <w:top w:val="single" w:sz="8" w:space="0" w:color="auto"/>
            </w:tcBorders>
            <w:vAlign w:val="center"/>
          </w:tcPr>
          <w:p w14:paraId="76FB2C2A" w14:textId="77777777" w:rsidR="007A39D9" w:rsidRDefault="00000000">
            <w:pPr>
              <w:pStyle w:val="afffffffffb"/>
            </w:pPr>
            <w:r>
              <w:t>民用建筑</w:t>
            </w:r>
          </w:p>
        </w:tc>
      </w:tr>
      <w:tr w:rsidR="007A39D9" w14:paraId="0289E8E6" w14:textId="77777777">
        <w:trPr>
          <w:jc w:val="center"/>
        </w:trPr>
        <w:tc>
          <w:tcPr>
            <w:tcW w:w="3110" w:type="dxa"/>
            <w:vAlign w:val="center"/>
          </w:tcPr>
          <w:p w14:paraId="796234BD" w14:textId="77777777" w:rsidR="007A39D9" w:rsidRDefault="00000000">
            <w:pPr>
              <w:pStyle w:val="afffffffffb"/>
            </w:pPr>
            <w:r>
              <w:t>空气源热泵（制冷）</w:t>
            </w:r>
          </w:p>
        </w:tc>
        <w:tc>
          <w:tcPr>
            <w:tcW w:w="3112" w:type="dxa"/>
            <w:vAlign w:val="center"/>
          </w:tcPr>
          <w:p w14:paraId="478E1D29" w14:textId="77777777" w:rsidR="007A39D9" w:rsidRDefault="00000000">
            <w:pPr>
              <w:pStyle w:val="afffffffffb"/>
            </w:pPr>
            <w:r>
              <w:t xml:space="preserve">EER </w:t>
            </w:r>
            <w:r>
              <w:t>≥</w:t>
            </w:r>
            <w:r>
              <w:t xml:space="preserve"> 3.2</w:t>
            </w:r>
          </w:p>
        </w:tc>
        <w:tc>
          <w:tcPr>
            <w:tcW w:w="3112" w:type="dxa"/>
            <w:vAlign w:val="center"/>
          </w:tcPr>
          <w:p w14:paraId="32019A51" w14:textId="77777777" w:rsidR="007A39D9" w:rsidRDefault="00000000">
            <w:pPr>
              <w:pStyle w:val="afffffffffb"/>
            </w:pPr>
            <w:r>
              <w:t>民用建筑</w:t>
            </w:r>
          </w:p>
        </w:tc>
      </w:tr>
      <w:tr w:rsidR="007A39D9" w14:paraId="6CC2D704" w14:textId="77777777">
        <w:trPr>
          <w:jc w:val="center"/>
        </w:trPr>
        <w:tc>
          <w:tcPr>
            <w:tcW w:w="3110" w:type="dxa"/>
            <w:vAlign w:val="center"/>
          </w:tcPr>
          <w:p w14:paraId="7FB8805D" w14:textId="77777777" w:rsidR="007A39D9" w:rsidRDefault="00000000">
            <w:pPr>
              <w:pStyle w:val="afffffffffb"/>
            </w:pPr>
            <w:r>
              <w:t>地源 / 水源热泵</w:t>
            </w:r>
          </w:p>
        </w:tc>
        <w:tc>
          <w:tcPr>
            <w:tcW w:w="3112" w:type="dxa"/>
            <w:vAlign w:val="center"/>
          </w:tcPr>
          <w:p w14:paraId="6421748F" w14:textId="77777777" w:rsidR="007A39D9" w:rsidRDefault="00000000">
            <w:pPr>
              <w:pStyle w:val="afffffffffb"/>
            </w:pPr>
            <w:r>
              <w:t xml:space="preserve">COP </w:t>
            </w:r>
            <w:r>
              <w:t>≥</w:t>
            </w:r>
            <w:r>
              <w:t xml:space="preserve"> 3.5</w:t>
            </w:r>
          </w:p>
        </w:tc>
        <w:tc>
          <w:tcPr>
            <w:tcW w:w="3112" w:type="dxa"/>
            <w:vAlign w:val="center"/>
          </w:tcPr>
          <w:p w14:paraId="72817DC5" w14:textId="77777777" w:rsidR="007A39D9" w:rsidRDefault="00000000">
            <w:pPr>
              <w:pStyle w:val="afffffffffb"/>
            </w:pPr>
            <w:r>
              <w:t>具备条件地区</w:t>
            </w:r>
          </w:p>
        </w:tc>
      </w:tr>
      <w:tr w:rsidR="007A39D9" w14:paraId="4C5EDADB" w14:textId="77777777">
        <w:trPr>
          <w:jc w:val="center"/>
        </w:trPr>
        <w:tc>
          <w:tcPr>
            <w:tcW w:w="3110" w:type="dxa"/>
            <w:vAlign w:val="center"/>
          </w:tcPr>
          <w:p w14:paraId="09BF9663" w14:textId="77777777" w:rsidR="007A39D9" w:rsidRDefault="00000000">
            <w:pPr>
              <w:pStyle w:val="afffffffffb"/>
            </w:pPr>
            <w:r>
              <w:t>燃气冷凝锅炉</w:t>
            </w:r>
          </w:p>
        </w:tc>
        <w:tc>
          <w:tcPr>
            <w:tcW w:w="3112" w:type="dxa"/>
            <w:vAlign w:val="center"/>
          </w:tcPr>
          <w:p w14:paraId="15F91707" w14:textId="77777777" w:rsidR="007A39D9" w:rsidRDefault="00000000">
            <w:pPr>
              <w:pStyle w:val="afffffffffb"/>
            </w:pPr>
            <w:r>
              <w:t xml:space="preserve">热效率 </w:t>
            </w:r>
            <w:r>
              <w:t>≥</w:t>
            </w:r>
            <w:r>
              <w:t xml:space="preserve"> 97%</w:t>
            </w:r>
          </w:p>
        </w:tc>
        <w:tc>
          <w:tcPr>
            <w:tcW w:w="3112" w:type="dxa"/>
            <w:vAlign w:val="center"/>
          </w:tcPr>
          <w:p w14:paraId="0FF530D3" w14:textId="77777777" w:rsidR="007A39D9" w:rsidRDefault="00000000">
            <w:pPr>
              <w:pStyle w:val="afffffffffb"/>
            </w:pPr>
            <w:r>
              <w:t>替换传统锅炉</w:t>
            </w:r>
          </w:p>
        </w:tc>
      </w:tr>
      <w:tr w:rsidR="007A39D9" w14:paraId="11C49248" w14:textId="77777777">
        <w:trPr>
          <w:jc w:val="center"/>
        </w:trPr>
        <w:tc>
          <w:tcPr>
            <w:tcW w:w="3110" w:type="dxa"/>
            <w:vAlign w:val="center"/>
          </w:tcPr>
          <w:p w14:paraId="6DFED2FB" w14:textId="77777777" w:rsidR="007A39D9" w:rsidRDefault="00000000">
            <w:pPr>
              <w:pStyle w:val="afffffffffb"/>
            </w:pPr>
            <w:r>
              <w:t>离心 / 螺杆机组</w:t>
            </w:r>
          </w:p>
        </w:tc>
        <w:tc>
          <w:tcPr>
            <w:tcW w:w="3112" w:type="dxa"/>
            <w:vAlign w:val="center"/>
          </w:tcPr>
          <w:p w14:paraId="63F0D5B3" w14:textId="77777777" w:rsidR="007A39D9" w:rsidRDefault="00000000">
            <w:pPr>
              <w:pStyle w:val="afffffffffb"/>
            </w:pPr>
            <w:r>
              <w:t xml:space="preserve">IPLV </w:t>
            </w:r>
            <w:r>
              <w:t>≥</w:t>
            </w:r>
            <w:r>
              <w:t xml:space="preserve"> 国标一级</w:t>
            </w:r>
          </w:p>
        </w:tc>
        <w:tc>
          <w:tcPr>
            <w:tcW w:w="3112" w:type="dxa"/>
            <w:vAlign w:val="center"/>
          </w:tcPr>
          <w:p w14:paraId="2943313C" w14:textId="77777777" w:rsidR="007A39D9" w:rsidRDefault="00000000">
            <w:pPr>
              <w:pStyle w:val="afffffffffb"/>
            </w:pPr>
            <w:r>
              <w:t>大型公共建筑</w:t>
            </w:r>
          </w:p>
        </w:tc>
      </w:tr>
    </w:tbl>
    <w:p w14:paraId="3D2C9292" w14:textId="77777777" w:rsidR="007A39D9" w:rsidRDefault="00000000">
      <w:pPr>
        <w:pStyle w:val="affd"/>
        <w:spacing w:before="120" w:after="120"/>
      </w:pPr>
      <w:bookmarkStart w:id="70" w:name="_Toc227156537"/>
      <w:r>
        <w:rPr>
          <w:rFonts w:hint="eastAsia"/>
        </w:rPr>
        <w:t>输配系统优化设计</w:t>
      </w:r>
      <w:bookmarkEnd w:id="70"/>
    </w:p>
    <w:p w14:paraId="71FFD0A4" w14:textId="77777777" w:rsidR="007A39D9" w:rsidRDefault="00000000">
      <w:pPr>
        <w:pStyle w:val="afffffffff3"/>
      </w:pPr>
      <w:r>
        <w:rPr>
          <w:rFonts w:hint="eastAsia"/>
        </w:rPr>
        <w:t>输配系统应采用变频调速、水力平衡、管路优化、降低阻力、减少漏损等措施降低输配能耗。</w:t>
      </w:r>
    </w:p>
    <w:p w14:paraId="7DF4091A" w14:textId="77777777" w:rsidR="007A39D9" w:rsidRDefault="00000000">
      <w:pPr>
        <w:pStyle w:val="afffffffff3"/>
      </w:pPr>
      <w:r>
        <w:rPr>
          <w:rFonts w:hint="eastAsia"/>
        </w:rPr>
        <w:t>水泵与风机应选用高效节能型，额定工况点效率应处于高</w:t>
      </w:r>
      <w:proofErr w:type="gramStart"/>
      <w:r>
        <w:rPr>
          <w:rFonts w:hint="eastAsia"/>
        </w:rPr>
        <w:t>效区</w:t>
      </w:r>
      <w:proofErr w:type="gramEnd"/>
      <w:r>
        <w:rPr>
          <w:rFonts w:hint="eastAsia"/>
        </w:rPr>
        <w:t>，且应配置变频驱动装置。</w:t>
      </w:r>
    </w:p>
    <w:p w14:paraId="160E2F72" w14:textId="77777777" w:rsidR="007A39D9" w:rsidRDefault="00000000">
      <w:pPr>
        <w:pStyle w:val="afffffffff3"/>
      </w:pPr>
      <w:r>
        <w:rPr>
          <w:rFonts w:hint="eastAsia"/>
        </w:rPr>
        <w:t>风管、水管应进行阻力优化，减少弯头、变径、三通等局部阻力，合理控制</w:t>
      </w:r>
      <w:proofErr w:type="gramStart"/>
      <w:r>
        <w:rPr>
          <w:rFonts w:hint="eastAsia"/>
        </w:rPr>
        <w:t>比摩阻</w:t>
      </w:r>
      <w:proofErr w:type="gramEnd"/>
      <w:r>
        <w:rPr>
          <w:rFonts w:hint="eastAsia"/>
        </w:rPr>
        <w:t>。</w:t>
      </w:r>
    </w:p>
    <w:p w14:paraId="393EEBC6" w14:textId="77777777" w:rsidR="007A39D9" w:rsidRDefault="00000000">
      <w:pPr>
        <w:pStyle w:val="afffffffff3"/>
      </w:pPr>
      <w:r>
        <w:rPr>
          <w:rFonts w:hint="eastAsia"/>
        </w:rPr>
        <w:t>管路系统应设置平衡阀、调节阀、流量计、温度 / 压力监测点，满足平衡与调试要求。</w:t>
      </w:r>
    </w:p>
    <w:p w14:paraId="3DE7F015" w14:textId="77777777" w:rsidR="007A39D9" w:rsidRDefault="00000000">
      <w:pPr>
        <w:pStyle w:val="afffffffff3"/>
      </w:pPr>
      <w:r>
        <w:rPr>
          <w:rFonts w:hint="eastAsia"/>
        </w:rPr>
        <w:t>风管、水管保温设计应符合 GB 50189 要求，保温材料厚度、导热系数应满足节能与低碳要求。7.4.6 输配系</w:t>
      </w:r>
      <w:proofErr w:type="gramStart"/>
      <w:r>
        <w:rPr>
          <w:rFonts w:hint="eastAsia"/>
        </w:rPr>
        <w:t>统改造</w:t>
      </w:r>
      <w:proofErr w:type="gramEnd"/>
      <w:r>
        <w:rPr>
          <w:rFonts w:hint="eastAsia"/>
        </w:rPr>
        <w:t>后，输配能耗占比应符合下列要求：</w:t>
      </w:r>
    </w:p>
    <w:p w14:paraId="05F237B7" w14:textId="77777777" w:rsidR="007A39D9" w:rsidRDefault="00000000">
      <w:pPr>
        <w:pStyle w:val="af5"/>
        <w:numPr>
          <w:ilvl w:val="0"/>
          <w:numId w:val="34"/>
        </w:numPr>
      </w:pPr>
      <w:r>
        <w:rPr>
          <w:rFonts w:hint="eastAsia"/>
        </w:rPr>
        <w:t>空调水系统输配能耗 ≤ 系统总能耗的 30%；</w:t>
      </w:r>
    </w:p>
    <w:p w14:paraId="3850120A" w14:textId="77777777" w:rsidR="007A39D9" w:rsidRDefault="00000000">
      <w:pPr>
        <w:pStyle w:val="af5"/>
      </w:pPr>
      <w:r>
        <w:rPr>
          <w:rFonts w:hint="eastAsia"/>
        </w:rPr>
        <w:t>通风空调</w:t>
      </w:r>
      <w:proofErr w:type="gramStart"/>
      <w:r>
        <w:rPr>
          <w:rFonts w:hint="eastAsia"/>
        </w:rPr>
        <w:t>风系统输</w:t>
      </w:r>
      <w:proofErr w:type="gramEnd"/>
      <w:r>
        <w:rPr>
          <w:rFonts w:hint="eastAsia"/>
        </w:rPr>
        <w:t>配能耗 ≤ 系统总能耗的 25%。</w:t>
      </w:r>
    </w:p>
    <w:p w14:paraId="72D0EA10" w14:textId="77777777" w:rsidR="007A39D9" w:rsidRDefault="00000000">
      <w:pPr>
        <w:pStyle w:val="affd"/>
        <w:spacing w:before="120" w:after="120"/>
      </w:pPr>
      <w:bookmarkStart w:id="71" w:name="_Toc227156538"/>
      <w:r>
        <w:rPr>
          <w:rFonts w:hint="eastAsia"/>
        </w:rPr>
        <w:t>末端系统优化设计</w:t>
      </w:r>
      <w:bookmarkEnd w:id="71"/>
    </w:p>
    <w:p w14:paraId="53B05F3F" w14:textId="77777777" w:rsidR="007A39D9" w:rsidRDefault="00000000">
      <w:pPr>
        <w:pStyle w:val="afffffffff3"/>
      </w:pPr>
      <w:r>
        <w:rPr>
          <w:rFonts w:hint="eastAsia"/>
        </w:rPr>
        <w:t>末端装置应根据负荷特性、调节需求、舒适度标准优化选型，宜采用可调风量、可调水量、分区控制型末端。</w:t>
      </w:r>
    </w:p>
    <w:p w14:paraId="3042E268" w14:textId="77777777" w:rsidR="007A39D9" w:rsidRDefault="00000000">
      <w:pPr>
        <w:pStyle w:val="afffffffff3"/>
      </w:pPr>
      <w:r>
        <w:rPr>
          <w:rFonts w:hint="eastAsia"/>
        </w:rPr>
        <w:t>风机盘管、空调箱、散热器、辐射末端等应进行水力/风量匹配校核，消除冷热不均。</w:t>
      </w:r>
    </w:p>
    <w:p w14:paraId="10F4868D" w14:textId="77777777" w:rsidR="007A39D9" w:rsidRDefault="00000000">
      <w:pPr>
        <w:pStyle w:val="afffffffff3"/>
      </w:pPr>
      <w:r>
        <w:rPr>
          <w:rFonts w:hint="eastAsia"/>
        </w:rPr>
        <w:t>新风与排风系统应设置全热/显热交换装置，热回收效率应符合表 6 要求。</w:t>
      </w:r>
    </w:p>
    <w:p w14:paraId="0FDA8FBD" w14:textId="77777777" w:rsidR="007A39D9" w:rsidRDefault="00000000">
      <w:pPr>
        <w:pStyle w:val="aff2"/>
        <w:spacing w:before="120" w:after="120"/>
      </w:pPr>
      <w:r>
        <w:rPr>
          <w:rFonts w:hint="eastAsia"/>
        </w:rPr>
        <w:t>新风热回收装置最低效率</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A39D9" w14:paraId="75816A09" w14:textId="77777777">
        <w:trPr>
          <w:tblHeader/>
          <w:jc w:val="center"/>
        </w:trPr>
        <w:tc>
          <w:tcPr>
            <w:tcW w:w="3110" w:type="dxa"/>
            <w:tcBorders>
              <w:top w:val="single" w:sz="8" w:space="0" w:color="auto"/>
              <w:bottom w:val="single" w:sz="8" w:space="0" w:color="auto"/>
            </w:tcBorders>
            <w:vAlign w:val="center"/>
          </w:tcPr>
          <w:p w14:paraId="4EC90832" w14:textId="77777777" w:rsidR="007A39D9" w:rsidRDefault="00000000">
            <w:pPr>
              <w:pStyle w:val="afffffffffb"/>
            </w:pPr>
            <w:r>
              <w:rPr>
                <w:b/>
                <w:bCs/>
              </w:rPr>
              <w:t>设备类型</w:t>
            </w:r>
          </w:p>
        </w:tc>
        <w:tc>
          <w:tcPr>
            <w:tcW w:w="3112" w:type="dxa"/>
            <w:tcBorders>
              <w:top w:val="single" w:sz="8" w:space="0" w:color="auto"/>
              <w:bottom w:val="single" w:sz="8" w:space="0" w:color="auto"/>
            </w:tcBorders>
            <w:vAlign w:val="center"/>
          </w:tcPr>
          <w:p w14:paraId="114C4B65" w14:textId="77777777" w:rsidR="007A39D9" w:rsidRDefault="00000000">
            <w:pPr>
              <w:pStyle w:val="afffffffffb"/>
            </w:pPr>
            <w:r>
              <w:rPr>
                <w:b/>
                <w:bCs/>
              </w:rPr>
              <w:t>热回收效率</w:t>
            </w:r>
          </w:p>
        </w:tc>
        <w:tc>
          <w:tcPr>
            <w:tcW w:w="3112" w:type="dxa"/>
            <w:tcBorders>
              <w:top w:val="single" w:sz="8" w:space="0" w:color="auto"/>
              <w:bottom w:val="single" w:sz="8" w:space="0" w:color="auto"/>
            </w:tcBorders>
            <w:vAlign w:val="center"/>
          </w:tcPr>
          <w:p w14:paraId="36F52461" w14:textId="77777777" w:rsidR="007A39D9" w:rsidRDefault="00000000">
            <w:pPr>
              <w:pStyle w:val="afffffffffb"/>
            </w:pPr>
            <w:r>
              <w:rPr>
                <w:b/>
                <w:bCs/>
              </w:rPr>
              <w:t>适用条件</w:t>
            </w:r>
          </w:p>
        </w:tc>
      </w:tr>
      <w:tr w:rsidR="007A39D9" w14:paraId="711D3B5B" w14:textId="77777777">
        <w:trPr>
          <w:jc w:val="center"/>
        </w:trPr>
        <w:tc>
          <w:tcPr>
            <w:tcW w:w="3110" w:type="dxa"/>
            <w:tcBorders>
              <w:top w:val="single" w:sz="8" w:space="0" w:color="auto"/>
            </w:tcBorders>
            <w:vAlign w:val="center"/>
          </w:tcPr>
          <w:p w14:paraId="00CDE272" w14:textId="77777777" w:rsidR="007A39D9" w:rsidRDefault="00000000">
            <w:pPr>
              <w:pStyle w:val="afffffffffb"/>
            </w:pPr>
            <w:r>
              <w:t>全热交换器</w:t>
            </w:r>
          </w:p>
        </w:tc>
        <w:tc>
          <w:tcPr>
            <w:tcW w:w="3112" w:type="dxa"/>
            <w:tcBorders>
              <w:top w:val="single" w:sz="8" w:space="0" w:color="auto"/>
            </w:tcBorders>
            <w:vAlign w:val="center"/>
          </w:tcPr>
          <w:p w14:paraId="7574D699" w14:textId="77777777" w:rsidR="007A39D9" w:rsidRDefault="00000000">
            <w:pPr>
              <w:pStyle w:val="afffffffffb"/>
            </w:pPr>
            <w:r>
              <w:t>≥</w:t>
            </w:r>
            <w:r>
              <w:t xml:space="preserve"> 60%</w:t>
            </w:r>
          </w:p>
        </w:tc>
        <w:tc>
          <w:tcPr>
            <w:tcW w:w="3112" w:type="dxa"/>
            <w:tcBorders>
              <w:top w:val="single" w:sz="8" w:space="0" w:color="auto"/>
            </w:tcBorders>
            <w:vAlign w:val="center"/>
          </w:tcPr>
          <w:p w14:paraId="1E59ABB7" w14:textId="77777777" w:rsidR="007A39D9" w:rsidRDefault="00000000">
            <w:pPr>
              <w:pStyle w:val="afffffffffb"/>
            </w:pPr>
            <w:r>
              <w:t>民用建筑</w:t>
            </w:r>
          </w:p>
        </w:tc>
      </w:tr>
      <w:tr w:rsidR="007A39D9" w14:paraId="2D0DB9CA" w14:textId="77777777">
        <w:trPr>
          <w:jc w:val="center"/>
        </w:trPr>
        <w:tc>
          <w:tcPr>
            <w:tcW w:w="3110" w:type="dxa"/>
            <w:vAlign w:val="center"/>
          </w:tcPr>
          <w:p w14:paraId="097B14E3" w14:textId="77777777" w:rsidR="007A39D9" w:rsidRDefault="00000000">
            <w:pPr>
              <w:pStyle w:val="afffffffffb"/>
            </w:pPr>
            <w:r>
              <w:t>显热交换器</w:t>
            </w:r>
          </w:p>
        </w:tc>
        <w:tc>
          <w:tcPr>
            <w:tcW w:w="3112" w:type="dxa"/>
            <w:vAlign w:val="center"/>
          </w:tcPr>
          <w:p w14:paraId="51DD01A2" w14:textId="77777777" w:rsidR="007A39D9" w:rsidRDefault="00000000">
            <w:pPr>
              <w:pStyle w:val="afffffffffb"/>
            </w:pPr>
            <w:r>
              <w:t>≥</w:t>
            </w:r>
            <w:r>
              <w:t xml:space="preserve"> 70%</w:t>
            </w:r>
          </w:p>
        </w:tc>
        <w:tc>
          <w:tcPr>
            <w:tcW w:w="3112" w:type="dxa"/>
            <w:vAlign w:val="center"/>
          </w:tcPr>
          <w:p w14:paraId="26949465" w14:textId="77777777" w:rsidR="007A39D9" w:rsidRDefault="00000000">
            <w:pPr>
              <w:pStyle w:val="afffffffffb"/>
            </w:pPr>
            <w:r>
              <w:t>干燥地区</w:t>
            </w:r>
          </w:p>
        </w:tc>
      </w:tr>
    </w:tbl>
    <w:p w14:paraId="029D3EB9" w14:textId="77777777" w:rsidR="007A39D9" w:rsidRDefault="007A39D9">
      <w:pPr>
        <w:pStyle w:val="afffff7"/>
        <w:ind w:firstLine="420"/>
      </w:pPr>
    </w:p>
    <w:p w14:paraId="657BE57E" w14:textId="77777777" w:rsidR="007A39D9" w:rsidRDefault="00000000">
      <w:pPr>
        <w:pStyle w:val="afffffffff3"/>
      </w:pPr>
      <w:r>
        <w:rPr>
          <w:rFonts w:hint="eastAsia"/>
        </w:rPr>
        <w:t>末端系统应实现分区分室、分时、按需调节，减少无效供冷供热。</w:t>
      </w:r>
    </w:p>
    <w:p w14:paraId="5D200C02" w14:textId="77777777" w:rsidR="007A39D9" w:rsidRDefault="00000000">
      <w:pPr>
        <w:pStyle w:val="affd"/>
        <w:spacing w:before="120" w:after="120"/>
      </w:pPr>
      <w:bookmarkStart w:id="72" w:name="_Toc227156539"/>
      <w:r>
        <w:rPr>
          <w:rFonts w:hint="eastAsia"/>
        </w:rPr>
        <w:t>智能控制与监测系统设计</w:t>
      </w:r>
      <w:bookmarkEnd w:id="72"/>
    </w:p>
    <w:p w14:paraId="31799586" w14:textId="77777777" w:rsidR="007A39D9" w:rsidRDefault="00000000">
      <w:pPr>
        <w:pStyle w:val="afffffffff3"/>
      </w:pPr>
      <w:r>
        <w:rPr>
          <w:rFonts w:hint="eastAsia"/>
        </w:rPr>
        <w:t>应设置楼宇自控系统（BA）或能源管理系统（EMS），实现暖通系统全自动优化运行。</w:t>
      </w:r>
    </w:p>
    <w:p w14:paraId="206A05A1" w14:textId="77777777" w:rsidR="007A39D9" w:rsidRDefault="00000000">
      <w:pPr>
        <w:pStyle w:val="afffffffff3"/>
      </w:pPr>
      <w:r>
        <w:rPr>
          <w:rFonts w:hint="eastAsia"/>
        </w:rPr>
        <w:t>控制系统应具备下列功能：</w:t>
      </w:r>
    </w:p>
    <w:p w14:paraId="1E66C410" w14:textId="77777777" w:rsidR="007A39D9" w:rsidRDefault="00000000">
      <w:pPr>
        <w:pStyle w:val="af5"/>
        <w:numPr>
          <w:ilvl w:val="0"/>
          <w:numId w:val="35"/>
        </w:numPr>
      </w:pPr>
      <w:r>
        <w:rPr>
          <w:rFonts w:hint="eastAsia"/>
        </w:rPr>
        <w:t>温湿度、压力、流量、能耗实时监测；</w:t>
      </w:r>
    </w:p>
    <w:p w14:paraId="677C53BB" w14:textId="77777777" w:rsidR="007A39D9" w:rsidRDefault="00000000">
      <w:pPr>
        <w:pStyle w:val="af5"/>
      </w:pPr>
      <w:r>
        <w:rPr>
          <w:rFonts w:hint="eastAsia"/>
        </w:rPr>
        <w:t>机组台数控制、顺序控制、联动控制；</w:t>
      </w:r>
    </w:p>
    <w:p w14:paraId="27A5166F" w14:textId="77777777" w:rsidR="007A39D9" w:rsidRDefault="00000000">
      <w:pPr>
        <w:pStyle w:val="af5"/>
      </w:pPr>
      <w:r>
        <w:rPr>
          <w:rFonts w:hint="eastAsia"/>
        </w:rPr>
        <w:t>变频调节、PID 调节、分时控制、夜间节能；</w:t>
      </w:r>
    </w:p>
    <w:p w14:paraId="035A7094" w14:textId="77777777" w:rsidR="007A39D9" w:rsidRDefault="00000000">
      <w:pPr>
        <w:pStyle w:val="af5"/>
      </w:pPr>
      <w:r>
        <w:rPr>
          <w:rFonts w:hint="eastAsia"/>
        </w:rPr>
        <w:t>故障诊断、报警、记录、统计；</w:t>
      </w:r>
    </w:p>
    <w:p w14:paraId="3F9D7F7C" w14:textId="77777777" w:rsidR="007A39D9" w:rsidRDefault="00000000">
      <w:pPr>
        <w:pStyle w:val="af5"/>
      </w:pPr>
      <w:r>
        <w:rPr>
          <w:rFonts w:hint="eastAsia"/>
        </w:rPr>
        <w:t>远程监控、数据上传、报表生成。</w:t>
      </w:r>
    </w:p>
    <w:p w14:paraId="183087D9" w14:textId="77777777" w:rsidR="007A39D9" w:rsidRDefault="00000000">
      <w:pPr>
        <w:pStyle w:val="afffffffff3"/>
      </w:pPr>
      <w:r>
        <w:rPr>
          <w:rFonts w:hint="eastAsia"/>
        </w:rPr>
        <w:t>计量仪表应满足分项计量、分户计量、分回路计量要求，精度应符合国家计量标准。</w:t>
      </w:r>
    </w:p>
    <w:p w14:paraId="18D85478" w14:textId="77777777" w:rsidR="007A39D9" w:rsidRDefault="00000000">
      <w:pPr>
        <w:pStyle w:val="afffffffff3"/>
      </w:pPr>
      <w:r>
        <w:rPr>
          <w:rFonts w:hint="eastAsia"/>
        </w:rPr>
        <w:t>控制逻辑应基于负荷预测、气象补偿、人体舒适、能效最优进行多目标优化。</w:t>
      </w:r>
    </w:p>
    <w:p w14:paraId="3E2D41C2" w14:textId="77777777" w:rsidR="007A39D9" w:rsidRDefault="00000000">
      <w:pPr>
        <w:pStyle w:val="affd"/>
        <w:spacing w:before="120" w:after="120"/>
      </w:pPr>
      <w:bookmarkStart w:id="73" w:name="_Toc227156540"/>
      <w:r>
        <w:rPr>
          <w:rFonts w:hint="eastAsia"/>
        </w:rPr>
        <w:t>可再生能源与余热回收设计</w:t>
      </w:r>
      <w:bookmarkEnd w:id="73"/>
    </w:p>
    <w:p w14:paraId="694071DC" w14:textId="77777777" w:rsidR="007A39D9" w:rsidRDefault="00000000">
      <w:pPr>
        <w:pStyle w:val="afffffffff3"/>
      </w:pPr>
      <w:r>
        <w:rPr>
          <w:rFonts w:hint="eastAsia"/>
        </w:rPr>
        <w:lastRenderedPageBreak/>
        <w:t>具备条件时，应优先采用太阳能光热、光伏直驱、地热能、空气能、废热回收等低碳能源。</w:t>
      </w:r>
    </w:p>
    <w:p w14:paraId="685D0293" w14:textId="77777777" w:rsidR="007A39D9" w:rsidRDefault="00000000">
      <w:pPr>
        <w:pStyle w:val="afffffffff3"/>
      </w:pPr>
      <w:r>
        <w:rPr>
          <w:rFonts w:hint="eastAsia"/>
        </w:rPr>
        <w:t>可再生能源系统应与常规冷热源并联互补、自动切换，保证供能可靠性。</w:t>
      </w:r>
    </w:p>
    <w:p w14:paraId="5338B2B1" w14:textId="77777777" w:rsidR="007A39D9" w:rsidRDefault="00000000">
      <w:pPr>
        <w:pStyle w:val="afffffffff3"/>
      </w:pPr>
      <w:r>
        <w:rPr>
          <w:rFonts w:hint="eastAsia"/>
        </w:rPr>
        <w:t>余热回收应包括排风余热、冷凝余热、冷却水余热、设备废热等，回收热量应优先用于预热/预冷。</w:t>
      </w:r>
    </w:p>
    <w:p w14:paraId="412C22B7" w14:textId="77777777" w:rsidR="007A39D9" w:rsidRDefault="00000000">
      <w:pPr>
        <w:pStyle w:val="affc"/>
        <w:spacing w:before="240" w:after="240"/>
      </w:pPr>
      <w:bookmarkStart w:id="74" w:name="_Toc227156541"/>
      <w:r>
        <w:rPr>
          <w:rFonts w:hint="eastAsia"/>
        </w:rPr>
        <w:t>施工安装</w:t>
      </w:r>
      <w:bookmarkEnd w:id="74"/>
    </w:p>
    <w:p w14:paraId="553CAE55" w14:textId="77777777" w:rsidR="007A39D9" w:rsidRDefault="00000000">
      <w:pPr>
        <w:pStyle w:val="affd"/>
        <w:spacing w:before="120" w:after="120"/>
      </w:pPr>
      <w:bookmarkStart w:id="75" w:name="_Toc227156542"/>
      <w:r>
        <w:rPr>
          <w:rFonts w:hint="eastAsia"/>
        </w:rPr>
        <w:t>一般规定</w:t>
      </w:r>
      <w:bookmarkEnd w:id="75"/>
    </w:p>
    <w:p w14:paraId="13F8C348" w14:textId="77777777" w:rsidR="007A39D9" w:rsidRDefault="00000000">
      <w:pPr>
        <w:pStyle w:val="afffffffff3"/>
      </w:pPr>
      <w:r>
        <w:rPr>
          <w:rFonts w:hint="eastAsia"/>
        </w:rPr>
        <w:t>施工单位应编制专项施工方案、安全方案、绿色施工方案、成品保护方案，经审批后方可实施。</w:t>
      </w:r>
    </w:p>
    <w:p w14:paraId="496850CF" w14:textId="77777777" w:rsidR="007A39D9" w:rsidRDefault="00000000">
      <w:pPr>
        <w:pStyle w:val="afffffffff3"/>
      </w:pPr>
      <w:r>
        <w:rPr>
          <w:rFonts w:hint="eastAsia"/>
        </w:rPr>
        <w:t>施工应符合安全、消防、环保规范要求。</w:t>
      </w:r>
    </w:p>
    <w:p w14:paraId="41F1031F" w14:textId="77777777" w:rsidR="007A39D9" w:rsidRDefault="00000000">
      <w:pPr>
        <w:pStyle w:val="afffffffff3"/>
      </w:pPr>
      <w:r>
        <w:rPr>
          <w:rFonts w:hint="eastAsia"/>
        </w:rPr>
        <w:t>施工应遵循下列原则：</w:t>
      </w:r>
    </w:p>
    <w:p w14:paraId="561181A5" w14:textId="77777777" w:rsidR="007A39D9" w:rsidRDefault="00000000">
      <w:pPr>
        <w:pStyle w:val="af5"/>
        <w:numPr>
          <w:ilvl w:val="0"/>
          <w:numId w:val="36"/>
        </w:numPr>
      </w:pPr>
      <w:r>
        <w:rPr>
          <w:rFonts w:hint="eastAsia"/>
        </w:rPr>
        <w:t>先勘察、后拆除、先加固、后安装；</w:t>
      </w:r>
    </w:p>
    <w:p w14:paraId="78A7786C" w14:textId="77777777" w:rsidR="007A39D9" w:rsidRDefault="00000000">
      <w:pPr>
        <w:pStyle w:val="af5"/>
      </w:pPr>
      <w:r>
        <w:rPr>
          <w:rFonts w:hint="eastAsia"/>
        </w:rPr>
        <w:t>先隐蔽、后明装、先试压、后保温；</w:t>
      </w:r>
    </w:p>
    <w:p w14:paraId="4BC3AD23" w14:textId="77777777" w:rsidR="007A39D9" w:rsidRDefault="00000000">
      <w:pPr>
        <w:pStyle w:val="af5"/>
      </w:pPr>
      <w:r>
        <w:rPr>
          <w:rFonts w:hint="eastAsia"/>
        </w:rPr>
        <w:t>先单机、后系统、先调试、后交付。</w:t>
      </w:r>
    </w:p>
    <w:p w14:paraId="2CD5F2C1" w14:textId="77777777" w:rsidR="007A39D9" w:rsidRDefault="00000000">
      <w:pPr>
        <w:pStyle w:val="afffffffff3"/>
      </w:pPr>
      <w:r>
        <w:rPr>
          <w:rFonts w:hint="eastAsia"/>
        </w:rPr>
        <w:t>既有设备、管线拆除应做好安全防护、成品保护、扬尘控制、噪声控制、废弃物分类处置。</w:t>
      </w:r>
    </w:p>
    <w:p w14:paraId="26CEA431" w14:textId="77777777" w:rsidR="007A39D9" w:rsidRDefault="00000000">
      <w:pPr>
        <w:pStyle w:val="affd"/>
        <w:spacing w:before="120" w:after="120"/>
      </w:pPr>
      <w:bookmarkStart w:id="76" w:name="_Toc227156543"/>
      <w:r>
        <w:rPr>
          <w:rFonts w:hint="eastAsia"/>
        </w:rPr>
        <w:t>设备拆除与保护</w:t>
      </w:r>
      <w:bookmarkEnd w:id="76"/>
    </w:p>
    <w:p w14:paraId="607DA99D" w14:textId="77777777" w:rsidR="007A39D9" w:rsidRDefault="00000000">
      <w:pPr>
        <w:pStyle w:val="afffffffff3"/>
      </w:pPr>
      <w:r>
        <w:rPr>
          <w:rFonts w:hint="eastAsia"/>
        </w:rPr>
        <w:t>拆除前应进行断电、断水、断气、泄压、排放处理，制定安全技术交底。</w:t>
      </w:r>
    </w:p>
    <w:p w14:paraId="4FE0E69E" w14:textId="77777777" w:rsidR="007A39D9" w:rsidRDefault="00000000">
      <w:pPr>
        <w:pStyle w:val="afffffffff3"/>
      </w:pPr>
      <w:r>
        <w:rPr>
          <w:rFonts w:hint="eastAsia"/>
        </w:rPr>
        <w:t>拆除过程应避免损伤结构、楼板、梁柱、防火分区、既有管线与装修面层。</w:t>
      </w:r>
    </w:p>
    <w:p w14:paraId="01FC1B89" w14:textId="77777777" w:rsidR="007A39D9" w:rsidRDefault="00000000">
      <w:pPr>
        <w:pStyle w:val="afffffffff3"/>
      </w:pPr>
      <w:r>
        <w:rPr>
          <w:rFonts w:hint="eastAsia"/>
        </w:rPr>
        <w:t>可利用的既有设备、阀门、仪表、支架应妥善保护、检测合格后方</w:t>
      </w:r>
      <w:proofErr w:type="gramStart"/>
      <w:r>
        <w:rPr>
          <w:rFonts w:hint="eastAsia"/>
        </w:rPr>
        <w:t>可利旧复用</w:t>
      </w:r>
      <w:proofErr w:type="gramEnd"/>
      <w:r>
        <w:rPr>
          <w:rFonts w:hint="eastAsia"/>
        </w:rPr>
        <w:t>。</w:t>
      </w:r>
    </w:p>
    <w:p w14:paraId="3FB90BF8" w14:textId="77777777" w:rsidR="007A39D9" w:rsidRDefault="00000000">
      <w:pPr>
        <w:pStyle w:val="afffffffff3"/>
      </w:pPr>
      <w:r>
        <w:rPr>
          <w:rFonts w:hint="eastAsia"/>
        </w:rPr>
        <w:t>制冷剂、润滑油、废液、废保温材料应合</w:t>
      </w:r>
      <w:proofErr w:type="gramStart"/>
      <w:r>
        <w:rPr>
          <w:rFonts w:hint="eastAsia"/>
        </w:rPr>
        <w:t>规</w:t>
      </w:r>
      <w:proofErr w:type="gramEnd"/>
      <w:r>
        <w:rPr>
          <w:rFonts w:hint="eastAsia"/>
        </w:rPr>
        <w:t>处置，不得随意排放。</w:t>
      </w:r>
    </w:p>
    <w:p w14:paraId="390D0196" w14:textId="77777777" w:rsidR="007A39D9" w:rsidRDefault="00000000">
      <w:pPr>
        <w:pStyle w:val="affd"/>
        <w:spacing w:before="120" w:after="120"/>
      </w:pPr>
      <w:bookmarkStart w:id="77" w:name="_Toc227156544"/>
      <w:r>
        <w:rPr>
          <w:rFonts w:hint="eastAsia"/>
        </w:rPr>
        <w:t>设备安装</w:t>
      </w:r>
      <w:bookmarkEnd w:id="77"/>
    </w:p>
    <w:p w14:paraId="4302B5D4" w14:textId="77777777" w:rsidR="007A39D9" w:rsidRDefault="00000000">
      <w:pPr>
        <w:pStyle w:val="afffffffff3"/>
      </w:pPr>
      <w:r>
        <w:rPr>
          <w:rFonts w:hint="eastAsia"/>
        </w:rPr>
        <w:t>设备安装前应进行开箱检验、外观检查、参数核对、资料核查，不合格设备不得安装。</w:t>
      </w:r>
    </w:p>
    <w:p w14:paraId="5A0653CA" w14:textId="77777777" w:rsidR="007A39D9" w:rsidRDefault="00000000">
      <w:pPr>
        <w:pStyle w:val="afffffffff3"/>
      </w:pPr>
      <w:r>
        <w:rPr>
          <w:rFonts w:hint="eastAsia"/>
        </w:rPr>
        <w:t xml:space="preserve">基础、支座、减震器、支架应牢固可靠，满足承载、减震、降噪、抗振要求。 </w:t>
      </w:r>
    </w:p>
    <w:p w14:paraId="3FC95B0D" w14:textId="77777777" w:rsidR="007A39D9" w:rsidRDefault="00000000">
      <w:pPr>
        <w:pStyle w:val="afffffffff3"/>
      </w:pPr>
      <w:r>
        <w:rPr>
          <w:rFonts w:hint="eastAsia"/>
        </w:rPr>
        <w:t>机组、水泵、风机、水箱、换热器等安装允许偏差应符合表 7 要求。</w:t>
      </w:r>
    </w:p>
    <w:p w14:paraId="2AB6E66E" w14:textId="77777777" w:rsidR="007A39D9" w:rsidRDefault="00000000">
      <w:pPr>
        <w:pStyle w:val="aff2"/>
        <w:spacing w:before="120" w:after="120"/>
      </w:pPr>
      <w:r>
        <w:rPr>
          <w:rFonts w:hint="eastAsia"/>
        </w:rPr>
        <w:t>主要设备安装允许偏差</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A39D9" w14:paraId="0D0E7BD8" w14:textId="77777777">
        <w:trPr>
          <w:tblHeader/>
          <w:jc w:val="center"/>
        </w:trPr>
        <w:tc>
          <w:tcPr>
            <w:tcW w:w="3110" w:type="dxa"/>
            <w:tcBorders>
              <w:top w:val="single" w:sz="8" w:space="0" w:color="auto"/>
              <w:bottom w:val="single" w:sz="8" w:space="0" w:color="auto"/>
            </w:tcBorders>
            <w:vAlign w:val="center"/>
          </w:tcPr>
          <w:p w14:paraId="45B2C23B" w14:textId="77777777" w:rsidR="007A39D9" w:rsidRDefault="00000000">
            <w:pPr>
              <w:pStyle w:val="afffffffffb"/>
            </w:pPr>
            <w:r>
              <w:rPr>
                <w:b/>
                <w:bCs/>
              </w:rPr>
              <w:t>项目</w:t>
            </w:r>
          </w:p>
        </w:tc>
        <w:tc>
          <w:tcPr>
            <w:tcW w:w="3112" w:type="dxa"/>
            <w:tcBorders>
              <w:top w:val="single" w:sz="8" w:space="0" w:color="auto"/>
              <w:bottom w:val="single" w:sz="8" w:space="0" w:color="auto"/>
            </w:tcBorders>
            <w:vAlign w:val="center"/>
          </w:tcPr>
          <w:p w14:paraId="75D23B14" w14:textId="77777777" w:rsidR="007A39D9" w:rsidRDefault="00000000">
            <w:pPr>
              <w:pStyle w:val="afffffffffb"/>
            </w:pPr>
            <w:r>
              <w:rPr>
                <w:b/>
                <w:bCs/>
              </w:rPr>
              <w:t>允许偏差</w:t>
            </w:r>
          </w:p>
        </w:tc>
        <w:tc>
          <w:tcPr>
            <w:tcW w:w="3112" w:type="dxa"/>
            <w:tcBorders>
              <w:top w:val="single" w:sz="8" w:space="0" w:color="auto"/>
              <w:bottom w:val="single" w:sz="8" w:space="0" w:color="auto"/>
            </w:tcBorders>
            <w:vAlign w:val="center"/>
          </w:tcPr>
          <w:p w14:paraId="1D3172D1" w14:textId="77777777" w:rsidR="007A39D9" w:rsidRDefault="00000000">
            <w:pPr>
              <w:pStyle w:val="afffffffffb"/>
            </w:pPr>
            <w:r>
              <w:rPr>
                <w:b/>
                <w:bCs/>
              </w:rPr>
              <w:t>检验方法</w:t>
            </w:r>
          </w:p>
        </w:tc>
      </w:tr>
      <w:tr w:rsidR="007A39D9" w14:paraId="2C9E39EA" w14:textId="77777777">
        <w:trPr>
          <w:jc w:val="center"/>
        </w:trPr>
        <w:tc>
          <w:tcPr>
            <w:tcW w:w="3110" w:type="dxa"/>
            <w:tcBorders>
              <w:top w:val="single" w:sz="8" w:space="0" w:color="auto"/>
            </w:tcBorders>
            <w:vAlign w:val="center"/>
          </w:tcPr>
          <w:p w14:paraId="7FB1BE9E" w14:textId="77777777" w:rsidR="007A39D9" w:rsidRDefault="00000000">
            <w:pPr>
              <w:pStyle w:val="afffffffffb"/>
            </w:pPr>
            <w:r>
              <w:t>设备中心线位置</w:t>
            </w:r>
          </w:p>
        </w:tc>
        <w:tc>
          <w:tcPr>
            <w:tcW w:w="3112" w:type="dxa"/>
            <w:tcBorders>
              <w:top w:val="single" w:sz="8" w:space="0" w:color="auto"/>
            </w:tcBorders>
            <w:vAlign w:val="center"/>
          </w:tcPr>
          <w:p w14:paraId="60EAB998" w14:textId="77777777" w:rsidR="007A39D9" w:rsidRDefault="00000000">
            <w:pPr>
              <w:pStyle w:val="afffffffffb"/>
            </w:pPr>
            <w:r>
              <w:t>≤</w:t>
            </w:r>
            <w:r>
              <w:t xml:space="preserve"> 5 mm</w:t>
            </w:r>
          </w:p>
        </w:tc>
        <w:tc>
          <w:tcPr>
            <w:tcW w:w="3112" w:type="dxa"/>
            <w:tcBorders>
              <w:top w:val="single" w:sz="8" w:space="0" w:color="auto"/>
            </w:tcBorders>
            <w:vAlign w:val="center"/>
          </w:tcPr>
          <w:p w14:paraId="27DEE259" w14:textId="77777777" w:rsidR="007A39D9" w:rsidRDefault="00000000">
            <w:pPr>
              <w:pStyle w:val="afffffffffb"/>
            </w:pPr>
            <w:r>
              <w:t>钢尺</w:t>
            </w:r>
          </w:p>
        </w:tc>
      </w:tr>
      <w:tr w:rsidR="007A39D9" w14:paraId="1A9001A0" w14:textId="77777777">
        <w:trPr>
          <w:jc w:val="center"/>
        </w:trPr>
        <w:tc>
          <w:tcPr>
            <w:tcW w:w="3110" w:type="dxa"/>
            <w:vAlign w:val="center"/>
          </w:tcPr>
          <w:p w14:paraId="4D2087B8" w14:textId="77777777" w:rsidR="007A39D9" w:rsidRDefault="00000000">
            <w:pPr>
              <w:pStyle w:val="afffffffffb"/>
            </w:pPr>
            <w:r>
              <w:t>设备标高</w:t>
            </w:r>
          </w:p>
        </w:tc>
        <w:tc>
          <w:tcPr>
            <w:tcW w:w="3112" w:type="dxa"/>
            <w:vAlign w:val="center"/>
          </w:tcPr>
          <w:p w14:paraId="74038325" w14:textId="77777777" w:rsidR="007A39D9" w:rsidRDefault="00000000">
            <w:pPr>
              <w:pStyle w:val="afffffffffb"/>
            </w:pPr>
            <w:r>
              <w:t>±</w:t>
            </w:r>
            <w:r>
              <w:t xml:space="preserve"> 5 mm</w:t>
            </w:r>
          </w:p>
        </w:tc>
        <w:tc>
          <w:tcPr>
            <w:tcW w:w="3112" w:type="dxa"/>
            <w:vAlign w:val="center"/>
          </w:tcPr>
          <w:p w14:paraId="45CB1276" w14:textId="77777777" w:rsidR="007A39D9" w:rsidRDefault="00000000">
            <w:pPr>
              <w:pStyle w:val="afffffffffb"/>
            </w:pPr>
            <w:r>
              <w:t>水准仪</w:t>
            </w:r>
          </w:p>
        </w:tc>
      </w:tr>
      <w:tr w:rsidR="007A39D9" w14:paraId="095A9757" w14:textId="77777777">
        <w:trPr>
          <w:jc w:val="center"/>
        </w:trPr>
        <w:tc>
          <w:tcPr>
            <w:tcW w:w="3110" w:type="dxa"/>
            <w:vAlign w:val="center"/>
          </w:tcPr>
          <w:p w14:paraId="219B18EA" w14:textId="77777777" w:rsidR="007A39D9" w:rsidRDefault="00000000">
            <w:pPr>
              <w:pStyle w:val="afffffffffb"/>
            </w:pPr>
            <w:r>
              <w:t>水平度 / 垂直度</w:t>
            </w:r>
          </w:p>
        </w:tc>
        <w:tc>
          <w:tcPr>
            <w:tcW w:w="3112" w:type="dxa"/>
            <w:vAlign w:val="center"/>
          </w:tcPr>
          <w:p w14:paraId="56178EEA" w14:textId="77777777" w:rsidR="007A39D9" w:rsidRDefault="00000000">
            <w:pPr>
              <w:pStyle w:val="afffffffffb"/>
            </w:pPr>
            <w:r>
              <w:t>≤</w:t>
            </w:r>
            <w:r>
              <w:t xml:space="preserve"> 1</w:t>
            </w:r>
            <w:r>
              <w:t>‰</w:t>
            </w:r>
          </w:p>
        </w:tc>
        <w:tc>
          <w:tcPr>
            <w:tcW w:w="3112" w:type="dxa"/>
            <w:vAlign w:val="center"/>
          </w:tcPr>
          <w:p w14:paraId="60D292E7" w14:textId="77777777" w:rsidR="007A39D9" w:rsidRDefault="00000000">
            <w:pPr>
              <w:pStyle w:val="afffffffffb"/>
            </w:pPr>
            <w:r>
              <w:t>水平尺 / 线坠</w:t>
            </w:r>
          </w:p>
        </w:tc>
      </w:tr>
      <w:tr w:rsidR="007A39D9" w14:paraId="6BA27638" w14:textId="77777777">
        <w:trPr>
          <w:jc w:val="center"/>
        </w:trPr>
        <w:tc>
          <w:tcPr>
            <w:tcW w:w="3110" w:type="dxa"/>
            <w:vAlign w:val="center"/>
          </w:tcPr>
          <w:p w14:paraId="736C9BE6" w14:textId="77777777" w:rsidR="007A39D9" w:rsidRDefault="00000000">
            <w:pPr>
              <w:pStyle w:val="afffffffffb"/>
            </w:pPr>
            <w:r>
              <w:t>水泵 / 风机同轴度</w:t>
            </w:r>
          </w:p>
        </w:tc>
        <w:tc>
          <w:tcPr>
            <w:tcW w:w="3112" w:type="dxa"/>
            <w:vAlign w:val="center"/>
          </w:tcPr>
          <w:p w14:paraId="28A5C8B5" w14:textId="77777777" w:rsidR="007A39D9" w:rsidRDefault="00000000">
            <w:pPr>
              <w:pStyle w:val="afffffffffb"/>
            </w:pPr>
            <w:r>
              <w:t>≤</w:t>
            </w:r>
            <w:r>
              <w:t xml:space="preserve"> 0.1 mm</w:t>
            </w:r>
          </w:p>
        </w:tc>
        <w:tc>
          <w:tcPr>
            <w:tcW w:w="3112" w:type="dxa"/>
            <w:vAlign w:val="center"/>
          </w:tcPr>
          <w:p w14:paraId="7B118EDC" w14:textId="77777777" w:rsidR="007A39D9" w:rsidRDefault="00000000">
            <w:pPr>
              <w:pStyle w:val="afffffffffb"/>
            </w:pPr>
            <w:r>
              <w:t>百分表</w:t>
            </w:r>
          </w:p>
        </w:tc>
      </w:tr>
    </w:tbl>
    <w:p w14:paraId="529E3C8D" w14:textId="77777777" w:rsidR="007A39D9" w:rsidRDefault="007A39D9">
      <w:pPr>
        <w:pStyle w:val="afffff7"/>
        <w:ind w:firstLine="420"/>
      </w:pPr>
    </w:p>
    <w:p w14:paraId="1B85D0F4" w14:textId="77777777" w:rsidR="007A39D9" w:rsidRDefault="00000000">
      <w:pPr>
        <w:pStyle w:val="afffffffff3"/>
      </w:pPr>
      <w:r>
        <w:rPr>
          <w:rFonts w:hint="eastAsia"/>
        </w:rPr>
        <w:t>管道与设备连接应采用软连接、减震接头，避免强制对口、产生附加应力。</w:t>
      </w:r>
    </w:p>
    <w:p w14:paraId="77ADF169" w14:textId="77777777" w:rsidR="007A39D9" w:rsidRDefault="00000000">
      <w:pPr>
        <w:pStyle w:val="afffffffff3"/>
      </w:pPr>
      <w:r>
        <w:rPr>
          <w:rFonts w:hint="eastAsia"/>
        </w:rPr>
        <w:t>电气接线、接地、绝缘、防护等级应符合 GB 50303 要求。</w:t>
      </w:r>
    </w:p>
    <w:p w14:paraId="67134200" w14:textId="77777777" w:rsidR="007A39D9" w:rsidRDefault="00000000">
      <w:pPr>
        <w:pStyle w:val="affd"/>
        <w:spacing w:before="120" w:after="120"/>
      </w:pPr>
      <w:bookmarkStart w:id="78" w:name="_Toc227156545"/>
      <w:r>
        <w:rPr>
          <w:rFonts w:hint="eastAsia"/>
        </w:rPr>
        <w:t>风管与水管安装</w:t>
      </w:r>
      <w:bookmarkEnd w:id="78"/>
    </w:p>
    <w:p w14:paraId="68D7F9C0" w14:textId="77777777" w:rsidR="007A39D9" w:rsidRDefault="00000000">
      <w:pPr>
        <w:pStyle w:val="afffffffff3"/>
      </w:pPr>
      <w:r>
        <w:rPr>
          <w:rFonts w:hint="eastAsia"/>
        </w:rPr>
        <w:t>风管、水管的材质、规格、壁厚、连接方式应符合设计要求。</w:t>
      </w:r>
    </w:p>
    <w:p w14:paraId="40952F57" w14:textId="77777777" w:rsidR="007A39D9" w:rsidRDefault="00000000">
      <w:pPr>
        <w:pStyle w:val="afffffffff3"/>
      </w:pPr>
      <w:r>
        <w:rPr>
          <w:rFonts w:hint="eastAsia"/>
        </w:rPr>
        <w:t>管道安装应横平竖直、支吊架间距合理、固定牢固、坡度正确、便于泄水排气。</w:t>
      </w:r>
    </w:p>
    <w:p w14:paraId="3645E85C" w14:textId="77777777" w:rsidR="007A39D9" w:rsidRDefault="00000000">
      <w:pPr>
        <w:pStyle w:val="afffffffff3"/>
      </w:pPr>
      <w:r>
        <w:rPr>
          <w:rFonts w:hint="eastAsia"/>
        </w:rPr>
        <w:t>法兰、螺纹、焊接、沟槽连接应严密，无渗漏、无变形、无损伤。</w:t>
      </w:r>
    </w:p>
    <w:p w14:paraId="32EFDD66" w14:textId="77777777" w:rsidR="007A39D9" w:rsidRDefault="00000000">
      <w:pPr>
        <w:pStyle w:val="afffffffff3"/>
      </w:pPr>
      <w:r>
        <w:rPr>
          <w:rFonts w:hint="eastAsia"/>
        </w:rPr>
        <w:t>风管系统安装后应进行漏光检测与漏风测试，漏风率应符合 GB 50243 规定。</w:t>
      </w:r>
    </w:p>
    <w:p w14:paraId="370D72F0" w14:textId="77777777" w:rsidR="007A39D9" w:rsidRDefault="00000000">
      <w:pPr>
        <w:pStyle w:val="afffffffff3"/>
      </w:pPr>
      <w:r>
        <w:rPr>
          <w:rFonts w:hint="eastAsia"/>
        </w:rPr>
        <w:t>水管系统安装后应进行水压试验、冲洗、排污，试验压力与合格标准应符合设计与规范要求。</w:t>
      </w:r>
    </w:p>
    <w:p w14:paraId="19FF35B6" w14:textId="77777777" w:rsidR="007A39D9" w:rsidRDefault="00000000">
      <w:pPr>
        <w:pStyle w:val="affd"/>
        <w:spacing w:before="120" w:after="120"/>
      </w:pPr>
      <w:bookmarkStart w:id="79" w:name="_Toc227156546"/>
      <w:r>
        <w:rPr>
          <w:rFonts w:hint="eastAsia"/>
        </w:rPr>
        <w:t>保温与防腐施工</w:t>
      </w:r>
      <w:bookmarkEnd w:id="79"/>
    </w:p>
    <w:p w14:paraId="6EBC3665" w14:textId="77777777" w:rsidR="007A39D9" w:rsidRDefault="00000000">
      <w:pPr>
        <w:pStyle w:val="afffffffff3"/>
      </w:pPr>
      <w:r>
        <w:rPr>
          <w:rFonts w:hint="eastAsia"/>
        </w:rPr>
        <w:t>保温施工应在试压合格、干燥清洁、无渗漏后进行。</w:t>
      </w:r>
    </w:p>
    <w:p w14:paraId="457FB222" w14:textId="77777777" w:rsidR="007A39D9" w:rsidRDefault="00000000">
      <w:pPr>
        <w:pStyle w:val="afffffffff3"/>
      </w:pPr>
      <w:r>
        <w:rPr>
          <w:rFonts w:hint="eastAsia"/>
        </w:rPr>
        <w:t>保温材料、胶水、保护层应符合阻燃、低烟、环保、低碳要求。</w:t>
      </w:r>
    </w:p>
    <w:p w14:paraId="4EE19C7D" w14:textId="77777777" w:rsidR="007A39D9" w:rsidRDefault="00000000">
      <w:pPr>
        <w:pStyle w:val="afffffffff3"/>
      </w:pPr>
      <w:r>
        <w:rPr>
          <w:rFonts w:hint="eastAsia"/>
        </w:rPr>
        <w:t>保温应严密、平整、无破损、无冷桥、无空隙，接缝应错缝搭接并密封。</w:t>
      </w:r>
    </w:p>
    <w:p w14:paraId="403D54F5" w14:textId="77777777" w:rsidR="007A39D9" w:rsidRDefault="00000000">
      <w:pPr>
        <w:pStyle w:val="afffffffff3"/>
      </w:pPr>
      <w:r>
        <w:rPr>
          <w:rFonts w:hint="eastAsia"/>
        </w:rPr>
        <w:t>管道、支架、设备底座应做防腐处理，涂层均匀、无漏涂、无起皮。</w:t>
      </w:r>
    </w:p>
    <w:p w14:paraId="0BF103EA" w14:textId="77777777" w:rsidR="007A39D9" w:rsidRDefault="00000000">
      <w:pPr>
        <w:pStyle w:val="affd"/>
        <w:spacing w:before="120" w:after="120"/>
      </w:pPr>
      <w:bookmarkStart w:id="80" w:name="_Toc227156547"/>
      <w:r>
        <w:rPr>
          <w:rFonts w:hint="eastAsia"/>
        </w:rPr>
        <w:t>控制与监测系统安装</w:t>
      </w:r>
      <w:bookmarkEnd w:id="80"/>
    </w:p>
    <w:p w14:paraId="382FD15E" w14:textId="77777777" w:rsidR="007A39D9" w:rsidRDefault="00000000">
      <w:pPr>
        <w:pStyle w:val="afffffffff3"/>
      </w:pPr>
      <w:r>
        <w:rPr>
          <w:rFonts w:hint="eastAsia"/>
        </w:rPr>
        <w:lastRenderedPageBreak/>
        <w:t>传感器、执行器、控制器、仪表应按设计位置安装，固定牢固、布线规范、标识清晰。</w:t>
      </w:r>
    </w:p>
    <w:p w14:paraId="1D7FE72E" w14:textId="77777777" w:rsidR="007A39D9" w:rsidRDefault="00000000">
      <w:pPr>
        <w:pStyle w:val="afffffffff3"/>
      </w:pPr>
      <w:r>
        <w:rPr>
          <w:rFonts w:hint="eastAsia"/>
        </w:rPr>
        <w:t>信号线与动力线应分离敷设、屏蔽接地，避免电磁干扰。</w:t>
      </w:r>
    </w:p>
    <w:p w14:paraId="4ED495FE" w14:textId="77777777" w:rsidR="007A39D9" w:rsidRDefault="00000000">
      <w:pPr>
        <w:pStyle w:val="afffffffff3"/>
      </w:pPr>
      <w:r>
        <w:rPr>
          <w:rFonts w:hint="eastAsia"/>
        </w:rPr>
        <w:t>所有计量仪表应经检定 / 校准合格，铅封完好，方可投入使用。</w:t>
      </w:r>
    </w:p>
    <w:p w14:paraId="4C8B19A6" w14:textId="77777777" w:rsidR="007A39D9" w:rsidRDefault="00000000">
      <w:pPr>
        <w:pStyle w:val="affd"/>
        <w:spacing w:before="120" w:after="120"/>
      </w:pPr>
      <w:bookmarkStart w:id="81" w:name="_Toc227156548"/>
      <w:r>
        <w:rPr>
          <w:rFonts w:hint="eastAsia"/>
        </w:rPr>
        <w:t>安全、消防与绿色施工</w:t>
      </w:r>
      <w:bookmarkEnd w:id="81"/>
    </w:p>
    <w:p w14:paraId="0F63D01F" w14:textId="77777777" w:rsidR="007A39D9" w:rsidRDefault="00000000">
      <w:pPr>
        <w:pStyle w:val="afffffffff3"/>
      </w:pPr>
      <w:r>
        <w:rPr>
          <w:rFonts w:hint="eastAsia"/>
        </w:rPr>
        <w:t>施工现场应落实动火审批、高空作业、临时用电、吊装作业安全措施。</w:t>
      </w:r>
    </w:p>
    <w:p w14:paraId="0333EE70" w14:textId="77777777" w:rsidR="007A39D9" w:rsidRDefault="00000000">
      <w:pPr>
        <w:pStyle w:val="afffffffff3"/>
      </w:pPr>
      <w:r>
        <w:rPr>
          <w:rFonts w:hint="eastAsia"/>
        </w:rPr>
        <w:t>不得破坏防火封堵、防烟分区、疏散通道、消防设施与结构安全。</w:t>
      </w:r>
    </w:p>
    <w:p w14:paraId="7A4EE280" w14:textId="77777777" w:rsidR="007A39D9" w:rsidRDefault="00000000">
      <w:pPr>
        <w:pStyle w:val="afffffffff3"/>
      </w:pPr>
      <w:r>
        <w:rPr>
          <w:rFonts w:hint="eastAsia"/>
        </w:rPr>
        <w:t>施工垃圾、废弃材料、</w:t>
      </w:r>
      <w:proofErr w:type="gramStart"/>
      <w:r>
        <w:rPr>
          <w:rFonts w:hint="eastAsia"/>
        </w:rPr>
        <w:t>危废应</w:t>
      </w:r>
      <w:proofErr w:type="gramEnd"/>
      <w:r>
        <w:rPr>
          <w:rFonts w:hint="eastAsia"/>
        </w:rPr>
        <w:t>分类收集、密闭转运、合</w:t>
      </w:r>
      <w:proofErr w:type="gramStart"/>
      <w:r>
        <w:rPr>
          <w:rFonts w:hint="eastAsia"/>
        </w:rPr>
        <w:t>规</w:t>
      </w:r>
      <w:proofErr w:type="gramEnd"/>
      <w:r>
        <w:rPr>
          <w:rFonts w:hint="eastAsia"/>
        </w:rPr>
        <w:t>处置，实现绿色低碳施工。</w:t>
      </w:r>
    </w:p>
    <w:p w14:paraId="3F5441F6" w14:textId="77777777" w:rsidR="007A39D9" w:rsidRDefault="00000000">
      <w:pPr>
        <w:pStyle w:val="affc"/>
        <w:spacing w:before="240" w:after="240"/>
      </w:pPr>
      <w:bookmarkStart w:id="82" w:name="_Toc227156549"/>
      <w:r>
        <w:rPr>
          <w:rFonts w:hint="eastAsia"/>
        </w:rPr>
        <w:t>调试与试运行</w:t>
      </w:r>
      <w:bookmarkEnd w:id="82"/>
    </w:p>
    <w:p w14:paraId="1E7355B5" w14:textId="77777777" w:rsidR="007A39D9" w:rsidRDefault="00000000">
      <w:pPr>
        <w:pStyle w:val="affd"/>
        <w:spacing w:before="120" w:after="120"/>
      </w:pPr>
      <w:bookmarkStart w:id="83" w:name="_Toc227156550"/>
      <w:r>
        <w:rPr>
          <w:rFonts w:hint="eastAsia"/>
        </w:rPr>
        <w:t>一般规定</w:t>
      </w:r>
      <w:bookmarkEnd w:id="83"/>
    </w:p>
    <w:p w14:paraId="49ABC457" w14:textId="77777777" w:rsidR="007A39D9" w:rsidRDefault="00000000">
      <w:pPr>
        <w:pStyle w:val="afffffffff3"/>
      </w:pPr>
      <w:r>
        <w:rPr>
          <w:rFonts w:hint="eastAsia"/>
        </w:rPr>
        <w:t>系统安装完成后，必须进行调试与试运行，合格后方可进入验收与交付。</w:t>
      </w:r>
    </w:p>
    <w:p w14:paraId="5D98114D" w14:textId="77777777" w:rsidR="007A39D9" w:rsidRDefault="00000000">
      <w:pPr>
        <w:pStyle w:val="afffffffff3"/>
      </w:pPr>
      <w:r>
        <w:rPr>
          <w:rFonts w:hint="eastAsia"/>
        </w:rPr>
        <w:t>调试应按下列顺序进行：</w:t>
      </w:r>
    </w:p>
    <w:p w14:paraId="2DDC8CB1" w14:textId="77777777" w:rsidR="007A39D9" w:rsidRDefault="00000000">
      <w:pPr>
        <w:pStyle w:val="af5"/>
        <w:numPr>
          <w:ilvl w:val="0"/>
          <w:numId w:val="37"/>
        </w:numPr>
      </w:pPr>
      <w:r>
        <w:rPr>
          <w:rFonts w:hint="eastAsia"/>
        </w:rPr>
        <w:t>单机调试；</w:t>
      </w:r>
    </w:p>
    <w:p w14:paraId="010E345A" w14:textId="77777777" w:rsidR="007A39D9" w:rsidRDefault="00000000">
      <w:pPr>
        <w:pStyle w:val="af5"/>
      </w:pPr>
      <w:r>
        <w:rPr>
          <w:rFonts w:hint="eastAsia"/>
        </w:rPr>
        <w:t>分系统调试；</w:t>
      </w:r>
    </w:p>
    <w:p w14:paraId="18FB1034" w14:textId="77777777" w:rsidR="007A39D9" w:rsidRDefault="00000000">
      <w:pPr>
        <w:pStyle w:val="af5"/>
      </w:pPr>
      <w:r>
        <w:rPr>
          <w:rFonts w:hint="eastAsia"/>
        </w:rPr>
        <w:t>水力、风量平衡调试；</w:t>
      </w:r>
    </w:p>
    <w:p w14:paraId="72A95482" w14:textId="77777777" w:rsidR="007A39D9" w:rsidRDefault="00000000">
      <w:pPr>
        <w:pStyle w:val="af5"/>
      </w:pPr>
      <w:r>
        <w:rPr>
          <w:rFonts w:hint="eastAsia"/>
        </w:rPr>
        <w:t>控制与联动调试；</w:t>
      </w:r>
    </w:p>
    <w:p w14:paraId="651BFEB7" w14:textId="77777777" w:rsidR="007A39D9" w:rsidRDefault="00000000">
      <w:pPr>
        <w:pStyle w:val="af5"/>
      </w:pPr>
      <w:r>
        <w:rPr>
          <w:rFonts w:hint="eastAsia"/>
        </w:rPr>
        <w:t>系统综合试运行；</w:t>
      </w:r>
    </w:p>
    <w:p w14:paraId="7E07A1E5" w14:textId="77777777" w:rsidR="007A39D9" w:rsidRDefault="00000000">
      <w:pPr>
        <w:pStyle w:val="af5"/>
      </w:pPr>
      <w:r>
        <w:rPr>
          <w:rFonts w:hint="eastAsia"/>
        </w:rPr>
        <w:t>能效与低碳性能测试。</w:t>
      </w:r>
    </w:p>
    <w:p w14:paraId="05DAD238" w14:textId="77777777" w:rsidR="007A39D9" w:rsidRDefault="00000000">
      <w:pPr>
        <w:pStyle w:val="afffffffff3"/>
      </w:pPr>
      <w:r>
        <w:rPr>
          <w:rFonts w:hint="eastAsia"/>
        </w:rPr>
        <w:t>调试应编制调试方案、记录表格、判定标准、安全措施，全过程留痕可追溯。</w:t>
      </w:r>
    </w:p>
    <w:p w14:paraId="36BF63EB" w14:textId="77777777" w:rsidR="007A39D9" w:rsidRDefault="00000000">
      <w:pPr>
        <w:pStyle w:val="afffffffff3"/>
      </w:pPr>
      <w:r>
        <w:rPr>
          <w:rFonts w:hint="eastAsia"/>
        </w:rPr>
        <w:t>调试环境应满足设备正常运行条件，电压、水温、室温、通风条件应符合要求。</w:t>
      </w:r>
    </w:p>
    <w:p w14:paraId="67690356" w14:textId="77777777" w:rsidR="007A39D9" w:rsidRDefault="00000000">
      <w:pPr>
        <w:pStyle w:val="affd"/>
        <w:spacing w:before="120" w:after="120"/>
      </w:pPr>
      <w:bookmarkStart w:id="84" w:name="_Toc227156551"/>
      <w:r>
        <w:rPr>
          <w:rFonts w:hint="eastAsia"/>
        </w:rPr>
        <w:t>单机调试</w:t>
      </w:r>
      <w:bookmarkEnd w:id="84"/>
    </w:p>
    <w:p w14:paraId="42B1F9B2" w14:textId="77777777" w:rsidR="007A39D9" w:rsidRDefault="00000000">
      <w:pPr>
        <w:pStyle w:val="afffffffff3"/>
      </w:pPr>
      <w:r>
        <w:rPr>
          <w:rFonts w:hint="eastAsia"/>
        </w:rPr>
        <w:t>单机调试应逐台进行，内容包括：外观检查、绝缘测试、点动、转向、空载、负载运行。</w:t>
      </w:r>
    </w:p>
    <w:p w14:paraId="40C4FA61" w14:textId="77777777" w:rsidR="007A39D9" w:rsidRDefault="00000000">
      <w:pPr>
        <w:pStyle w:val="afffffffff3"/>
      </w:pPr>
      <w:r>
        <w:rPr>
          <w:rFonts w:hint="eastAsia"/>
        </w:rPr>
        <w:t>水泵、风机应测试转速、电流、电压、振动、噪声、压力、流量，应符合设计与产品要求。</w:t>
      </w:r>
    </w:p>
    <w:p w14:paraId="5FC63779" w14:textId="77777777" w:rsidR="007A39D9" w:rsidRDefault="00000000">
      <w:pPr>
        <w:pStyle w:val="afffffffff3"/>
      </w:pPr>
      <w:r>
        <w:rPr>
          <w:rFonts w:hint="eastAsia"/>
        </w:rPr>
        <w:t>冷热源机组应测试启停、保护、油温、油压、排气温度、蒸发压力、冷凝压力。</w:t>
      </w:r>
    </w:p>
    <w:p w14:paraId="524B0DCC" w14:textId="77777777" w:rsidR="007A39D9" w:rsidRDefault="00000000">
      <w:pPr>
        <w:pStyle w:val="afffffffff3"/>
      </w:pPr>
      <w:r>
        <w:rPr>
          <w:rFonts w:hint="eastAsia"/>
        </w:rPr>
        <w:t>自控设备应测试供电、通信、信号采集、输出动作、报警功能。</w:t>
      </w:r>
    </w:p>
    <w:p w14:paraId="245D3A15" w14:textId="77777777" w:rsidR="007A39D9" w:rsidRDefault="00000000">
      <w:pPr>
        <w:pStyle w:val="afffffffff3"/>
      </w:pPr>
      <w:r>
        <w:rPr>
          <w:rFonts w:hint="eastAsia"/>
        </w:rPr>
        <w:t>单机连续试运行时间应符合下列要求：</w:t>
      </w:r>
    </w:p>
    <w:p w14:paraId="2789EB7B" w14:textId="77777777" w:rsidR="007A39D9" w:rsidRDefault="00000000">
      <w:pPr>
        <w:pStyle w:val="af5"/>
        <w:numPr>
          <w:ilvl w:val="0"/>
          <w:numId w:val="38"/>
        </w:numPr>
      </w:pPr>
      <w:r>
        <w:rPr>
          <w:rFonts w:hint="eastAsia"/>
        </w:rPr>
        <w:t>水泵、风机 ≥ 2h；</w:t>
      </w:r>
    </w:p>
    <w:p w14:paraId="711B9BD5" w14:textId="77777777" w:rsidR="007A39D9" w:rsidRDefault="00000000">
      <w:pPr>
        <w:pStyle w:val="af5"/>
      </w:pPr>
      <w:r>
        <w:rPr>
          <w:rFonts w:hint="eastAsia"/>
        </w:rPr>
        <w:t>空调机组 ≥ 4h；</w:t>
      </w:r>
    </w:p>
    <w:p w14:paraId="4B362587" w14:textId="77777777" w:rsidR="007A39D9" w:rsidRDefault="00000000">
      <w:pPr>
        <w:pStyle w:val="af5"/>
      </w:pPr>
      <w:r>
        <w:rPr>
          <w:rFonts w:hint="eastAsia"/>
        </w:rPr>
        <w:t>锅炉、热泵 ≥ 8h。</w:t>
      </w:r>
    </w:p>
    <w:p w14:paraId="774A7C4A" w14:textId="77777777" w:rsidR="007A39D9" w:rsidRDefault="00000000">
      <w:pPr>
        <w:pStyle w:val="affd"/>
        <w:spacing w:before="120" w:after="120"/>
      </w:pPr>
      <w:bookmarkStart w:id="85" w:name="_Toc227156552"/>
      <w:r>
        <w:rPr>
          <w:rFonts w:hint="eastAsia"/>
        </w:rPr>
        <w:t>分系统调试</w:t>
      </w:r>
      <w:bookmarkEnd w:id="85"/>
    </w:p>
    <w:p w14:paraId="7F8F1153" w14:textId="77777777" w:rsidR="007A39D9" w:rsidRDefault="00000000">
      <w:pPr>
        <w:pStyle w:val="afffffffff3"/>
      </w:pPr>
      <w:r>
        <w:rPr>
          <w:rFonts w:hint="eastAsia"/>
        </w:rPr>
        <w:t>水系统调试应进行排气、排污、稳压、循环，检查渗漏、异响、气蚀、抖动。</w:t>
      </w:r>
    </w:p>
    <w:p w14:paraId="2E989377" w14:textId="77777777" w:rsidR="007A39D9" w:rsidRDefault="00000000">
      <w:pPr>
        <w:pStyle w:val="afffffffff3"/>
      </w:pPr>
      <w:proofErr w:type="gramStart"/>
      <w:r>
        <w:rPr>
          <w:rFonts w:hint="eastAsia"/>
        </w:rPr>
        <w:t>风系统</w:t>
      </w:r>
      <w:proofErr w:type="gramEnd"/>
      <w:r>
        <w:rPr>
          <w:rFonts w:hint="eastAsia"/>
        </w:rPr>
        <w:t>调试应进行风量调节、静压调整、防振、降噪，消除啸叫与涡流。</w:t>
      </w:r>
    </w:p>
    <w:p w14:paraId="2E5E0EE1" w14:textId="77777777" w:rsidR="007A39D9" w:rsidRDefault="00000000">
      <w:pPr>
        <w:pStyle w:val="afffffffff3"/>
      </w:pPr>
      <w:r>
        <w:rPr>
          <w:rFonts w:hint="eastAsia"/>
        </w:rPr>
        <w:t>管路平衡调试应采用压差 / 流量控制，对各分支、各末端进行逐一调节。</w:t>
      </w:r>
    </w:p>
    <w:p w14:paraId="696D8EA0" w14:textId="77777777" w:rsidR="007A39D9" w:rsidRDefault="00000000">
      <w:pPr>
        <w:pStyle w:val="afffffffff3"/>
      </w:pPr>
      <w:r>
        <w:rPr>
          <w:rFonts w:hint="eastAsia"/>
        </w:rPr>
        <w:t>分系统调试合格判定应符合下列要求：</w:t>
      </w:r>
    </w:p>
    <w:p w14:paraId="2B057581" w14:textId="77777777" w:rsidR="007A39D9" w:rsidRDefault="00000000">
      <w:pPr>
        <w:pStyle w:val="af5"/>
        <w:numPr>
          <w:ilvl w:val="0"/>
          <w:numId w:val="39"/>
        </w:numPr>
      </w:pPr>
      <w:r>
        <w:rPr>
          <w:rFonts w:hint="eastAsia"/>
        </w:rPr>
        <w:t>无渗漏、无异常振动、无异常噪声；</w:t>
      </w:r>
    </w:p>
    <w:p w14:paraId="0B79A67D" w14:textId="77777777" w:rsidR="007A39D9" w:rsidRDefault="00000000">
      <w:pPr>
        <w:pStyle w:val="af5"/>
      </w:pPr>
      <w:r>
        <w:rPr>
          <w:rFonts w:hint="eastAsia"/>
        </w:rPr>
        <w:t>压力、温度、流量稳定；</w:t>
      </w:r>
    </w:p>
    <w:p w14:paraId="54F4CDF8" w14:textId="77777777" w:rsidR="007A39D9" w:rsidRDefault="00000000">
      <w:pPr>
        <w:pStyle w:val="af5"/>
      </w:pPr>
      <w:r>
        <w:rPr>
          <w:rFonts w:hint="eastAsia"/>
        </w:rPr>
        <w:t>保护装置动作可靠。</w:t>
      </w:r>
    </w:p>
    <w:p w14:paraId="4E8E84A6" w14:textId="77777777" w:rsidR="007A39D9" w:rsidRDefault="00000000">
      <w:pPr>
        <w:pStyle w:val="affd"/>
        <w:spacing w:before="120" w:after="120"/>
      </w:pPr>
      <w:bookmarkStart w:id="86" w:name="_Toc227156553"/>
      <w:r>
        <w:rPr>
          <w:rFonts w:hint="eastAsia"/>
        </w:rPr>
        <w:t>水力平衡与风量平衡调试</w:t>
      </w:r>
      <w:bookmarkEnd w:id="86"/>
    </w:p>
    <w:p w14:paraId="4C83C12D" w14:textId="77777777" w:rsidR="007A39D9" w:rsidRDefault="00000000">
      <w:pPr>
        <w:pStyle w:val="afffffffff3"/>
      </w:pPr>
      <w:r>
        <w:rPr>
          <w:rFonts w:hint="eastAsia"/>
        </w:rPr>
        <w:t>水力平衡调试应使各末端水流量达到设计值的 ±10% 以内。</w:t>
      </w:r>
    </w:p>
    <w:p w14:paraId="7596B243" w14:textId="77777777" w:rsidR="007A39D9" w:rsidRDefault="00000000">
      <w:pPr>
        <w:pStyle w:val="afffffffff3"/>
      </w:pPr>
      <w:r>
        <w:rPr>
          <w:rFonts w:hint="eastAsia"/>
        </w:rPr>
        <w:t>风量平衡调试应使各房间送风量、新风量、回风量、排风量达到设计值的 ±8% 以内。</w:t>
      </w:r>
    </w:p>
    <w:p w14:paraId="3141A927" w14:textId="77777777" w:rsidR="007A39D9" w:rsidRDefault="00000000">
      <w:pPr>
        <w:pStyle w:val="afffffffff3"/>
      </w:pPr>
      <w:r>
        <w:rPr>
          <w:rFonts w:hint="eastAsia"/>
        </w:rPr>
        <w:t>平衡调试应绘制平衡曲线与调试报告，作为验收依据。</w:t>
      </w:r>
    </w:p>
    <w:p w14:paraId="3F031DE7" w14:textId="77777777" w:rsidR="007A39D9" w:rsidRDefault="00000000">
      <w:pPr>
        <w:pStyle w:val="afffffffff3"/>
      </w:pPr>
      <w:r>
        <w:rPr>
          <w:rFonts w:hint="eastAsia"/>
        </w:rPr>
        <w:t>平衡完成后，平衡阀应锁定并标识，不得随意改动。</w:t>
      </w:r>
    </w:p>
    <w:p w14:paraId="759EED7F" w14:textId="77777777" w:rsidR="007A39D9" w:rsidRDefault="00000000">
      <w:pPr>
        <w:pStyle w:val="affd"/>
        <w:spacing w:before="120" w:after="120"/>
      </w:pPr>
      <w:bookmarkStart w:id="87" w:name="_Toc227156554"/>
      <w:r>
        <w:rPr>
          <w:rFonts w:hint="eastAsia"/>
        </w:rPr>
        <w:t>控制与联动调试</w:t>
      </w:r>
      <w:bookmarkEnd w:id="87"/>
    </w:p>
    <w:p w14:paraId="6D0A2562" w14:textId="77777777" w:rsidR="007A39D9" w:rsidRDefault="00000000">
      <w:pPr>
        <w:pStyle w:val="afffffffff3"/>
      </w:pPr>
      <w:r>
        <w:rPr>
          <w:rFonts w:hint="eastAsia"/>
        </w:rPr>
        <w:t>应对所有控制逻辑、</w:t>
      </w:r>
      <w:proofErr w:type="gramStart"/>
      <w:r>
        <w:rPr>
          <w:rFonts w:hint="eastAsia"/>
        </w:rPr>
        <w:t>联锁</w:t>
      </w:r>
      <w:proofErr w:type="gramEnd"/>
      <w:r>
        <w:rPr>
          <w:rFonts w:hint="eastAsia"/>
        </w:rPr>
        <w:t>、时序、保护、模式切换进行逐项测试。</w:t>
      </w:r>
    </w:p>
    <w:p w14:paraId="3949115F" w14:textId="77777777" w:rsidR="007A39D9" w:rsidRDefault="00000000">
      <w:pPr>
        <w:pStyle w:val="afffffffff3"/>
      </w:pPr>
      <w:r>
        <w:rPr>
          <w:rFonts w:hint="eastAsia"/>
        </w:rPr>
        <w:lastRenderedPageBreak/>
        <w:t>联动调试应包括下列内容：</w:t>
      </w:r>
    </w:p>
    <w:p w14:paraId="432C2B39" w14:textId="77777777" w:rsidR="007A39D9" w:rsidRDefault="00000000">
      <w:pPr>
        <w:pStyle w:val="af5"/>
        <w:numPr>
          <w:ilvl w:val="0"/>
          <w:numId w:val="40"/>
        </w:numPr>
      </w:pPr>
      <w:r>
        <w:rPr>
          <w:rFonts w:hint="eastAsia"/>
        </w:rPr>
        <w:t>机组与水泵、风机联动；</w:t>
      </w:r>
    </w:p>
    <w:p w14:paraId="10830F03" w14:textId="77777777" w:rsidR="007A39D9" w:rsidRDefault="00000000">
      <w:pPr>
        <w:pStyle w:val="af5"/>
      </w:pPr>
      <w:r>
        <w:rPr>
          <w:rFonts w:hint="eastAsia"/>
        </w:rPr>
        <w:t>新风与空调箱联动；</w:t>
      </w:r>
    </w:p>
    <w:p w14:paraId="0EE3AFBF" w14:textId="77777777" w:rsidR="007A39D9" w:rsidRDefault="00000000">
      <w:pPr>
        <w:pStyle w:val="af5"/>
      </w:pPr>
      <w:r>
        <w:rPr>
          <w:rFonts w:hint="eastAsia"/>
        </w:rPr>
        <w:t>温度、湿度 、压差自动调节；</w:t>
      </w:r>
    </w:p>
    <w:p w14:paraId="4FD9FB11" w14:textId="77777777" w:rsidR="007A39D9" w:rsidRDefault="00000000">
      <w:pPr>
        <w:pStyle w:val="af5"/>
      </w:pPr>
      <w:r>
        <w:rPr>
          <w:rFonts w:hint="eastAsia"/>
        </w:rPr>
        <w:t>故障报警与安全停机；</w:t>
      </w:r>
    </w:p>
    <w:p w14:paraId="78819C5B" w14:textId="77777777" w:rsidR="007A39D9" w:rsidRDefault="00000000">
      <w:pPr>
        <w:pStyle w:val="af5"/>
      </w:pPr>
      <w:r>
        <w:rPr>
          <w:rFonts w:hint="eastAsia"/>
        </w:rPr>
        <w:t>分时控制、节能模式、假日模式。</w:t>
      </w:r>
    </w:p>
    <w:p w14:paraId="1F583F74" w14:textId="77777777" w:rsidR="007A39D9" w:rsidRDefault="00000000">
      <w:pPr>
        <w:pStyle w:val="afffffffff3"/>
      </w:pPr>
      <w:r>
        <w:rPr>
          <w:rFonts w:hint="eastAsia"/>
        </w:rPr>
        <w:t>控制响应时间、调节精度、稳定性应满足设计要求，无振荡、无频繁启停。</w:t>
      </w:r>
    </w:p>
    <w:p w14:paraId="17870A4D" w14:textId="77777777" w:rsidR="007A39D9" w:rsidRDefault="00000000">
      <w:pPr>
        <w:pStyle w:val="affd"/>
        <w:spacing w:before="120" w:after="120"/>
      </w:pPr>
      <w:bookmarkStart w:id="88" w:name="_Toc227156555"/>
      <w:r>
        <w:rPr>
          <w:rFonts w:hint="eastAsia"/>
        </w:rPr>
        <w:t>系统综合试运行</w:t>
      </w:r>
      <w:bookmarkEnd w:id="88"/>
    </w:p>
    <w:p w14:paraId="32A2F88D" w14:textId="77777777" w:rsidR="007A39D9" w:rsidRDefault="00000000">
      <w:pPr>
        <w:pStyle w:val="afffffffff3"/>
      </w:pPr>
      <w:r>
        <w:rPr>
          <w:rFonts w:hint="eastAsia"/>
        </w:rPr>
        <w:t>综合试运行应按实际工况连续运行不少于 72h，记录关键运行参数。</w:t>
      </w:r>
    </w:p>
    <w:p w14:paraId="31260520" w14:textId="77777777" w:rsidR="007A39D9" w:rsidRDefault="00000000">
      <w:pPr>
        <w:pStyle w:val="afffffffff3"/>
      </w:pPr>
      <w:r>
        <w:rPr>
          <w:rFonts w:hint="eastAsia"/>
        </w:rPr>
        <w:t>试运行期间应监测：</w:t>
      </w:r>
    </w:p>
    <w:p w14:paraId="1A9F768B" w14:textId="77777777" w:rsidR="007A39D9" w:rsidRDefault="00000000">
      <w:pPr>
        <w:pStyle w:val="af5"/>
        <w:numPr>
          <w:ilvl w:val="0"/>
          <w:numId w:val="41"/>
        </w:numPr>
      </w:pPr>
      <w:r>
        <w:rPr>
          <w:rFonts w:hint="eastAsia"/>
        </w:rPr>
        <w:t>供回水温差、风量、风压；</w:t>
      </w:r>
    </w:p>
    <w:p w14:paraId="729364C5" w14:textId="77777777" w:rsidR="007A39D9" w:rsidRDefault="00000000">
      <w:pPr>
        <w:pStyle w:val="af5"/>
      </w:pPr>
      <w:r>
        <w:rPr>
          <w:rFonts w:hint="eastAsia"/>
        </w:rPr>
        <w:t>设备电流、功率、能耗；</w:t>
      </w:r>
    </w:p>
    <w:p w14:paraId="1B8DD533" w14:textId="77777777" w:rsidR="007A39D9" w:rsidRDefault="00000000">
      <w:pPr>
        <w:pStyle w:val="af5"/>
      </w:pPr>
      <w:r>
        <w:rPr>
          <w:rFonts w:hint="eastAsia"/>
        </w:rPr>
        <w:t>室内温湿度、噪声、新风量；</w:t>
      </w:r>
    </w:p>
    <w:p w14:paraId="2B38D447" w14:textId="77777777" w:rsidR="007A39D9" w:rsidRDefault="00000000">
      <w:pPr>
        <w:pStyle w:val="af5"/>
      </w:pPr>
      <w:r>
        <w:rPr>
          <w:rFonts w:hint="eastAsia"/>
        </w:rPr>
        <w:t>系统能效、部分负荷性能。</w:t>
      </w:r>
    </w:p>
    <w:p w14:paraId="3E347DF6" w14:textId="77777777" w:rsidR="007A39D9" w:rsidRDefault="00000000">
      <w:pPr>
        <w:pStyle w:val="afffffffff3"/>
      </w:pPr>
      <w:r>
        <w:rPr>
          <w:rFonts w:hint="eastAsia"/>
        </w:rPr>
        <w:t>试运行应满足：</w:t>
      </w:r>
    </w:p>
    <w:p w14:paraId="7ED11BDB" w14:textId="77777777" w:rsidR="007A39D9" w:rsidRDefault="00000000">
      <w:pPr>
        <w:pStyle w:val="af5"/>
        <w:numPr>
          <w:ilvl w:val="0"/>
          <w:numId w:val="42"/>
        </w:numPr>
      </w:pPr>
      <w:r>
        <w:rPr>
          <w:rFonts w:hint="eastAsia"/>
        </w:rPr>
        <w:t>运行稳定，参数无超限；</w:t>
      </w:r>
    </w:p>
    <w:p w14:paraId="3726AA6D" w14:textId="77777777" w:rsidR="007A39D9" w:rsidRDefault="00000000">
      <w:pPr>
        <w:pStyle w:val="af5"/>
      </w:pPr>
      <w:r>
        <w:rPr>
          <w:rFonts w:hint="eastAsia"/>
        </w:rPr>
        <w:t>室内环境指标合格率 ≥ 95%；</w:t>
      </w:r>
    </w:p>
    <w:p w14:paraId="6164F9D4" w14:textId="77777777" w:rsidR="007A39D9" w:rsidRDefault="00000000">
      <w:pPr>
        <w:pStyle w:val="af5"/>
      </w:pPr>
      <w:r>
        <w:rPr>
          <w:rFonts w:hint="eastAsia"/>
        </w:rPr>
        <w:t>系统能效不低于设计值的 95%。</w:t>
      </w:r>
    </w:p>
    <w:p w14:paraId="79D118DF" w14:textId="77777777" w:rsidR="007A39D9" w:rsidRDefault="00000000">
      <w:pPr>
        <w:pStyle w:val="affd"/>
        <w:spacing w:before="120" w:after="120"/>
      </w:pPr>
      <w:bookmarkStart w:id="89" w:name="_Toc227156556"/>
      <w:r>
        <w:rPr>
          <w:rFonts w:hint="eastAsia"/>
        </w:rPr>
        <w:t>能效与低碳性能测试</w:t>
      </w:r>
      <w:bookmarkEnd w:id="89"/>
    </w:p>
    <w:p w14:paraId="65B42190" w14:textId="77777777" w:rsidR="007A39D9" w:rsidRDefault="00000000">
      <w:pPr>
        <w:pStyle w:val="afffffffff3"/>
      </w:pPr>
      <w:r>
        <w:rPr>
          <w:rFonts w:hint="eastAsia"/>
        </w:rPr>
        <w:t>应在试运行期间进行系统综合能效测试，核算 COP/EER/ 输配效率。</w:t>
      </w:r>
    </w:p>
    <w:p w14:paraId="4A788992" w14:textId="77777777" w:rsidR="007A39D9" w:rsidRDefault="00000000">
      <w:pPr>
        <w:pStyle w:val="afffffffff3"/>
      </w:pPr>
      <w:r>
        <w:rPr>
          <w:rFonts w:hint="eastAsia"/>
        </w:rPr>
        <w:t>应测试部分负荷性能，验证设备与控制策略的低碳运行效果。</w:t>
      </w:r>
    </w:p>
    <w:p w14:paraId="0D429456" w14:textId="77777777" w:rsidR="007A39D9" w:rsidRDefault="00000000">
      <w:pPr>
        <w:pStyle w:val="afffffffff3"/>
      </w:pPr>
      <w:r>
        <w:rPr>
          <w:rFonts w:hint="eastAsia"/>
        </w:rPr>
        <w:t>测试数据应</w:t>
      </w:r>
      <w:proofErr w:type="gramStart"/>
      <w:r>
        <w:rPr>
          <w:rFonts w:hint="eastAsia"/>
        </w:rPr>
        <w:t>作为碳减排</w:t>
      </w:r>
      <w:proofErr w:type="gramEnd"/>
      <w:r>
        <w:rPr>
          <w:rFonts w:hint="eastAsia"/>
        </w:rPr>
        <w:t>核算与竣工验收的直接依据。</w:t>
      </w:r>
    </w:p>
    <w:p w14:paraId="4E41691B" w14:textId="77777777" w:rsidR="007A39D9" w:rsidRDefault="00000000">
      <w:pPr>
        <w:pStyle w:val="affd"/>
        <w:spacing w:before="120" w:after="120"/>
      </w:pPr>
      <w:bookmarkStart w:id="90" w:name="_Toc227156557"/>
      <w:r>
        <w:rPr>
          <w:rFonts w:hint="eastAsia"/>
        </w:rPr>
        <w:t>调试报告</w:t>
      </w:r>
      <w:bookmarkEnd w:id="90"/>
    </w:p>
    <w:p w14:paraId="3E69FDAF" w14:textId="77777777" w:rsidR="007A39D9" w:rsidRDefault="00000000">
      <w:pPr>
        <w:pStyle w:val="afffffffff3"/>
      </w:pPr>
      <w:r>
        <w:rPr>
          <w:rFonts w:hint="eastAsia"/>
        </w:rPr>
        <w:t>调试完成后应出具系统调试报告，内容包括：</w:t>
      </w:r>
    </w:p>
    <w:p w14:paraId="03360A5B" w14:textId="77777777" w:rsidR="007A39D9" w:rsidRDefault="00000000">
      <w:pPr>
        <w:pStyle w:val="af5"/>
        <w:numPr>
          <w:ilvl w:val="0"/>
          <w:numId w:val="43"/>
        </w:numPr>
      </w:pPr>
      <w:r>
        <w:rPr>
          <w:rFonts w:hint="eastAsia"/>
        </w:rPr>
        <w:t>调试概况与依据；</w:t>
      </w:r>
    </w:p>
    <w:p w14:paraId="4B37E820" w14:textId="77777777" w:rsidR="007A39D9" w:rsidRDefault="00000000">
      <w:pPr>
        <w:pStyle w:val="af5"/>
      </w:pPr>
      <w:r>
        <w:rPr>
          <w:rFonts w:hint="eastAsia"/>
        </w:rPr>
        <w:t>单机与分系统调试记录；</w:t>
      </w:r>
    </w:p>
    <w:p w14:paraId="3AD0EDC4" w14:textId="77777777" w:rsidR="007A39D9" w:rsidRDefault="00000000">
      <w:pPr>
        <w:pStyle w:val="af5"/>
      </w:pPr>
      <w:r>
        <w:rPr>
          <w:rFonts w:hint="eastAsia"/>
        </w:rPr>
        <w:t>水力、风量平衡报告；</w:t>
      </w:r>
    </w:p>
    <w:p w14:paraId="7C3E5662" w14:textId="77777777" w:rsidR="007A39D9" w:rsidRDefault="00000000">
      <w:pPr>
        <w:pStyle w:val="af5"/>
      </w:pPr>
      <w:r>
        <w:rPr>
          <w:rFonts w:hint="eastAsia"/>
        </w:rPr>
        <w:t>控制与联动测试记录；</w:t>
      </w:r>
    </w:p>
    <w:p w14:paraId="7E84FA2A" w14:textId="77777777" w:rsidR="007A39D9" w:rsidRDefault="00000000">
      <w:pPr>
        <w:pStyle w:val="af5"/>
      </w:pPr>
      <w:r>
        <w:rPr>
          <w:rFonts w:hint="eastAsia"/>
        </w:rPr>
        <w:t>试运行参数与能效结果；</w:t>
      </w:r>
    </w:p>
    <w:p w14:paraId="4E7E142B" w14:textId="77777777" w:rsidR="007A39D9" w:rsidRDefault="00000000">
      <w:pPr>
        <w:pStyle w:val="af5"/>
      </w:pPr>
      <w:r>
        <w:rPr>
          <w:rFonts w:hint="eastAsia"/>
        </w:rPr>
        <w:t>结论与整改意见。</w:t>
      </w:r>
    </w:p>
    <w:p w14:paraId="55D899A6" w14:textId="77777777" w:rsidR="007A39D9" w:rsidRDefault="00000000">
      <w:pPr>
        <w:pStyle w:val="afffffffff3"/>
      </w:pPr>
      <w:r>
        <w:rPr>
          <w:rFonts w:hint="eastAsia"/>
        </w:rPr>
        <w:t>调试报告应由调试、监理、使用单位共同确认。</w:t>
      </w:r>
    </w:p>
    <w:p w14:paraId="718B61F3" w14:textId="77777777" w:rsidR="007A39D9" w:rsidRDefault="00000000">
      <w:pPr>
        <w:pStyle w:val="affc"/>
        <w:spacing w:before="240" w:after="240"/>
      </w:pPr>
      <w:bookmarkStart w:id="91" w:name="_Toc227156558"/>
      <w:r>
        <w:rPr>
          <w:rFonts w:hint="eastAsia"/>
        </w:rPr>
        <w:t>验收、评价与运维管理</w:t>
      </w:r>
      <w:bookmarkEnd w:id="91"/>
    </w:p>
    <w:p w14:paraId="0B398FA8" w14:textId="77777777" w:rsidR="007A39D9" w:rsidRDefault="00000000">
      <w:pPr>
        <w:pStyle w:val="affd"/>
        <w:spacing w:before="120" w:after="120"/>
      </w:pPr>
      <w:bookmarkStart w:id="92" w:name="_Toc227156559"/>
      <w:r>
        <w:rPr>
          <w:rFonts w:hint="eastAsia"/>
        </w:rPr>
        <w:t>一般规定</w:t>
      </w:r>
      <w:bookmarkEnd w:id="92"/>
    </w:p>
    <w:p w14:paraId="3A48D48F" w14:textId="77777777" w:rsidR="007A39D9" w:rsidRDefault="00000000">
      <w:pPr>
        <w:pStyle w:val="afffffffff3"/>
      </w:pPr>
      <w:r>
        <w:rPr>
          <w:rFonts w:hint="eastAsia"/>
        </w:rPr>
        <w:t>既有建筑暖通系统低碳改造工程应进行分项验收、分部验收、竣工验收、低碳效果验收。</w:t>
      </w:r>
    </w:p>
    <w:p w14:paraId="170F3217" w14:textId="77777777" w:rsidR="007A39D9" w:rsidRDefault="00000000">
      <w:pPr>
        <w:pStyle w:val="afffffffff3"/>
      </w:pPr>
      <w:r>
        <w:rPr>
          <w:rFonts w:hint="eastAsia"/>
        </w:rPr>
        <w:t>验收应在系统连续稳定运行不少于 72h后进行。</w:t>
      </w:r>
    </w:p>
    <w:p w14:paraId="3D01626A" w14:textId="77777777" w:rsidR="007A39D9" w:rsidRDefault="00000000">
      <w:pPr>
        <w:pStyle w:val="afffffffff3"/>
      </w:pPr>
      <w:r>
        <w:rPr>
          <w:rFonts w:hint="eastAsia"/>
        </w:rPr>
        <w:t>验收应依据设计文件、合同、本文件及 GB 50243等现行规范。</w:t>
      </w:r>
    </w:p>
    <w:p w14:paraId="79294FFA" w14:textId="77777777" w:rsidR="007A39D9" w:rsidRDefault="00000000">
      <w:pPr>
        <w:pStyle w:val="affd"/>
        <w:spacing w:before="120" w:after="120"/>
      </w:pPr>
      <w:bookmarkStart w:id="93" w:name="_Toc227156560"/>
      <w:r>
        <w:rPr>
          <w:rFonts w:hint="eastAsia"/>
        </w:rPr>
        <w:t>验收内容与要求</w:t>
      </w:r>
      <w:bookmarkEnd w:id="93"/>
    </w:p>
    <w:p w14:paraId="40EE10FF" w14:textId="77777777" w:rsidR="007A39D9" w:rsidRDefault="00000000">
      <w:pPr>
        <w:pStyle w:val="affe"/>
        <w:spacing w:before="120" w:after="120"/>
      </w:pPr>
      <w:r>
        <w:rPr>
          <w:rFonts w:hint="eastAsia"/>
        </w:rPr>
        <w:t>设备材料验收</w:t>
      </w:r>
    </w:p>
    <w:p w14:paraId="080EE520" w14:textId="77777777" w:rsidR="007A39D9" w:rsidRDefault="00000000">
      <w:pPr>
        <w:pStyle w:val="afffff7"/>
        <w:ind w:firstLine="420"/>
      </w:pPr>
      <w:r>
        <w:rPr>
          <w:rFonts w:hint="eastAsia"/>
        </w:rPr>
        <w:t>型号、规格、能效等级、合格证、检测报告齐全，与设计一致。</w:t>
      </w:r>
    </w:p>
    <w:p w14:paraId="3E78B1F9" w14:textId="77777777" w:rsidR="007A39D9" w:rsidRDefault="00000000">
      <w:pPr>
        <w:pStyle w:val="affe"/>
        <w:spacing w:before="120" w:after="120"/>
      </w:pPr>
      <w:r>
        <w:rPr>
          <w:rFonts w:hint="eastAsia"/>
        </w:rPr>
        <w:t>安装质量验收</w:t>
      </w:r>
    </w:p>
    <w:p w14:paraId="375083E3" w14:textId="77777777" w:rsidR="007A39D9" w:rsidRDefault="00000000">
      <w:pPr>
        <w:pStyle w:val="afffff7"/>
        <w:ind w:firstLine="420"/>
      </w:pPr>
      <w:r>
        <w:rPr>
          <w:rFonts w:hint="eastAsia"/>
        </w:rPr>
        <w:t>安装偏差、密封性、保温、减震、防腐、标识符合要求。</w:t>
      </w:r>
    </w:p>
    <w:p w14:paraId="26E05A8E" w14:textId="77777777" w:rsidR="007A39D9" w:rsidRDefault="00000000">
      <w:pPr>
        <w:pStyle w:val="affe"/>
        <w:spacing w:before="120" w:after="120"/>
      </w:pPr>
      <w:r>
        <w:rPr>
          <w:rFonts w:hint="eastAsia"/>
        </w:rPr>
        <w:t>系统性能验收</w:t>
      </w:r>
    </w:p>
    <w:p w14:paraId="07FED12E" w14:textId="77777777" w:rsidR="007A39D9" w:rsidRDefault="00000000">
      <w:pPr>
        <w:pStyle w:val="afffff7"/>
        <w:ind w:firstLine="420"/>
      </w:pPr>
      <w:r>
        <w:rPr>
          <w:rFonts w:hint="eastAsia"/>
        </w:rPr>
        <w:lastRenderedPageBreak/>
        <w:t>风量、水量、温湿度、噪声、能效、新风量达标。</w:t>
      </w:r>
    </w:p>
    <w:p w14:paraId="55AB9226" w14:textId="77777777" w:rsidR="007A39D9" w:rsidRDefault="00000000">
      <w:pPr>
        <w:pStyle w:val="affe"/>
        <w:spacing w:before="120" w:after="120"/>
      </w:pPr>
      <w:r>
        <w:rPr>
          <w:rFonts w:hint="eastAsia"/>
        </w:rPr>
        <w:t>控制与监测验收</w:t>
      </w:r>
    </w:p>
    <w:p w14:paraId="32129DBD" w14:textId="77777777" w:rsidR="007A39D9" w:rsidRDefault="00000000">
      <w:pPr>
        <w:pStyle w:val="afffff7"/>
        <w:ind w:firstLine="420"/>
      </w:pPr>
      <w:r>
        <w:rPr>
          <w:rFonts w:hint="eastAsia"/>
        </w:rPr>
        <w:t>自控功能齐全、数据准确、报警有效、远程可监控。</w:t>
      </w:r>
    </w:p>
    <w:p w14:paraId="0F3A1EA6" w14:textId="77777777" w:rsidR="007A39D9" w:rsidRDefault="00000000">
      <w:pPr>
        <w:pStyle w:val="affe"/>
        <w:spacing w:before="120" w:after="120"/>
      </w:pPr>
      <w:r>
        <w:rPr>
          <w:rFonts w:hint="eastAsia"/>
        </w:rPr>
        <w:t>安全与消防验收</w:t>
      </w:r>
    </w:p>
    <w:p w14:paraId="43B6889E" w14:textId="77777777" w:rsidR="007A39D9" w:rsidRDefault="00000000">
      <w:pPr>
        <w:pStyle w:val="afffff7"/>
        <w:ind w:firstLine="420"/>
      </w:pPr>
      <w:r>
        <w:rPr>
          <w:rFonts w:hint="eastAsia"/>
        </w:rPr>
        <w:t>电气安全、防火封堵、防爆、防静电、防雷符合规定。</w:t>
      </w:r>
    </w:p>
    <w:p w14:paraId="4CA3E5B9" w14:textId="77777777" w:rsidR="007A39D9" w:rsidRDefault="00000000">
      <w:pPr>
        <w:pStyle w:val="affd"/>
        <w:spacing w:before="120" w:after="120"/>
      </w:pPr>
      <w:bookmarkStart w:id="94" w:name="_Toc227156561"/>
      <w:r>
        <w:rPr>
          <w:rFonts w:hint="eastAsia"/>
        </w:rPr>
        <w:t>低碳效果验收</w:t>
      </w:r>
      <w:bookmarkEnd w:id="94"/>
    </w:p>
    <w:p w14:paraId="46B0B942" w14:textId="77777777" w:rsidR="007A39D9" w:rsidRDefault="00000000">
      <w:pPr>
        <w:pStyle w:val="afffff7"/>
        <w:ind w:firstLine="420"/>
      </w:pPr>
      <w:r>
        <w:rPr>
          <w:rFonts w:hint="eastAsia"/>
        </w:rPr>
        <w:t>低碳验收应核查能效提升率、输配能耗占比、可再生能源利用率、</w:t>
      </w:r>
      <w:proofErr w:type="gramStart"/>
      <w:r>
        <w:rPr>
          <w:rFonts w:hint="eastAsia"/>
        </w:rPr>
        <w:t>碳减排量</w:t>
      </w:r>
      <w:proofErr w:type="gramEnd"/>
      <w:r>
        <w:rPr>
          <w:rFonts w:hint="eastAsia"/>
        </w:rPr>
        <w:t>四项核心指标。验收指标应符合表 8 要求。</w:t>
      </w:r>
    </w:p>
    <w:p w14:paraId="04BFE4A8" w14:textId="77777777" w:rsidR="007A39D9" w:rsidRDefault="00000000">
      <w:pPr>
        <w:pStyle w:val="aff2"/>
        <w:spacing w:before="120" w:after="120"/>
      </w:pPr>
      <w:r>
        <w:rPr>
          <w:rFonts w:hint="eastAsia"/>
        </w:rPr>
        <w:t>低碳改造验收指标要求</w:t>
      </w:r>
    </w:p>
    <w:tbl>
      <w:tblPr>
        <w:tblStyle w:val="affff9"/>
        <w:tblW w:w="0" w:type="auto"/>
        <w:jc w:val="center"/>
        <w:tblBorders>
          <w:top w:val="single" w:sz="8" w:space="0" w:color="auto"/>
          <w:left w:val="single" w:sz="8" w:space="0" w:color="auto"/>
          <w:bottom w:val="single" w:sz="8" w:space="0" w:color="auto"/>
          <w:right w:val="single" w:sz="8" w:space="0" w:color="auto"/>
        </w:tblBorders>
        <w:tblCellMar>
          <w:left w:w="0" w:type="dxa"/>
          <w:right w:w="0" w:type="dxa"/>
        </w:tblCellMar>
        <w:tblLook w:val="04A0" w:firstRow="1" w:lastRow="0" w:firstColumn="1" w:lastColumn="0" w:noHBand="0" w:noVBand="1"/>
      </w:tblPr>
      <w:tblGrid>
        <w:gridCol w:w="3110"/>
        <w:gridCol w:w="3112"/>
        <w:gridCol w:w="3112"/>
      </w:tblGrid>
      <w:tr w:rsidR="007A39D9" w14:paraId="319CA196" w14:textId="77777777">
        <w:trPr>
          <w:tblHeader/>
          <w:jc w:val="center"/>
        </w:trPr>
        <w:tc>
          <w:tcPr>
            <w:tcW w:w="3110" w:type="dxa"/>
            <w:tcBorders>
              <w:top w:val="single" w:sz="8" w:space="0" w:color="auto"/>
              <w:bottom w:val="single" w:sz="8" w:space="0" w:color="auto"/>
            </w:tcBorders>
            <w:vAlign w:val="center"/>
          </w:tcPr>
          <w:p w14:paraId="50B3C60A" w14:textId="77777777" w:rsidR="007A39D9" w:rsidRDefault="00000000">
            <w:pPr>
              <w:pStyle w:val="afffffffffb"/>
            </w:pPr>
            <w:r>
              <w:rPr>
                <w:b/>
                <w:bCs/>
              </w:rPr>
              <w:t>项目</w:t>
            </w:r>
          </w:p>
        </w:tc>
        <w:tc>
          <w:tcPr>
            <w:tcW w:w="3112" w:type="dxa"/>
            <w:tcBorders>
              <w:top w:val="single" w:sz="8" w:space="0" w:color="auto"/>
              <w:bottom w:val="single" w:sz="8" w:space="0" w:color="auto"/>
            </w:tcBorders>
            <w:vAlign w:val="center"/>
          </w:tcPr>
          <w:p w14:paraId="1BC152A4" w14:textId="77777777" w:rsidR="007A39D9" w:rsidRDefault="00000000">
            <w:pPr>
              <w:pStyle w:val="afffffffffb"/>
            </w:pPr>
            <w:r>
              <w:rPr>
                <w:b/>
                <w:bCs/>
              </w:rPr>
              <w:t>验收指标</w:t>
            </w:r>
          </w:p>
        </w:tc>
        <w:tc>
          <w:tcPr>
            <w:tcW w:w="3112" w:type="dxa"/>
            <w:tcBorders>
              <w:top w:val="single" w:sz="8" w:space="0" w:color="auto"/>
              <w:bottom w:val="single" w:sz="8" w:space="0" w:color="auto"/>
            </w:tcBorders>
            <w:vAlign w:val="center"/>
          </w:tcPr>
          <w:p w14:paraId="628C0B5C" w14:textId="77777777" w:rsidR="007A39D9" w:rsidRDefault="00000000">
            <w:pPr>
              <w:pStyle w:val="afffffffffb"/>
            </w:pPr>
            <w:r>
              <w:rPr>
                <w:b/>
                <w:bCs/>
              </w:rPr>
              <w:t>合格要求</w:t>
            </w:r>
          </w:p>
        </w:tc>
      </w:tr>
      <w:tr w:rsidR="007A39D9" w14:paraId="1CB62A27" w14:textId="77777777">
        <w:trPr>
          <w:jc w:val="center"/>
        </w:trPr>
        <w:tc>
          <w:tcPr>
            <w:tcW w:w="3110" w:type="dxa"/>
            <w:tcBorders>
              <w:top w:val="single" w:sz="8" w:space="0" w:color="auto"/>
            </w:tcBorders>
            <w:vAlign w:val="center"/>
          </w:tcPr>
          <w:p w14:paraId="60EFD72D" w14:textId="77777777" w:rsidR="007A39D9" w:rsidRDefault="00000000">
            <w:pPr>
              <w:pStyle w:val="afffffffffb"/>
            </w:pPr>
            <w:r>
              <w:t>综合能效提升</w:t>
            </w:r>
          </w:p>
        </w:tc>
        <w:tc>
          <w:tcPr>
            <w:tcW w:w="3112" w:type="dxa"/>
            <w:tcBorders>
              <w:top w:val="single" w:sz="8" w:space="0" w:color="auto"/>
            </w:tcBorders>
            <w:vAlign w:val="center"/>
          </w:tcPr>
          <w:p w14:paraId="6C1EB176" w14:textId="77777777" w:rsidR="007A39D9" w:rsidRDefault="00000000">
            <w:pPr>
              <w:pStyle w:val="afffffffffb"/>
            </w:pPr>
            <w:proofErr w:type="gramStart"/>
            <w:r>
              <w:t>较改造</w:t>
            </w:r>
            <w:proofErr w:type="gramEnd"/>
            <w:r>
              <w:t>前提升</w:t>
            </w:r>
          </w:p>
        </w:tc>
        <w:tc>
          <w:tcPr>
            <w:tcW w:w="3112" w:type="dxa"/>
            <w:tcBorders>
              <w:top w:val="single" w:sz="8" w:space="0" w:color="auto"/>
            </w:tcBorders>
            <w:vAlign w:val="center"/>
          </w:tcPr>
          <w:p w14:paraId="708AED15" w14:textId="77777777" w:rsidR="007A39D9" w:rsidRDefault="00000000">
            <w:pPr>
              <w:pStyle w:val="afffffffffb"/>
            </w:pPr>
            <w:r>
              <w:t>≥</w:t>
            </w:r>
            <w:r>
              <w:t>20%</w:t>
            </w:r>
          </w:p>
        </w:tc>
      </w:tr>
      <w:tr w:rsidR="007A39D9" w14:paraId="7F696BF3" w14:textId="77777777">
        <w:trPr>
          <w:jc w:val="center"/>
        </w:trPr>
        <w:tc>
          <w:tcPr>
            <w:tcW w:w="3110" w:type="dxa"/>
            <w:vAlign w:val="center"/>
          </w:tcPr>
          <w:p w14:paraId="137BE6D3" w14:textId="77777777" w:rsidR="007A39D9" w:rsidRDefault="00000000">
            <w:pPr>
              <w:pStyle w:val="afffffffffb"/>
            </w:pPr>
            <w:r>
              <w:t>输配系统能耗占比</w:t>
            </w:r>
          </w:p>
        </w:tc>
        <w:tc>
          <w:tcPr>
            <w:tcW w:w="3112" w:type="dxa"/>
            <w:vAlign w:val="center"/>
          </w:tcPr>
          <w:p w14:paraId="1352D92A" w14:textId="77777777" w:rsidR="007A39D9" w:rsidRDefault="00000000">
            <w:pPr>
              <w:pStyle w:val="afffffffffb"/>
            </w:pPr>
            <w:r>
              <w:t>空调季节实测</w:t>
            </w:r>
          </w:p>
        </w:tc>
        <w:tc>
          <w:tcPr>
            <w:tcW w:w="3112" w:type="dxa"/>
            <w:vAlign w:val="center"/>
          </w:tcPr>
          <w:p w14:paraId="6C61CFAF" w14:textId="77777777" w:rsidR="007A39D9" w:rsidRDefault="00000000">
            <w:pPr>
              <w:pStyle w:val="afffffffffb"/>
            </w:pPr>
            <w:r>
              <w:t>≤</w:t>
            </w:r>
            <w:r>
              <w:t>30%</w:t>
            </w:r>
          </w:p>
        </w:tc>
      </w:tr>
      <w:tr w:rsidR="007A39D9" w14:paraId="59E756FE" w14:textId="77777777">
        <w:trPr>
          <w:jc w:val="center"/>
        </w:trPr>
        <w:tc>
          <w:tcPr>
            <w:tcW w:w="3110" w:type="dxa"/>
            <w:vAlign w:val="center"/>
          </w:tcPr>
          <w:p w14:paraId="0A5F4164" w14:textId="77777777" w:rsidR="007A39D9" w:rsidRDefault="00000000">
            <w:pPr>
              <w:pStyle w:val="afffffffffb"/>
            </w:pPr>
            <w:r>
              <w:t>室内温湿度合格率</w:t>
            </w:r>
          </w:p>
        </w:tc>
        <w:tc>
          <w:tcPr>
            <w:tcW w:w="3112" w:type="dxa"/>
            <w:vAlign w:val="center"/>
          </w:tcPr>
          <w:p w14:paraId="035C5367" w14:textId="77777777" w:rsidR="007A39D9" w:rsidRDefault="00000000">
            <w:pPr>
              <w:pStyle w:val="afffffffffb"/>
            </w:pPr>
            <w:r>
              <w:t>连续监测</w:t>
            </w:r>
          </w:p>
        </w:tc>
        <w:tc>
          <w:tcPr>
            <w:tcW w:w="3112" w:type="dxa"/>
            <w:vAlign w:val="center"/>
          </w:tcPr>
          <w:p w14:paraId="07F84121" w14:textId="77777777" w:rsidR="007A39D9" w:rsidRDefault="00000000">
            <w:pPr>
              <w:pStyle w:val="afffffffffb"/>
            </w:pPr>
            <w:r>
              <w:t>≥</w:t>
            </w:r>
            <w:r>
              <w:t>95%</w:t>
            </w:r>
          </w:p>
        </w:tc>
      </w:tr>
      <w:tr w:rsidR="007A39D9" w14:paraId="5C65F5F4" w14:textId="77777777">
        <w:trPr>
          <w:jc w:val="center"/>
        </w:trPr>
        <w:tc>
          <w:tcPr>
            <w:tcW w:w="3110" w:type="dxa"/>
            <w:vAlign w:val="center"/>
          </w:tcPr>
          <w:p w14:paraId="1B013D78" w14:textId="77777777" w:rsidR="007A39D9" w:rsidRDefault="00000000">
            <w:pPr>
              <w:pStyle w:val="afffffffffb"/>
            </w:pPr>
            <w:proofErr w:type="gramStart"/>
            <w:r>
              <w:t>年碳减排率</w:t>
            </w:r>
            <w:proofErr w:type="gramEnd"/>
          </w:p>
        </w:tc>
        <w:tc>
          <w:tcPr>
            <w:tcW w:w="3112" w:type="dxa"/>
            <w:vAlign w:val="center"/>
          </w:tcPr>
          <w:p w14:paraId="199FED5A" w14:textId="77777777" w:rsidR="007A39D9" w:rsidRDefault="00000000">
            <w:pPr>
              <w:pStyle w:val="afffffffffb"/>
            </w:pPr>
            <w:r>
              <w:t>较基准线</w:t>
            </w:r>
          </w:p>
        </w:tc>
        <w:tc>
          <w:tcPr>
            <w:tcW w:w="3112" w:type="dxa"/>
            <w:vAlign w:val="center"/>
          </w:tcPr>
          <w:p w14:paraId="2761577C" w14:textId="77777777" w:rsidR="007A39D9" w:rsidRDefault="00000000">
            <w:pPr>
              <w:pStyle w:val="afffffffffb"/>
            </w:pPr>
            <w:r>
              <w:t>≥</w:t>
            </w:r>
            <w:r>
              <w:t>25%</w:t>
            </w:r>
          </w:p>
        </w:tc>
      </w:tr>
      <w:tr w:rsidR="007A39D9" w14:paraId="305CEE05" w14:textId="77777777">
        <w:trPr>
          <w:jc w:val="center"/>
        </w:trPr>
        <w:tc>
          <w:tcPr>
            <w:tcW w:w="3110" w:type="dxa"/>
            <w:vAlign w:val="center"/>
          </w:tcPr>
          <w:p w14:paraId="4E997D89" w14:textId="77777777" w:rsidR="007A39D9" w:rsidRDefault="00000000">
            <w:pPr>
              <w:pStyle w:val="afffffffffb"/>
            </w:pPr>
            <w:r>
              <w:t>系统可用率</w:t>
            </w:r>
          </w:p>
        </w:tc>
        <w:tc>
          <w:tcPr>
            <w:tcW w:w="3112" w:type="dxa"/>
            <w:vAlign w:val="center"/>
          </w:tcPr>
          <w:p w14:paraId="7171E02F" w14:textId="77777777" w:rsidR="007A39D9" w:rsidRDefault="00000000">
            <w:pPr>
              <w:pStyle w:val="afffffffffb"/>
            </w:pPr>
            <w:r>
              <w:t>试运行期间</w:t>
            </w:r>
          </w:p>
        </w:tc>
        <w:tc>
          <w:tcPr>
            <w:tcW w:w="3112" w:type="dxa"/>
            <w:vAlign w:val="center"/>
          </w:tcPr>
          <w:p w14:paraId="38B26F19" w14:textId="77777777" w:rsidR="007A39D9" w:rsidRDefault="00000000">
            <w:pPr>
              <w:pStyle w:val="afffffffffb"/>
            </w:pPr>
            <w:r>
              <w:t>≥</w:t>
            </w:r>
            <w:r>
              <w:t>98%</w:t>
            </w:r>
          </w:p>
        </w:tc>
      </w:tr>
    </w:tbl>
    <w:p w14:paraId="78240AC8" w14:textId="77777777" w:rsidR="007A39D9" w:rsidRDefault="007A39D9">
      <w:pPr>
        <w:pStyle w:val="afffff7"/>
        <w:ind w:firstLine="420"/>
      </w:pPr>
    </w:p>
    <w:p w14:paraId="19BE9A1D" w14:textId="77777777" w:rsidR="007A39D9" w:rsidRDefault="00000000">
      <w:pPr>
        <w:pStyle w:val="affd"/>
        <w:spacing w:before="120" w:after="120"/>
      </w:pPr>
      <w:bookmarkStart w:id="95" w:name="_Toc227156562"/>
      <w:r>
        <w:rPr>
          <w:rFonts w:hint="eastAsia"/>
        </w:rPr>
        <w:t>验收资料</w:t>
      </w:r>
      <w:bookmarkEnd w:id="95"/>
    </w:p>
    <w:p w14:paraId="402AFCF6" w14:textId="77777777" w:rsidR="007A39D9" w:rsidRDefault="00000000">
      <w:pPr>
        <w:pStyle w:val="afffff7"/>
        <w:ind w:firstLine="420"/>
      </w:pPr>
      <w:r>
        <w:rPr>
          <w:rFonts w:hint="eastAsia"/>
        </w:rPr>
        <w:t>竣工验收应提交完整资料，包括：</w:t>
      </w:r>
    </w:p>
    <w:p w14:paraId="4C374C92" w14:textId="77777777" w:rsidR="007A39D9" w:rsidRDefault="00000000">
      <w:pPr>
        <w:pStyle w:val="af5"/>
        <w:numPr>
          <w:ilvl w:val="0"/>
          <w:numId w:val="44"/>
        </w:numPr>
      </w:pPr>
      <w:r>
        <w:rPr>
          <w:rFonts w:hint="eastAsia"/>
        </w:rPr>
        <w:t>改造评估报告与低碳方案；</w:t>
      </w:r>
    </w:p>
    <w:p w14:paraId="008169C4" w14:textId="77777777" w:rsidR="007A39D9" w:rsidRDefault="00000000">
      <w:pPr>
        <w:pStyle w:val="af5"/>
      </w:pPr>
      <w:r>
        <w:rPr>
          <w:rFonts w:hint="eastAsia"/>
        </w:rPr>
        <w:t>设计图纸、设备说明书、合格证与检测报告；</w:t>
      </w:r>
    </w:p>
    <w:p w14:paraId="7FC326D1" w14:textId="77777777" w:rsidR="007A39D9" w:rsidRDefault="00000000">
      <w:pPr>
        <w:pStyle w:val="af5"/>
      </w:pPr>
      <w:r>
        <w:rPr>
          <w:rFonts w:hint="eastAsia"/>
        </w:rPr>
        <w:t>施工记录、隐蔽工程验收记录；</w:t>
      </w:r>
    </w:p>
    <w:p w14:paraId="7CB51CFB" w14:textId="77777777" w:rsidR="007A39D9" w:rsidRDefault="00000000">
      <w:pPr>
        <w:pStyle w:val="af5"/>
      </w:pPr>
      <w:r>
        <w:rPr>
          <w:rFonts w:hint="eastAsia"/>
        </w:rPr>
        <w:t>调试报告、运行记录、能效测试报告；</w:t>
      </w:r>
    </w:p>
    <w:p w14:paraId="4B25B4B5" w14:textId="77777777" w:rsidR="007A39D9" w:rsidRDefault="00000000">
      <w:pPr>
        <w:pStyle w:val="af5"/>
      </w:pPr>
      <w:proofErr w:type="gramStart"/>
      <w:r>
        <w:rPr>
          <w:rFonts w:hint="eastAsia"/>
        </w:rPr>
        <w:t>碳减排</w:t>
      </w:r>
      <w:proofErr w:type="gramEnd"/>
      <w:r>
        <w:rPr>
          <w:rFonts w:hint="eastAsia"/>
        </w:rPr>
        <w:t>核算报告、验收报告。</w:t>
      </w:r>
    </w:p>
    <w:p w14:paraId="00925069" w14:textId="77777777" w:rsidR="007A39D9" w:rsidRDefault="00000000">
      <w:pPr>
        <w:pStyle w:val="affd"/>
        <w:spacing w:before="120" w:after="120"/>
      </w:pPr>
      <w:bookmarkStart w:id="96" w:name="_Toc227156563"/>
      <w:r>
        <w:rPr>
          <w:rFonts w:hint="eastAsia"/>
        </w:rPr>
        <w:t>运行维护管理</w:t>
      </w:r>
      <w:bookmarkEnd w:id="96"/>
    </w:p>
    <w:p w14:paraId="082378A8" w14:textId="77777777" w:rsidR="007A39D9" w:rsidRDefault="00000000">
      <w:pPr>
        <w:pStyle w:val="affe"/>
        <w:spacing w:before="120" w:after="120"/>
      </w:pPr>
      <w:r>
        <w:rPr>
          <w:rFonts w:hint="eastAsia"/>
        </w:rPr>
        <w:t>一般规定</w:t>
      </w:r>
    </w:p>
    <w:p w14:paraId="53D87476" w14:textId="77777777" w:rsidR="007A39D9" w:rsidRDefault="00000000">
      <w:pPr>
        <w:pStyle w:val="afffffffff2"/>
      </w:pPr>
      <w:r>
        <w:rPr>
          <w:rFonts w:hint="eastAsia"/>
        </w:rPr>
        <w:t>改造后暖通系统应建立低碳运行管理体系，实行专人负责、定期维保、计量考核、持续优化。</w:t>
      </w:r>
    </w:p>
    <w:p w14:paraId="31F8B762" w14:textId="77777777" w:rsidR="007A39D9" w:rsidRDefault="00000000">
      <w:pPr>
        <w:pStyle w:val="afffffffff2"/>
      </w:pPr>
      <w:r>
        <w:rPr>
          <w:rFonts w:hint="eastAsia"/>
        </w:rPr>
        <w:t>运行策略应遵循：按需供能、分区控制、错峰调节、动态优化。</w:t>
      </w:r>
    </w:p>
    <w:p w14:paraId="2DA00AF6" w14:textId="77777777" w:rsidR="007A39D9" w:rsidRDefault="00000000">
      <w:pPr>
        <w:pStyle w:val="afffffffff2"/>
      </w:pPr>
      <w:r>
        <w:rPr>
          <w:rFonts w:hint="eastAsia"/>
        </w:rPr>
        <w:t>运行维护不应降低系统能效与低碳效果，不应影响室内环境质量。</w:t>
      </w:r>
    </w:p>
    <w:p w14:paraId="6FD14978" w14:textId="77777777" w:rsidR="007A39D9" w:rsidRDefault="00000000">
      <w:pPr>
        <w:pStyle w:val="affe"/>
        <w:spacing w:before="120" w:after="120"/>
      </w:pPr>
      <w:r>
        <w:rPr>
          <w:rFonts w:hint="eastAsia"/>
        </w:rPr>
        <w:t>运行管理要求</w:t>
      </w:r>
    </w:p>
    <w:p w14:paraId="4AFC7315" w14:textId="77777777" w:rsidR="007A39D9" w:rsidRDefault="00000000">
      <w:pPr>
        <w:pStyle w:val="afffffffff2"/>
      </w:pPr>
      <w:r>
        <w:rPr>
          <w:rFonts w:hint="eastAsia"/>
        </w:rPr>
        <w:t>应制</w:t>
      </w:r>
      <w:proofErr w:type="gramStart"/>
      <w:r>
        <w:rPr>
          <w:rFonts w:hint="eastAsia"/>
        </w:rPr>
        <w:t>定运行</w:t>
      </w:r>
      <w:proofErr w:type="gramEnd"/>
      <w:r>
        <w:rPr>
          <w:rFonts w:hint="eastAsia"/>
        </w:rPr>
        <w:t>操作规程，明确开关机、模式切换、参数设定、巡检要求。</w:t>
      </w:r>
    </w:p>
    <w:p w14:paraId="51D7DB72" w14:textId="77777777" w:rsidR="007A39D9" w:rsidRDefault="00000000">
      <w:pPr>
        <w:pStyle w:val="afffffffff2"/>
      </w:pPr>
      <w:r>
        <w:rPr>
          <w:rFonts w:hint="eastAsia"/>
        </w:rPr>
        <w:t>应建立</w:t>
      </w:r>
      <w:proofErr w:type="gramStart"/>
      <w:r>
        <w:rPr>
          <w:rFonts w:hint="eastAsia"/>
        </w:rPr>
        <w:t>能耗台</w:t>
      </w:r>
      <w:proofErr w:type="gramEnd"/>
      <w:r>
        <w:rPr>
          <w:rFonts w:hint="eastAsia"/>
        </w:rPr>
        <w:t>账，按月统计电、气、水、热、冷量，分析能耗偏差。</w:t>
      </w:r>
    </w:p>
    <w:p w14:paraId="610A970D" w14:textId="77777777" w:rsidR="007A39D9" w:rsidRDefault="00000000">
      <w:pPr>
        <w:pStyle w:val="afffffffff2"/>
      </w:pPr>
      <w:r>
        <w:rPr>
          <w:rFonts w:hint="eastAsia"/>
        </w:rPr>
        <w:t>宜采用智能运维平台，实现故障预警、能耗分析、优化建议自动推送。</w:t>
      </w:r>
    </w:p>
    <w:p w14:paraId="6E51CA7A" w14:textId="77777777" w:rsidR="007A39D9" w:rsidRDefault="00000000">
      <w:pPr>
        <w:pStyle w:val="afffffffff2"/>
      </w:pPr>
      <w:r>
        <w:rPr>
          <w:rFonts w:hint="eastAsia"/>
        </w:rPr>
        <w:t>运行人员应经培训合格，熟悉低碳控制逻辑与节能操作要点。</w:t>
      </w:r>
    </w:p>
    <w:p w14:paraId="52D194B8" w14:textId="77777777" w:rsidR="007A39D9" w:rsidRDefault="00000000">
      <w:pPr>
        <w:pStyle w:val="affe"/>
        <w:spacing w:before="120" w:after="120"/>
      </w:pPr>
      <w:r>
        <w:rPr>
          <w:rFonts w:hint="eastAsia"/>
        </w:rPr>
        <w:t>维护保养要求</w:t>
      </w:r>
    </w:p>
    <w:p w14:paraId="4D432DFC" w14:textId="77777777" w:rsidR="007A39D9" w:rsidRDefault="00000000">
      <w:pPr>
        <w:pStyle w:val="afffffffff2"/>
      </w:pPr>
      <w:r>
        <w:rPr>
          <w:rFonts w:hint="eastAsia"/>
        </w:rPr>
        <w:t>日常巡检：每日检查设备运行状态、参数、报警、漏水 / 漏风、异响。</w:t>
      </w:r>
    </w:p>
    <w:p w14:paraId="2547FFE7" w14:textId="77777777" w:rsidR="007A39D9" w:rsidRDefault="00000000">
      <w:pPr>
        <w:pStyle w:val="afffffffff2"/>
      </w:pPr>
      <w:r>
        <w:rPr>
          <w:rFonts w:hint="eastAsia"/>
        </w:rPr>
        <w:t>定期保养应符合下列要求：</w:t>
      </w:r>
    </w:p>
    <w:p w14:paraId="56311536" w14:textId="77777777" w:rsidR="007A39D9" w:rsidRDefault="00000000">
      <w:pPr>
        <w:pStyle w:val="af5"/>
        <w:numPr>
          <w:ilvl w:val="0"/>
          <w:numId w:val="45"/>
        </w:numPr>
      </w:pPr>
      <w:r>
        <w:rPr>
          <w:rFonts w:hint="eastAsia"/>
        </w:rPr>
        <w:t>过滤器清洁/更换：每月 1 次；</w:t>
      </w:r>
    </w:p>
    <w:p w14:paraId="34079FB8" w14:textId="77777777" w:rsidR="007A39D9" w:rsidRDefault="00000000">
      <w:pPr>
        <w:pStyle w:val="af5"/>
      </w:pPr>
      <w:r>
        <w:rPr>
          <w:rFonts w:hint="eastAsia"/>
        </w:rPr>
        <w:t>换热器清洗：每季度 1 次；</w:t>
      </w:r>
    </w:p>
    <w:p w14:paraId="23872D4A" w14:textId="77777777" w:rsidR="007A39D9" w:rsidRDefault="00000000">
      <w:pPr>
        <w:pStyle w:val="af5"/>
      </w:pPr>
      <w:r>
        <w:rPr>
          <w:rFonts w:hint="eastAsia"/>
        </w:rPr>
        <w:t>水泵、风机轴承润滑：每半年 1 次；</w:t>
      </w:r>
    </w:p>
    <w:p w14:paraId="13E12263" w14:textId="77777777" w:rsidR="007A39D9" w:rsidRDefault="00000000">
      <w:pPr>
        <w:pStyle w:val="af5"/>
      </w:pPr>
      <w:r>
        <w:rPr>
          <w:rFonts w:hint="eastAsia"/>
        </w:rPr>
        <w:t>阀门、仪表校验：每年 1 次。</w:t>
      </w:r>
    </w:p>
    <w:p w14:paraId="3EF0F3C6" w14:textId="77777777" w:rsidR="007A39D9" w:rsidRDefault="00000000">
      <w:pPr>
        <w:pStyle w:val="afffffffff2"/>
      </w:pPr>
      <w:proofErr w:type="gramStart"/>
      <w:r>
        <w:rPr>
          <w:rFonts w:hint="eastAsia"/>
        </w:rPr>
        <w:t>维保后</w:t>
      </w:r>
      <w:proofErr w:type="gramEnd"/>
      <w:r>
        <w:rPr>
          <w:rFonts w:hint="eastAsia"/>
        </w:rPr>
        <w:t>应进行性能复核，确保能效与低碳效果不衰减。</w:t>
      </w:r>
    </w:p>
    <w:p w14:paraId="3CC4DB88" w14:textId="77777777" w:rsidR="007A39D9" w:rsidRDefault="00000000">
      <w:pPr>
        <w:pStyle w:val="affe"/>
        <w:spacing w:before="120" w:after="120"/>
      </w:pPr>
      <w:r>
        <w:rPr>
          <w:rFonts w:hint="eastAsia"/>
        </w:rPr>
        <w:t>持续低碳优化</w:t>
      </w:r>
    </w:p>
    <w:p w14:paraId="6726B9C2" w14:textId="77777777" w:rsidR="007A39D9" w:rsidRDefault="00000000">
      <w:pPr>
        <w:pStyle w:val="afffffffff2"/>
      </w:pPr>
      <w:r>
        <w:rPr>
          <w:rFonts w:hint="eastAsia"/>
        </w:rPr>
        <w:lastRenderedPageBreak/>
        <w:t>每年度应进行一次系统能效评估与水力/风量复核。</w:t>
      </w:r>
    </w:p>
    <w:p w14:paraId="53B14102" w14:textId="77777777" w:rsidR="007A39D9" w:rsidRDefault="00000000">
      <w:pPr>
        <w:pStyle w:val="afffffffff2"/>
      </w:pPr>
      <w:r>
        <w:rPr>
          <w:rFonts w:hint="eastAsia"/>
        </w:rPr>
        <w:t>根据负荷变化、使用功能调整，优化控制策略与运行参数。</w:t>
      </w:r>
    </w:p>
    <w:p w14:paraId="5217DB64" w14:textId="77777777" w:rsidR="007A39D9" w:rsidRDefault="00000000">
      <w:pPr>
        <w:pStyle w:val="afffffffff2"/>
      </w:pPr>
      <w:r>
        <w:rPr>
          <w:rFonts w:hint="eastAsia"/>
        </w:rPr>
        <w:t>建立</w:t>
      </w:r>
      <w:proofErr w:type="gramStart"/>
      <w:r>
        <w:rPr>
          <w:rFonts w:hint="eastAsia"/>
        </w:rPr>
        <w:t>碳减排持续</w:t>
      </w:r>
      <w:proofErr w:type="gramEnd"/>
      <w:r>
        <w:rPr>
          <w:rFonts w:hint="eastAsia"/>
        </w:rPr>
        <w:t>监测机制，每年形成低碳运行评价报告。</w:t>
      </w:r>
    </w:p>
    <w:p w14:paraId="78487A38" w14:textId="77777777" w:rsidR="007A39D9" w:rsidRDefault="00000000">
      <w:pPr>
        <w:pStyle w:val="afffffffff2"/>
      </w:pPr>
      <w:proofErr w:type="gramStart"/>
      <w:r>
        <w:rPr>
          <w:rFonts w:hint="eastAsia"/>
        </w:rPr>
        <w:t>碳减排</w:t>
      </w:r>
      <w:proofErr w:type="gramEnd"/>
      <w:r>
        <w:rPr>
          <w:rFonts w:hint="eastAsia"/>
        </w:rPr>
        <w:t>核算边界与核算范围应符合 GB/T 51366的规定。</w:t>
      </w:r>
    </w:p>
    <w:p w14:paraId="0F85AFF5" w14:textId="77777777" w:rsidR="007A39D9" w:rsidRDefault="00000000">
      <w:pPr>
        <w:pStyle w:val="afffff7"/>
        <w:ind w:firstLineChars="0" w:firstLine="0"/>
        <w:jc w:val="center"/>
      </w:pPr>
      <w:bookmarkStart w:id="97" w:name="BookMark8"/>
      <w:bookmarkEnd w:id="7"/>
      <w:r>
        <w:rPr>
          <w:rFonts w:hint="eastAsia"/>
          <w:noProof/>
        </w:rPr>
        <w:drawing>
          <wp:inline distT="0" distB="0" distL="0" distR="0" wp14:anchorId="30D69C38" wp14:editId="3433D13C">
            <wp:extent cx="1485900" cy="317500"/>
            <wp:effectExtent l="0" t="0" r="0" b="6350"/>
            <wp:docPr id="611363539" name="图片 3"/>
            <wp:cNvGraphicFramePr/>
            <a:graphic xmlns:a="http://schemas.openxmlformats.org/drawingml/2006/main">
              <a:graphicData uri="http://schemas.openxmlformats.org/drawingml/2006/picture">
                <pic:pic xmlns:pic="http://schemas.openxmlformats.org/drawingml/2006/picture">
                  <pic:nvPicPr>
                    <pic:cNvPr id="611363539" name="图片 3"/>
                    <pic:cNvPicPr/>
                  </pic:nvPicPr>
                  <pic:blipFill>
                    <a:blip r:embed="rId16">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97"/>
    </w:p>
    <w:sectPr w:rsidR="007A39D9">
      <w:footerReference w:type="default" r:id="rId17"/>
      <w:pgSz w:w="11906" w:h="16838"/>
      <w:pgMar w:top="1928" w:right="1134" w:bottom="1134" w:left="1134" w:header="1418" w:footer="1134" w:gutter="284"/>
      <w:pgNumType w:start="1"/>
      <w:cols w:space="425"/>
      <w:formProt w:val="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5B426D" w14:textId="77777777" w:rsidR="009B4D3E" w:rsidRDefault="009B4D3E">
      <w:pPr>
        <w:spacing w:line="240" w:lineRule="auto"/>
      </w:pPr>
      <w:r>
        <w:separator/>
      </w:r>
    </w:p>
  </w:endnote>
  <w:endnote w:type="continuationSeparator" w:id="0">
    <w:p w14:paraId="2835ABD9" w14:textId="77777777" w:rsidR="009B4D3E" w:rsidRDefault="009B4D3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隶属">
    <w:altName w:val="宋体"/>
    <w:charset w:val="00"/>
    <w:family w:val="auto"/>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等线" w:eastAsia="等线" w:hAnsi="等线"/>
        <w:szCs w:val="22"/>
      </w:rPr>
      <w:id w:val="-548138633"/>
    </w:sdtPr>
    <w:sdtEndPr>
      <w:rPr>
        <w:sz w:val="18"/>
        <w:szCs w:val="18"/>
      </w:rPr>
    </w:sdtEndPr>
    <w:sdtContent>
      <w:p w14:paraId="371E3346" w14:textId="77777777" w:rsidR="007A39D9" w:rsidRDefault="00000000">
        <w:pPr>
          <w:framePr w:wrap="auto" w:vAnchor="text" w:hAnchor="margin" w:xAlign="center" w:y="1"/>
          <w:tabs>
            <w:tab w:val="center" w:pos="4153"/>
            <w:tab w:val="right" w:pos="8306"/>
          </w:tabs>
          <w:snapToGrid w:val="0"/>
          <w:jc w:val="left"/>
          <w:rPr>
            <w:rFonts w:ascii="等线" w:eastAsia="等线" w:hAnsi="等线" w:hint="eastAsia"/>
            <w:sz w:val="18"/>
            <w:szCs w:val="18"/>
          </w:rPr>
        </w:pPr>
        <w:r>
          <w:rPr>
            <w:rFonts w:ascii="宋体" w:hAnsi="Times New Roman" w:cs="宋体"/>
            <w:sz w:val="18"/>
            <w:szCs w:val="18"/>
          </w:rPr>
          <w:fldChar w:fldCharType="begin"/>
        </w:r>
        <w:r>
          <w:rPr>
            <w:rFonts w:ascii="宋体" w:hAnsi="Times New Roman" w:cs="宋体"/>
            <w:sz w:val="18"/>
            <w:szCs w:val="18"/>
          </w:rPr>
          <w:instrText xml:space="preserve"> PAGE </w:instrText>
        </w:r>
        <w:r>
          <w:rPr>
            <w:rFonts w:ascii="宋体" w:hAnsi="Times New Roman" w:cs="宋体"/>
            <w:sz w:val="18"/>
            <w:szCs w:val="18"/>
          </w:rPr>
          <w:fldChar w:fldCharType="end"/>
        </w:r>
      </w:p>
    </w:sdtContent>
  </w:sdt>
  <w:p w14:paraId="1CA1C94B" w14:textId="77777777" w:rsidR="007A39D9" w:rsidRDefault="007A39D9">
    <w:pPr>
      <w:tabs>
        <w:tab w:val="center" w:pos="4153"/>
        <w:tab w:val="right" w:pos="8306"/>
      </w:tabs>
      <w:snapToGrid w:val="0"/>
      <w:jc w:val="left"/>
      <w:rPr>
        <w:rFonts w:ascii="等线" w:eastAsia="等线" w:hAnsi="等线" w:hint="eastAsi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C30A9" w14:textId="77777777" w:rsidR="007A39D9" w:rsidRDefault="007A39D9">
    <w:pPr>
      <w:tabs>
        <w:tab w:val="center" w:pos="4153"/>
        <w:tab w:val="right" w:pos="8306"/>
      </w:tabs>
      <w:snapToGrid w:val="0"/>
      <w:jc w:val="left"/>
      <w:rPr>
        <w:rFonts w:ascii="等线" w:eastAsia="等线" w:hAnsi="等线" w:hint="eastAsia"/>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CF8B6" w14:textId="77777777" w:rsidR="007A39D9" w:rsidRDefault="00000000">
    <w:pPr>
      <w:tabs>
        <w:tab w:val="center" w:pos="4153"/>
        <w:tab w:val="right" w:pos="8306"/>
      </w:tabs>
      <w:snapToGrid w:val="0"/>
      <w:jc w:val="left"/>
      <w:rPr>
        <w:rFonts w:ascii="等线" w:eastAsia="等线" w:hAnsi="等线" w:hint="eastAsia"/>
        <w:sz w:val="18"/>
        <w:szCs w:val="18"/>
      </w:rPr>
    </w:pPr>
    <w:sdt>
      <w:sdtPr>
        <w:rPr>
          <w:rFonts w:ascii="等线" w:eastAsia="等线" w:hAnsi="等线"/>
          <w:szCs w:val="22"/>
        </w:rPr>
        <w:id w:val="1458601550"/>
      </w:sdtPr>
      <w:sdtEndPr>
        <w:rPr>
          <w:sz w:val="18"/>
          <w:szCs w:val="18"/>
        </w:rPr>
      </w:sdtEndP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19A92" w14:textId="77777777" w:rsidR="007A39D9" w:rsidRDefault="00000000">
    <w:pPr>
      <w:pStyle w:val="afffff4"/>
    </w:pPr>
    <w:r>
      <w:fldChar w:fldCharType="begin"/>
    </w:r>
    <w:r>
      <w:instrText>PAGE   \* MERGEFORMAT</w:instrText>
    </w:r>
    <w:r>
      <w:fldChar w:fldCharType="separate"/>
    </w:r>
    <w:r>
      <w:rPr>
        <w:lang w:val="zh-CN"/>
      </w:rPr>
      <w:t>1</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75521" w14:textId="77777777" w:rsidR="007A39D9" w:rsidRDefault="00000000">
    <w:pPr>
      <w:pStyle w:val="afffff4"/>
    </w:pPr>
    <w:r>
      <w:rPr>
        <w:noProof/>
      </w:rPr>
      <mc:AlternateContent>
        <mc:Choice Requires="wps">
          <w:drawing>
            <wp:anchor distT="0" distB="0" distL="114300" distR="114300" simplePos="0" relativeHeight="251659264" behindDoc="0" locked="0" layoutInCell="1" allowOverlap="1" wp14:anchorId="30F47167" wp14:editId="2CAF37FD">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03A7E5" w14:textId="77777777" w:rsidR="007A39D9" w:rsidRDefault="00000000">
                          <w:pPr>
                            <w:pStyle w:val="afffff4"/>
                          </w:pPr>
                          <w:r>
                            <w:fldChar w:fldCharType="begin"/>
                          </w:r>
                          <w:r>
                            <w:instrText>PAGE   \* MERGEFORMAT</w:instrText>
                          </w:r>
                          <w:r>
                            <w:fldChar w:fldCharType="separate"/>
                          </w:r>
                          <w:r>
                            <w:rPr>
                              <w:lang w:val="zh-CN"/>
                            </w:rPr>
                            <w:t>1</w:t>
                          </w:r>
                          <w:r>
                            <w:fldChar w:fldCharType="end"/>
                          </w:r>
                        </w:p>
                        <w:p w14:paraId="7C4CE4DD" w14:textId="77777777" w:rsidR="007A39D9" w:rsidRDefault="007A39D9"/>
                        <w:p w14:paraId="2CF4E8F9" w14:textId="77777777" w:rsidR="007A39D9" w:rsidRDefault="007A39D9"/>
                        <w:p w14:paraId="4A9A6782" w14:textId="77777777" w:rsidR="007A39D9" w:rsidRDefault="007A39D9"/>
                        <w:p w14:paraId="2081B1E8" w14:textId="77777777" w:rsidR="007A39D9" w:rsidRDefault="007A39D9"/>
                        <w:p w14:paraId="2A92D64B" w14:textId="77777777" w:rsidR="007A39D9" w:rsidRDefault="007A39D9"/>
                        <w:p w14:paraId="5E33B9E2" w14:textId="77777777" w:rsidR="007A39D9" w:rsidRDefault="007A39D9"/>
                        <w:p w14:paraId="016F0D9D" w14:textId="77777777" w:rsidR="007A39D9" w:rsidRDefault="007A39D9"/>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0F47167" id="_x0000_t202" coordsize="21600,21600" o:spt="202" path="m,l,21600r21600,l21600,xe">
              <v:stroke joinstyle="miter"/>
              <v:path gradientshapeok="t" o:connecttype="rect"/>
            </v:shapetype>
            <v:shape id="文本框 1" o:spid="_x0000_s1026" type="#_x0000_t202" style="position:absolute;left:0;text-align:left;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903A7E5" w14:textId="77777777" w:rsidR="007A39D9" w:rsidRDefault="00000000">
                    <w:pPr>
                      <w:pStyle w:val="afffff4"/>
                    </w:pPr>
                    <w:r>
                      <w:fldChar w:fldCharType="begin"/>
                    </w:r>
                    <w:r>
                      <w:instrText>PAGE   \* MERGEFORMAT</w:instrText>
                    </w:r>
                    <w:r>
                      <w:fldChar w:fldCharType="separate"/>
                    </w:r>
                    <w:r>
                      <w:rPr>
                        <w:lang w:val="zh-CN"/>
                      </w:rPr>
                      <w:t>1</w:t>
                    </w:r>
                    <w:r>
                      <w:fldChar w:fldCharType="end"/>
                    </w:r>
                  </w:p>
                  <w:p w14:paraId="7C4CE4DD" w14:textId="77777777" w:rsidR="007A39D9" w:rsidRDefault="007A39D9"/>
                  <w:p w14:paraId="2CF4E8F9" w14:textId="77777777" w:rsidR="007A39D9" w:rsidRDefault="007A39D9"/>
                  <w:p w14:paraId="4A9A6782" w14:textId="77777777" w:rsidR="007A39D9" w:rsidRDefault="007A39D9"/>
                  <w:p w14:paraId="2081B1E8" w14:textId="77777777" w:rsidR="007A39D9" w:rsidRDefault="007A39D9"/>
                  <w:p w14:paraId="2A92D64B" w14:textId="77777777" w:rsidR="007A39D9" w:rsidRDefault="007A39D9"/>
                  <w:p w14:paraId="5E33B9E2" w14:textId="77777777" w:rsidR="007A39D9" w:rsidRDefault="007A39D9"/>
                  <w:p w14:paraId="016F0D9D" w14:textId="77777777" w:rsidR="007A39D9" w:rsidRDefault="007A39D9"/>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5E037" w14:textId="77777777" w:rsidR="009B4D3E" w:rsidRDefault="009B4D3E">
      <w:pPr>
        <w:spacing w:line="240" w:lineRule="auto"/>
      </w:pPr>
      <w:r>
        <w:separator/>
      </w:r>
    </w:p>
  </w:footnote>
  <w:footnote w:type="continuationSeparator" w:id="0">
    <w:p w14:paraId="3FDC5B5A" w14:textId="77777777" w:rsidR="009B4D3E" w:rsidRDefault="009B4D3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84426F" w14:textId="77777777" w:rsidR="007A39D9" w:rsidRDefault="00000000">
    <w:pPr>
      <w:pStyle w:val="afffffc"/>
      <w:wordWrap w:val="0"/>
      <w:rPr>
        <w:rFonts w:hint="eastAsia"/>
      </w:rPr>
    </w:pPr>
    <w:r>
      <w:rPr>
        <w:rFonts w:hint="eastAsia"/>
      </w:rPr>
      <w:t>T/CI 351-2024</w:t>
    </w:r>
  </w:p>
  <w:p w14:paraId="28F59B7B" w14:textId="77777777" w:rsidR="007A39D9" w:rsidRDefault="007A39D9">
    <w:pPr>
      <w:pStyle w:val="afff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A1BC" w14:textId="77777777" w:rsidR="007A39D9" w:rsidRDefault="00000000">
    <w:pPr>
      <w:pStyle w:val="affff1"/>
      <w:jc w:val="right"/>
    </w:pPr>
    <w:r>
      <w:fldChar w:fldCharType="begin"/>
    </w:r>
    <w:r>
      <w:instrText xml:space="preserve"> STYLEREF  </w:instrText>
    </w:r>
    <w:r>
      <w:instrText>标准文件</w:instrText>
    </w:r>
    <w:r>
      <w:instrText>_</w:instrText>
    </w:r>
    <w:r>
      <w:instrText>文件编号</w:instrText>
    </w:r>
    <w:r>
      <w:instrText xml:space="preserve">  \* MERGEFORMAT </w:instrText>
    </w:r>
    <w:r>
      <w:fldChar w:fldCharType="separate"/>
    </w:r>
    <w:r>
      <w:rPr>
        <w:b/>
      </w:rPr>
      <w:t>错误！文档中没有指定样式的文字。</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36E6C" w14:textId="77777777" w:rsidR="007A39D9" w:rsidRDefault="00000000">
    <w:pPr>
      <w:pStyle w:val="afffffc"/>
      <w:rPr>
        <w:rFonts w:hint="eastAsia"/>
        <w:szCs w:val="21"/>
      </w:rPr>
    </w:pPr>
    <w:r>
      <w:rPr>
        <w:rFonts w:hAnsi="黑体" w:cs="黑体" w:hint="eastAsia"/>
        <w:szCs w:val="21"/>
      </w:rPr>
      <w:t>T/CWDPA XXX</w:t>
    </w:r>
    <w:r>
      <w:rPr>
        <w:rFonts w:hAnsi="黑体" w:cs="黑体" w:hint="eastAsia"/>
        <w:szCs w:val="21"/>
      </w:rP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933"/>
    <w:multiLevelType w:val="multilevel"/>
    <w:tmpl w:val="02837933"/>
    <w:lvl w:ilvl="0">
      <w:start w:val="1"/>
      <w:numFmt w:val="decimal"/>
      <w:pStyle w:val="a"/>
      <w:lvlText w:val="[%1]"/>
      <w:lvlJc w:val="left"/>
      <w:pPr>
        <w:tabs>
          <w:tab w:val="left" w:pos="1646"/>
        </w:tabs>
        <w:ind w:left="1646" w:hanging="648"/>
      </w:pPr>
    </w:lvl>
    <w:lvl w:ilvl="1">
      <w:start w:val="1"/>
      <w:numFmt w:val="lowerLetter"/>
      <w:lvlText w:val="%2)"/>
      <w:lvlJc w:val="left"/>
      <w:pPr>
        <w:tabs>
          <w:tab w:val="left" w:pos="1838"/>
        </w:tabs>
        <w:ind w:left="1838" w:hanging="420"/>
      </w:pPr>
    </w:lvl>
    <w:lvl w:ilvl="2">
      <w:start w:val="1"/>
      <w:numFmt w:val="lowerRoman"/>
      <w:lvlText w:val="%3."/>
      <w:lvlJc w:val="right"/>
      <w:pPr>
        <w:tabs>
          <w:tab w:val="left" w:pos="2258"/>
        </w:tabs>
        <w:ind w:left="2258" w:hanging="420"/>
      </w:pPr>
    </w:lvl>
    <w:lvl w:ilvl="3">
      <w:start w:val="1"/>
      <w:numFmt w:val="decimal"/>
      <w:lvlText w:val="%4."/>
      <w:lvlJc w:val="left"/>
      <w:pPr>
        <w:tabs>
          <w:tab w:val="left" w:pos="2678"/>
        </w:tabs>
        <w:ind w:left="2678" w:hanging="420"/>
      </w:pPr>
    </w:lvl>
    <w:lvl w:ilvl="4">
      <w:start w:val="1"/>
      <w:numFmt w:val="lowerLetter"/>
      <w:lvlText w:val="%5)"/>
      <w:lvlJc w:val="left"/>
      <w:pPr>
        <w:tabs>
          <w:tab w:val="left" w:pos="3098"/>
        </w:tabs>
        <w:ind w:left="3098" w:hanging="420"/>
      </w:pPr>
    </w:lvl>
    <w:lvl w:ilvl="5">
      <w:start w:val="1"/>
      <w:numFmt w:val="lowerRoman"/>
      <w:lvlText w:val="%6."/>
      <w:lvlJc w:val="right"/>
      <w:pPr>
        <w:tabs>
          <w:tab w:val="left" w:pos="3518"/>
        </w:tabs>
        <w:ind w:left="3518" w:hanging="420"/>
      </w:pPr>
    </w:lvl>
    <w:lvl w:ilvl="6">
      <w:start w:val="1"/>
      <w:numFmt w:val="decimal"/>
      <w:lvlText w:val="%7."/>
      <w:lvlJc w:val="left"/>
      <w:pPr>
        <w:tabs>
          <w:tab w:val="left" w:pos="3938"/>
        </w:tabs>
        <w:ind w:left="3938" w:hanging="420"/>
      </w:pPr>
    </w:lvl>
    <w:lvl w:ilvl="7">
      <w:start w:val="1"/>
      <w:numFmt w:val="lowerLetter"/>
      <w:lvlText w:val="%8)"/>
      <w:lvlJc w:val="left"/>
      <w:pPr>
        <w:tabs>
          <w:tab w:val="left" w:pos="4358"/>
        </w:tabs>
        <w:ind w:left="4358" w:hanging="420"/>
      </w:pPr>
    </w:lvl>
    <w:lvl w:ilvl="8">
      <w:start w:val="1"/>
      <w:numFmt w:val="lowerRoman"/>
      <w:lvlText w:val="%9."/>
      <w:lvlJc w:val="right"/>
      <w:pPr>
        <w:tabs>
          <w:tab w:val="left" w:pos="4778"/>
        </w:tabs>
        <w:ind w:left="4778" w:hanging="420"/>
      </w:pPr>
    </w:lvl>
  </w:abstractNum>
  <w:abstractNum w:abstractNumId="1" w15:restartNumberingAfterBreak="0">
    <w:nsid w:val="040A15CD"/>
    <w:multiLevelType w:val="multilevel"/>
    <w:tmpl w:val="040A15CD"/>
    <w:lvl w:ilvl="0">
      <w:start w:val="1"/>
      <w:numFmt w:val="none"/>
      <w:suff w:val="nothing"/>
      <w:lvlText w:val="　"/>
      <w:lvlJc w:val="left"/>
      <w:pPr>
        <w:ind w:left="0" w:firstLine="0"/>
      </w:pPr>
    </w:lvl>
    <w:lvl w:ilvl="1">
      <w:start w:val="1"/>
      <w:numFmt w:val="decimal"/>
      <w:isLgl/>
      <w:suff w:val="nothing"/>
      <w:lvlText w:val="%2　"/>
      <w:lvlJc w:val="left"/>
      <w:pPr>
        <w:ind w:left="0" w:firstLine="0"/>
      </w:pPr>
    </w:lvl>
    <w:lvl w:ilvl="2">
      <w:start w:val="1"/>
      <w:numFmt w:val="decimal"/>
      <w:pStyle w:val="a0"/>
      <w:suff w:val="nothing"/>
      <w:lvlText w:val="%1%2.%3　"/>
      <w:lvlJc w:val="left"/>
      <w:pPr>
        <w:ind w:left="0" w:firstLine="0"/>
      </w:pPr>
    </w:lvl>
    <w:lvl w:ilvl="3">
      <w:start w:val="1"/>
      <w:numFmt w:val="decimal"/>
      <w:pStyle w:val="a1"/>
      <w:suff w:val="nothing"/>
      <w:lvlText w:val="%1%2.%3.%4　"/>
      <w:lvlJc w:val="left"/>
      <w:pPr>
        <w:ind w:left="0" w:firstLine="0"/>
      </w:pPr>
    </w:lvl>
    <w:lvl w:ilvl="4">
      <w:start w:val="1"/>
      <w:numFmt w:val="decimal"/>
      <w:pStyle w:val="a2"/>
      <w:suff w:val="nothing"/>
      <w:lvlText w:val="%1%2.%3.%4.%5　"/>
      <w:lvlJc w:val="left"/>
      <w:pPr>
        <w:ind w:left="0" w:firstLine="0"/>
      </w:pPr>
    </w:lvl>
    <w:lvl w:ilvl="5">
      <w:start w:val="1"/>
      <w:numFmt w:val="decimal"/>
      <w:pStyle w:val="a3"/>
      <w:suff w:val="nothing"/>
      <w:lvlText w:val="%1%2.%3.%4.%5.%6　"/>
      <w:lvlJc w:val="left"/>
      <w:pPr>
        <w:ind w:left="0" w:firstLine="0"/>
      </w:pPr>
    </w:lvl>
    <w:lvl w:ilvl="6">
      <w:start w:val="1"/>
      <w:numFmt w:val="decimal"/>
      <w:pStyle w:val="a4"/>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 w15:restartNumberingAfterBreak="0">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3" w15:restartNumberingAfterBreak="0">
    <w:nsid w:val="07ED3FEA"/>
    <w:multiLevelType w:val="multilevel"/>
    <w:tmpl w:val="07ED3FEA"/>
    <w:lvl w:ilvl="0">
      <w:start w:val="1"/>
      <w:numFmt w:val="none"/>
      <w:pStyle w:val="a6"/>
      <w:lvlText w:val="%1"/>
      <w:lvlJc w:val="left"/>
      <w:pPr>
        <w:ind w:left="425" w:hanging="425"/>
      </w:pPr>
      <w:rPr>
        <w:rFonts w:hint="eastAsia"/>
      </w:rPr>
    </w:lvl>
    <w:lvl w:ilvl="1">
      <w:start w:val="1"/>
      <w:numFmt w:val="decimal"/>
      <w:pStyle w:val="a7"/>
      <w:suff w:val="nothing"/>
      <w:lvlText w:val="%10.%2 "/>
      <w:lvlJc w:val="left"/>
      <w:pPr>
        <w:ind w:left="0" w:firstLine="0"/>
      </w:pPr>
      <w:rPr>
        <w:rFonts w:ascii="黑体" w:eastAsia="黑体" w:hAnsiTheme="minorHAnsi" w:hint="eastAsia"/>
        <w:b w:val="0"/>
        <w:i w:val="0"/>
        <w:sz w:val="21"/>
      </w:rPr>
    </w:lvl>
    <w:lvl w:ilvl="2">
      <w:start w:val="1"/>
      <w:numFmt w:val="decimal"/>
      <w:pStyle w:val="a8"/>
      <w:suff w:val="nothing"/>
      <w:lvlText w:val="%10.%2.%3 "/>
      <w:lvlJc w:val="left"/>
      <w:pPr>
        <w:ind w:left="0" w:firstLine="0"/>
      </w:pPr>
      <w:rPr>
        <w:rFonts w:ascii="黑体" w:eastAsia="黑体" w:hAnsiTheme="minorHAnsi" w:hint="eastAsia"/>
        <w:b w:val="0"/>
        <w:i w:val="0"/>
        <w:sz w:val="21"/>
      </w:rPr>
    </w:lvl>
    <w:lvl w:ilvl="3">
      <w:start w:val="1"/>
      <w:numFmt w:val="decimal"/>
      <w:pStyle w:val="a9"/>
      <w:suff w:val="nothing"/>
      <w:lvlText w:val="%10.%2.%3.%4 "/>
      <w:lvlJc w:val="left"/>
      <w:pPr>
        <w:ind w:left="0" w:firstLine="0"/>
      </w:pPr>
      <w:rPr>
        <w:rFonts w:ascii="黑体" w:eastAsia="黑体" w:hAnsiTheme="minorHAnsi" w:hint="eastAsia"/>
        <w:b w:val="0"/>
        <w:i w:val="0"/>
        <w:sz w:val="21"/>
      </w:rPr>
    </w:lvl>
    <w:lvl w:ilvl="4">
      <w:start w:val="1"/>
      <w:numFmt w:val="decimal"/>
      <w:pStyle w:val="aa"/>
      <w:suff w:val="nothing"/>
      <w:lvlText w:val="%10.%2.%3.%4.%5 "/>
      <w:lvlJc w:val="left"/>
      <w:pPr>
        <w:ind w:left="0" w:firstLine="0"/>
      </w:pPr>
      <w:rPr>
        <w:rFonts w:ascii="黑体" w:eastAsia="黑体" w:hAnsiTheme="minorHAnsi" w:hint="eastAsia"/>
        <w:b w:val="0"/>
        <w:i w:val="0"/>
        <w:sz w:val="21"/>
      </w:rPr>
    </w:lvl>
    <w:lvl w:ilvl="5">
      <w:start w:val="1"/>
      <w:numFmt w:val="decimal"/>
      <w:pStyle w:val="ab"/>
      <w:suff w:val="nothing"/>
      <w:lvlText w:val="%10.%2.%3.%4.%5.%6 "/>
      <w:lvlJc w:val="left"/>
      <w:pPr>
        <w:ind w:left="0" w:firstLine="0"/>
      </w:pPr>
      <w:rPr>
        <w:rFonts w:ascii="黑体" w:eastAsia="黑体" w:hAnsiTheme="minorHAnsi" w:hint="eastAsia"/>
        <w:b w:val="0"/>
        <w:i w:val="0"/>
        <w:sz w:val="21"/>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4" w15:restartNumberingAfterBreak="0">
    <w:nsid w:val="0AE367E9"/>
    <w:multiLevelType w:val="multilevel"/>
    <w:tmpl w:val="0AE367E9"/>
    <w:lvl w:ilvl="0">
      <w:start w:val="1"/>
      <w:numFmt w:val="none"/>
      <w:pStyle w:val="ac"/>
      <w:suff w:val="nothing"/>
      <w:lvlText w:val="%1示例："/>
      <w:lvlJc w:val="left"/>
      <w:pPr>
        <w:ind w:left="0" w:firstLine="363"/>
      </w:pPr>
      <w:rPr>
        <w:rFonts w:ascii="黑体" w:eastAsia="黑体" w:hint="eastAsia"/>
        <w:b w:val="0"/>
        <w:i w:val="0"/>
        <w:sz w:val="18"/>
      </w:rPr>
    </w:lvl>
    <w:lvl w:ilvl="1">
      <w:start w:val="1"/>
      <w:numFmt w:val="lowerLetter"/>
      <w:lvlText w:val="%2)"/>
      <w:lvlJc w:val="left"/>
      <w:pPr>
        <w:tabs>
          <w:tab w:val="left" w:pos="363"/>
        </w:tabs>
        <w:ind w:left="0" w:firstLine="363"/>
      </w:pPr>
      <w:rPr>
        <w:rFonts w:hint="eastAsia"/>
      </w:rPr>
    </w:lvl>
    <w:lvl w:ilvl="2">
      <w:start w:val="1"/>
      <w:numFmt w:val="lowerRoman"/>
      <w:lvlText w:val="%3."/>
      <w:lvlJc w:val="right"/>
      <w:pPr>
        <w:tabs>
          <w:tab w:val="left" w:pos="363"/>
        </w:tabs>
        <w:ind w:left="0" w:firstLine="363"/>
      </w:pPr>
      <w:rPr>
        <w:rFonts w:hint="eastAsia"/>
      </w:rPr>
    </w:lvl>
    <w:lvl w:ilvl="3">
      <w:start w:val="1"/>
      <w:numFmt w:val="decimal"/>
      <w:lvlText w:val="%4."/>
      <w:lvlJc w:val="left"/>
      <w:pPr>
        <w:tabs>
          <w:tab w:val="left" w:pos="363"/>
        </w:tabs>
        <w:ind w:left="0" w:firstLine="363"/>
      </w:pPr>
      <w:rPr>
        <w:rFonts w:hint="eastAsia"/>
      </w:rPr>
    </w:lvl>
    <w:lvl w:ilvl="4">
      <w:start w:val="1"/>
      <w:numFmt w:val="lowerLetter"/>
      <w:lvlText w:val="%5)"/>
      <w:lvlJc w:val="left"/>
      <w:pPr>
        <w:tabs>
          <w:tab w:val="left" w:pos="363"/>
        </w:tabs>
        <w:ind w:left="0" w:firstLine="363"/>
      </w:pPr>
      <w:rPr>
        <w:rFonts w:hint="eastAsia"/>
      </w:rPr>
    </w:lvl>
    <w:lvl w:ilvl="5">
      <w:start w:val="1"/>
      <w:numFmt w:val="lowerRoman"/>
      <w:lvlText w:val="%6."/>
      <w:lvlJc w:val="right"/>
      <w:pPr>
        <w:tabs>
          <w:tab w:val="left" w:pos="363"/>
        </w:tabs>
        <w:ind w:left="0" w:firstLine="363"/>
      </w:pPr>
      <w:rPr>
        <w:rFonts w:hint="eastAsia"/>
      </w:rPr>
    </w:lvl>
    <w:lvl w:ilvl="6">
      <w:start w:val="1"/>
      <w:numFmt w:val="decimal"/>
      <w:lvlText w:val="%7."/>
      <w:lvlJc w:val="left"/>
      <w:pPr>
        <w:tabs>
          <w:tab w:val="left" w:pos="363"/>
        </w:tabs>
        <w:ind w:left="0" w:firstLine="363"/>
      </w:pPr>
      <w:rPr>
        <w:rFonts w:hint="eastAsia"/>
      </w:rPr>
    </w:lvl>
    <w:lvl w:ilvl="7">
      <w:start w:val="1"/>
      <w:numFmt w:val="lowerLetter"/>
      <w:lvlText w:val="%8)"/>
      <w:lvlJc w:val="left"/>
      <w:pPr>
        <w:tabs>
          <w:tab w:val="left" w:pos="363"/>
        </w:tabs>
        <w:ind w:left="0" w:firstLine="363"/>
      </w:pPr>
      <w:rPr>
        <w:rFonts w:hint="eastAsia"/>
      </w:rPr>
    </w:lvl>
    <w:lvl w:ilvl="8">
      <w:start w:val="1"/>
      <w:numFmt w:val="lowerRoman"/>
      <w:lvlText w:val="%9."/>
      <w:lvlJc w:val="right"/>
      <w:pPr>
        <w:tabs>
          <w:tab w:val="left" w:pos="363"/>
        </w:tabs>
        <w:ind w:left="0" w:firstLine="363"/>
      </w:pPr>
      <w:rPr>
        <w:rFonts w:hint="eastAsia"/>
      </w:rPr>
    </w:lvl>
  </w:abstractNum>
  <w:abstractNum w:abstractNumId="5" w15:restartNumberingAfterBreak="0">
    <w:nsid w:val="0BDC1670"/>
    <w:multiLevelType w:val="multilevel"/>
    <w:tmpl w:val="0BDC1670"/>
    <w:lvl w:ilvl="0">
      <w:start w:val="1"/>
      <w:numFmt w:val="decimal"/>
      <w:pStyle w:val="ad"/>
      <w:lvlText w:val="[%1]"/>
      <w:lvlJc w:val="left"/>
      <w:pPr>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15:restartNumberingAfterBreak="0">
    <w:nsid w:val="0D051F45"/>
    <w:multiLevelType w:val="multilevel"/>
    <w:tmpl w:val="0D051F45"/>
    <w:lvl w:ilvl="0">
      <w:start w:val="1"/>
      <w:numFmt w:val="lowerRoman"/>
      <w:pStyle w:val="ae"/>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543"/>
        </w:tabs>
        <w:ind w:left="1543" w:hanging="420"/>
      </w:pPr>
      <w:rPr>
        <w:rFonts w:hint="eastAsia"/>
      </w:rPr>
    </w:lvl>
    <w:lvl w:ilvl="2">
      <w:start w:val="1"/>
      <w:numFmt w:val="lowerRoman"/>
      <w:lvlText w:val="%3."/>
      <w:lvlJc w:val="right"/>
      <w:pPr>
        <w:tabs>
          <w:tab w:val="left" w:pos="1963"/>
        </w:tabs>
        <w:ind w:left="1963" w:hanging="420"/>
      </w:pPr>
      <w:rPr>
        <w:rFonts w:hint="eastAsia"/>
      </w:rPr>
    </w:lvl>
    <w:lvl w:ilvl="3">
      <w:start w:val="1"/>
      <w:numFmt w:val="decimal"/>
      <w:lvlText w:val="%4."/>
      <w:lvlJc w:val="left"/>
      <w:pPr>
        <w:tabs>
          <w:tab w:val="left" w:pos="2383"/>
        </w:tabs>
        <w:ind w:left="2383" w:hanging="420"/>
      </w:pPr>
      <w:rPr>
        <w:rFonts w:hint="eastAsia"/>
      </w:rPr>
    </w:lvl>
    <w:lvl w:ilvl="4">
      <w:start w:val="1"/>
      <w:numFmt w:val="lowerLetter"/>
      <w:lvlText w:val="%5)"/>
      <w:lvlJc w:val="left"/>
      <w:pPr>
        <w:tabs>
          <w:tab w:val="left" w:pos="2803"/>
        </w:tabs>
        <w:ind w:left="2803" w:hanging="420"/>
      </w:pPr>
      <w:rPr>
        <w:rFonts w:hint="eastAsia"/>
      </w:rPr>
    </w:lvl>
    <w:lvl w:ilvl="5">
      <w:start w:val="1"/>
      <w:numFmt w:val="lowerRoman"/>
      <w:lvlText w:val="%6."/>
      <w:lvlJc w:val="right"/>
      <w:pPr>
        <w:tabs>
          <w:tab w:val="left" w:pos="3223"/>
        </w:tabs>
        <w:ind w:left="3223" w:hanging="420"/>
      </w:pPr>
      <w:rPr>
        <w:rFonts w:hint="eastAsia"/>
      </w:rPr>
    </w:lvl>
    <w:lvl w:ilvl="6">
      <w:start w:val="1"/>
      <w:numFmt w:val="decimal"/>
      <w:lvlText w:val="%7."/>
      <w:lvlJc w:val="left"/>
      <w:pPr>
        <w:tabs>
          <w:tab w:val="left" w:pos="3643"/>
        </w:tabs>
        <w:ind w:left="3643" w:hanging="420"/>
      </w:pPr>
      <w:rPr>
        <w:rFonts w:hint="eastAsia"/>
      </w:rPr>
    </w:lvl>
    <w:lvl w:ilvl="7">
      <w:start w:val="1"/>
      <w:numFmt w:val="lowerLetter"/>
      <w:lvlText w:val="%8)"/>
      <w:lvlJc w:val="left"/>
      <w:pPr>
        <w:tabs>
          <w:tab w:val="left" w:pos="4063"/>
        </w:tabs>
        <w:ind w:left="4063" w:hanging="420"/>
      </w:pPr>
      <w:rPr>
        <w:rFonts w:hint="eastAsia"/>
      </w:rPr>
    </w:lvl>
    <w:lvl w:ilvl="8">
      <w:start w:val="1"/>
      <w:numFmt w:val="lowerRoman"/>
      <w:lvlText w:val="%9."/>
      <w:lvlJc w:val="right"/>
      <w:pPr>
        <w:tabs>
          <w:tab w:val="left" w:pos="4483"/>
        </w:tabs>
        <w:ind w:left="4483" w:hanging="420"/>
      </w:pPr>
      <w:rPr>
        <w:rFonts w:hint="eastAsia"/>
      </w:rPr>
    </w:lvl>
  </w:abstractNum>
  <w:abstractNum w:abstractNumId="7" w15:restartNumberingAfterBreak="0">
    <w:nsid w:val="1AD20F90"/>
    <w:multiLevelType w:val="multilevel"/>
    <w:tmpl w:val="1AD20F90"/>
    <w:lvl w:ilvl="0">
      <w:start w:val="1"/>
      <w:numFmt w:val="none"/>
      <w:pStyle w:val="af"/>
      <w:lvlText w:val="%1注："/>
      <w:lvlJc w:val="left"/>
      <w:pPr>
        <w:tabs>
          <w:tab w:val="left" w:pos="845"/>
        </w:tabs>
        <w:ind w:left="-102" w:firstLine="419"/>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15:restartNumberingAfterBreak="0">
    <w:nsid w:val="1AF15012"/>
    <w:multiLevelType w:val="multilevel"/>
    <w:tmpl w:val="1AF15012"/>
    <w:lvl w:ilvl="0">
      <w:start w:val="1"/>
      <w:numFmt w:val="upperLetter"/>
      <w:pStyle w:val="af0"/>
      <w:suff w:val="nothing"/>
      <w:lvlText w:val="附 录(Annex) %1"/>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9" w15:restartNumberingAfterBreak="0">
    <w:nsid w:val="1EAA1992"/>
    <w:multiLevelType w:val="multilevel"/>
    <w:tmpl w:val="1EAA1992"/>
    <w:lvl w:ilvl="0">
      <w:start w:val="1"/>
      <w:numFmt w:val="none"/>
      <w:pStyle w:val="af1"/>
      <w:suff w:val="nothing"/>
      <w:lvlText w:val="——"/>
      <w:lvlJc w:val="left"/>
      <w:pPr>
        <w:ind w:left="794" w:hanging="397"/>
      </w:pPr>
    </w:lvl>
    <w:lvl w:ilvl="1">
      <w:start w:val="1"/>
      <w:numFmt w:val="decimal"/>
      <w:suff w:val="nothing"/>
      <w:lvlText w:val="%1.%2　"/>
      <w:lvlJc w:val="left"/>
      <w:pPr>
        <w:ind w:left="397" w:firstLine="0"/>
      </w:pPr>
    </w:lvl>
    <w:lvl w:ilvl="2">
      <w:start w:val="1"/>
      <w:numFmt w:val="decimal"/>
      <w:suff w:val="nothing"/>
      <w:lvlText w:val="%1.%2.%3　"/>
      <w:lvlJc w:val="left"/>
      <w:pPr>
        <w:ind w:left="397" w:firstLine="0"/>
      </w:pPr>
    </w:lvl>
    <w:lvl w:ilvl="3">
      <w:start w:val="1"/>
      <w:numFmt w:val="decimal"/>
      <w:suff w:val="nothing"/>
      <w:lvlText w:val="%1.%2.%3.%4　"/>
      <w:lvlJc w:val="left"/>
      <w:pPr>
        <w:ind w:left="397" w:firstLine="0"/>
      </w:pPr>
    </w:lvl>
    <w:lvl w:ilvl="4">
      <w:start w:val="1"/>
      <w:numFmt w:val="decimal"/>
      <w:suff w:val="nothing"/>
      <w:lvlText w:val="%1.%2.%3.%4.%5　"/>
      <w:lvlJc w:val="left"/>
      <w:pPr>
        <w:ind w:left="397" w:firstLine="0"/>
      </w:pPr>
    </w:lvl>
    <w:lvl w:ilvl="5">
      <w:start w:val="1"/>
      <w:numFmt w:val="decimal"/>
      <w:suff w:val="nothing"/>
      <w:lvlText w:val="%1.%2.%3.%4.%5.%6　"/>
      <w:lvlJc w:val="left"/>
      <w:pPr>
        <w:ind w:left="397" w:firstLine="0"/>
      </w:pPr>
    </w:lvl>
    <w:lvl w:ilvl="6">
      <w:start w:val="1"/>
      <w:numFmt w:val="decimal"/>
      <w:suff w:val="nothing"/>
      <w:lvlText w:val="%1.%2.%3.%4.%5.%6.%7　"/>
      <w:lvlJc w:val="left"/>
      <w:pPr>
        <w:ind w:left="397" w:firstLine="0"/>
      </w:pPr>
    </w:lvl>
    <w:lvl w:ilvl="7">
      <w:start w:val="1"/>
      <w:numFmt w:val="decimal"/>
      <w:lvlText w:val="%1.%2.%3.%4.%5.%6.%7.%8"/>
      <w:lvlJc w:val="left"/>
      <w:pPr>
        <w:tabs>
          <w:tab w:val="left" w:pos="4791"/>
        </w:tabs>
        <w:ind w:left="4791" w:hanging="1418"/>
      </w:pPr>
    </w:lvl>
    <w:lvl w:ilvl="8">
      <w:start w:val="1"/>
      <w:numFmt w:val="decimal"/>
      <w:lvlText w:val="%1.%2.%3.%4.%5.%6.%7.%8.%9"/>
      <w:lvlJc w:val="left"/>
      <w:pPr>
        <w:tabs>
          <w:tab w:val="left" w:pos="5499"/>
        </w:tabs>
        <w:ind w:left="5499" w:hanging="1700"/>
      </w:pPr>
    </w:lvl>
  </w:abstractNum>
  <w:abstractNum w:abstractNumId="10" w15:restartNumberingAfterBreak="0">
    <w:nsid w:val="2C5917C3"/>
    <w:multiLevelType w:val="multilevel"/>
    <w:tmpl w:val="2C5917C3"/>
    <w:lvl w:ilvl="0">
      <w:start w:val="1"/>
      <w:numFmt w:val="none"/>
      <w:pStyle w:val="af2"/>
      <w:lvlText w:val="%1——"/>
      <w:lvlJc w:val="left"/>
      <w:pPr>
        <w:tabs>
          <w:tab w:val="left" w:pos="851"/>
        </w:tabs>
        <w:ind w:left="851" w:hanging="426"/>
      </w:pPr>
      <w:rPr>
        <w:rFonts w:ascii="宋体" w:eastAsia="宋体" w:hAnsi="Times New Roman" w:hint="eastAsia"/>
        <w:b w:val="0"/>
        <w:i w:val="0"/>
        <w:sz w:val="21"/>
      </w:rPr>
    </w:lvl>
    <w:lvl w:ilvl="1">
      <w:start w:val="1"/>
      <w:numFmt w:val="none"/>
      <w:pStyle w:val="2"/>
      <w:lvlText w:val=""/>
      <w:lvlJc w:val="left"/>
      <w:pPr>
        <w:ind w:left="851" w:hanging="431"/>
      </w:pPr>
      <w:rPr>
        <w:rFonts w:ascii="Symbol" w:hAnsi="Symbol" w:hint="default"/>
        <w:sz w:val="21"/>
      </w:rPr>
    </w:lvl>
    <w:lvl w:ilvl="2">
      <w:start w:val="1"/>
      <w:numFmt w:val="bullet"/>
      <w:pStyle w:val="af3"/>
      <w:lvlText w:val=""/>
      <w:lvlJc w:val="left"/>
      <w:pPr>
        <w:ind w:left="851" w:hanging="426"/>
      </w:pPr>
      <w:rPr>
        <w:rFonts w:ascii="Wingdings" w:hAnsi="Wingdings" w:hint="default"/>
        <w:sz w:val="21"/>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11" w15:restartNumberingAfterBreak="0">
    <w:nsid w:val="32F04FB2"/>
    <w:multiLevelType w:val="multilevel"/>
    <w:tmpl w:val="32F04FB2"/>
    <w:lvl w:ilvl="0">
      <w:start w:val="1"/>
      <w:numFmt w:val="lowerLetter"/>
      <w:pStyle w:val="af4"/>
      <w:lvlText w:val="%1"/>
      <w:lvlJc w:val="left"/>
      <w:pPr>
        <w:tabs>
          <w:tab w:val="left" w:pos="539"/>
        </w:tabs>
        <w:ind w:left="539" w:hanging="119"/>
      </w:pPr>
      <w:rPr>
        <w:rFonts w:hint="eastAsia"/>
        <w:caps w:val="0"/>
        <w:strike w:val="0"/>
        <w:dstrike w:val="0"/>
        <w:vanish w:val="0"/>
        <w:vertAlign w:val="superscript"/>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12" w15:restartNumberingAfterBreak="0">
    <w:nsid w:val="44C50F90"/>
    <w:multiLevelType w:val="multilevel"/>
    <w:tmpl w:val="44C50F90"/>
    <w:lvl w:ilvl="0">
      <w:start w:val="1"/>
      <w:numFmt w:val="lowerLetter"/>
      <w:pStyle w:val="af5"/>
      <w:lvlText w:val="%1)"/>
      <w:lvlJc w:val="left"/>
      <w:pPr>
        <w:tabs>
          <w:tab w:val="left" w:pos="851"/>
        </w:tabs>
        <w:ind w:left="851" w:hanging="426"/>
      </w:pPr>
      <w:rPr>
        <w:rFonts w:ascii="宋体" w:eastAsia="宋体" w:hAnsi="Times New Roman" w:hint="eastAsia"/>
        <w:sz w:val="21"/>
      </w:rPr>
    </w:lvl>
    <w:lvl w:ilvl="1">
      <w:start w:val="1"/>
      <w:numFmt w:val="decimal"/>
      <w:pStyle w:val="af6"/>
      <w:lvlText w:val="%2)"/>
      <w:lvlJc w:val="left"/>
      <w:pPr>
        <w:tabs>
          <w:tab w:val="left" w:pos="1276"/>
        </w:tabs>
        <w:ind w:left="1276" w:hanging="425"/>
      </w:pPr>
      <w:rPr>
        <w:rFonts w:ascii="宋体" w:eastAsia="宋体" w:hAnsi="Times New Roman" w:hint="eastAsia"/>
        <w:sz w:val="21"/>
      </w:rPr>
    </w:lvl>
    <w:lvl w:ilvl="2">
      <w:start w:val="1"/>
      <w:numFmt w:val="decimal"/>
      <w:pStyle w:val="af7"/>
      <w:lvlText w:val="(%3)"/>
      <w:lvlJc w:val="left"/>
      <w:pPr>
        <w:ind w:left="1701" w:hanging="425"/>
      </w:pPr>
      <w:rPr>
        <w:rFonts w:ascii="宋体" w:eastAsia="宋体" w:hAnsi="Times New Roman" w:hint="eastAsia"/>
        <w:sz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13" w15:restartNumberingAfterBreak="0">
    <w:nsid w:val="48802D1C"/>
    <w:multiLevelType w:val="multilevel"/>
    <w:tmpl w:val="48802D1C"/>
    <w:lvl w:ilvl="0">
      <w:start w:val="1"/>
      <w:numFmt w:val="upperLetter"/>
      <w:pStyle w:val="af8"/>
      <w:lvlText w:val="%1"/>
      <w:lvlJc w:val="left"/>
      <w:pPr>
        <w:ind w:left="420" w:hanging="420"/>
      </w:pPr>
      <w:rPr>
        <w:rFonts w:hint="eastAsia"/>
      </w:rPr>
    </w:lvl>
    <w:lvl w:ilvl="1">
      <w:start w:val="1"/>
      <w:numFmt w:val="decimal"/>
      <w:pStyle w:val="af9"/>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4" w15:restartNumberingAfterBreak="0">
    <w:nsid w:val="4B733A5F"/>
    <w:multiLevelType w:val="multilevel"/>
    <w:tmpl w:val="4B733A5F"/>
    <w:lvl w:ilvl="0">
      <w:start w:val="1"/>
      <w:numFmt w:val="decimal"/>
      <w:pStyle w:val="afa"/>
      <w:suff w:val="nothing"/>
      <w:lvlText w:val="示例%1："/>
      <w:lvlJc w:val="left"/>
      <w:pPr>
        <w:ind w:left="0" w:firstLine="363"/>
      </w:pPr>
      <w:rPr>
        <w:rFonts w:ascii="黑体" w:eastAsia="黑体" w:hint="eastAsia"/>
        <w:b w:val="0"/>
        <w:i w:val="0"/>
        <w:sz w:val="18"/>
      </w:rPr>
    </w:lvl>
    <w:lvl w:ilvl="1">
      <w:start w:val="1"/>
      <w:numFmt w:val="none"/>
      <w:suff w:val="space"/>
      <w:lvlText w:val=""/>
      <w:lvlJc w:val="left"/>
      <w:pPr>
        <w:ind w:left="0" w:firstLine="0"/>
      </w:pPr>
      <w:rPr>
        <w:rFonts w:hint="eastAsia"/>
      </w:rPr>
    </w:lvl>
    <w:lvl w:ilvl="2">
      <w:start w:val="1"/>
      <w:numFmt w:val="decimal"/>
      <w:suff w:val="space"/>
      <w:lvlText w:val="2.2.%3"/>
      <w:lvlJc w:val="left"/>
      <w:pPr>
        <w:ind w:left="0" w:firstLine="0"/>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15" w15:restartNumberingAfterBreak="0">
    <w:nsid w:val="4E5D0534"/>
    <w:multiLevelType w:val="multilevel"/>
    <w:tmpl w:val="4E5D0534"/>
    <w:lvl w:ilvl="0">
      <w:start w:val="1"/>
      <w:numFmt w:val="decimal"/>
      <w:pStyle w:val="afb"/>
      <w:suff w:val="nothing"/>
      <w:lvlText w:val="Figur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6" w15:restartNumberingAfterBreak="0">
    <w:nsid w:val="54632751"/>
    <w:multiLevelType w:val="multilevel"/>
    <w:tmpl w:val="54632751"/>
    <w:lvl w:ilvl="0">
      <w:start w:val="1"/>
      <w:numFmt w:val="none"/>
      <w:pStyle w:val="afc"/>
      <w:suff w:val="nothing"/>
      <w:lvlText w:val="——"/>
      <w:lvlJc w:val="left"/>
      <w:pPr>
        <w:ind w:left="1588" w:firstLine="0"/>
      </w:pPr>
    </w:lvl>
    <w:lvl w:ilvl="1">
      <w:start w:val="1"/>
      <w:numFmt w:val="decimal"/>
      <w:suff w:val="nothing"/>
      <w:lvlText w:val="%1.%2　"/>
      <w:lvlJc w:val="left"/>
      <w:pPr>
        <w:ind w:left="1588" w:firstLine="0"/>
      </w:pPr>
    </w:lvl>
    <w:lvl w:ilvl="2">
      <w:start w:val="1"/>
      <w:numFmt w:val="decimal"/>
      <w:suff w:val="nothing"/>
      <w:lvlText w:val="%1.%2.%3　"/>
      <w:lvlJc w:val="left"/>
      <w:pPr>
        <w:ind w:left="1588" w:firstLine="0"/>
      </w:pPr>
    </w:lvl>
    <w:lvl w:ilvl="3">
      <w:start w:val="1"/>
      <w:numFmt w:val="decimal"/>
      <w:suff w:val="nothing"/>
      <w:lvlText w:val="%1.%2.%3.%4　"/>
      <w:lvlJc w:val="left"/>
      <w:pPr>
        <w:ind w:left="1588" w:firstLine="0"/>
      </w:pPr>
    </w:lvl>
    <w:lvl w:ilvl="4">
      <w:start w:val="1"/>
      <w:numFmt w:val="decimal"/>
      <w:suff w:val="nothing"/>
      <w:lvlText w:val="%1.%2.%3.%4.%5　"/>
      <w:lvlJc w:val="left"/>
      <w:pPr>
        <w:ind w:left="1588" w:firstLine="0"/>
      </w:pPr>
    </w:lvl>
    <w:lvl w:ilvl="5">
      <w:start w:val="1"/>
      <w:numFmt w:val="decimal"/>
      <w:suff w:val="nothing"/>
      <w:lvlText w:val="%1.%2.%3.%4.%5.%6　"/>
      <w:lvlJc w:val="left"/>
      <w:pPr>
        <w:ind w:left="1588" w:firstLine="0"/>
      </w:pPr>
    </w:lvl>
    <w:lvl w:ilvl="6">
      <w:start w:val="1"/>
      <w:numFmt w:val="decimal"/>
      <w:suff w:val="nothing"/>
      <w:lvlText w:val="%1.%2.%3.%4.%5.%6.%7　"/>
      <w:lvlJc w:val="left"/>
      <w:pPr>
        <w:ind w:left="1588" w:firstLine="0"/>
      </w:pPr>
    </w:lvl>
    <w:lvl w:ilvl="7">
      <w:start w:val="1"/>
      <w:numFmt w:val="decimal"/>
      <w:lvlText w:val="%1.%2.%3.%4.%5.%6.%7.%8"/>
      <w:lvlJc w:val="left"/>
      <w:pPr>
        <w:tabs>
          <w:tab w:val="left" w:pos="5982"/>
        </w:tabs>
        <w:ind w:left="5982" w:hanging="1418"/>
      </w:pPr>
    </w:lvl>
    <w:lvl w:ilvl="8">
      <w:start w:val="1"/>
      <w:numFmt w:val="decimal"/>
      <w:lvlText w:val="%1.%2.%3.%4.%5.%6.%7.%8.%9"/>
      <w:lvlJc w:val="left"/>
      <w:pPr>
        <w:tabs>
          <w:tab w:val="left" w:pos="6690"/>
        </w:tabs>
        <w:ind w:left="6690" w:hanging="1700"/>
      </w:pPr>
    </w:lvl>
  </w:abstractNum>
  <w:abstractNum w:abstractNumId="17" w15:restartNumberingAfterBreak="0">
    <w:nsid w:val="557C2AF5"/>
    <w:multiLevelType w:val="multilevel"/>
    <w:tmpl w:val="557C2AF5"/>
    <w:lvl w:ilvl="0">
      <w:start w:val="1"/>
      <w:numFmt w:val="decimal"/>
      <w:pStyle w:val="afd"/>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18" w15:restartNumberingAfterBreak="0">
    <w:nsid w:val="5603797C"/>
    <w:multiLevelType w:val="multilevel"/>
    <w:tmpl w:val="5603797C"/>
    <w:lvl w:ilvl="0">
      <w:start w:val="1"/>
      <w:numFmt w:val="upperLetter"/>
      <w:pStyle w:val="afe"/>
      <w:suff w:val="space"/>
      <w:lvlText w:val="%1"/>
      <w:lvlJc w:val="left"/>
      <w:pPr>
        <w:ind w:left="425" w:hanging="425"/>
      </w:pPr>
      <w:rPr>
        <w:rFonts w:hint="eastAsia"/>
      </w:rPr>
    </w:lvl>
    <w:lvl w:ilvl="1">
      <w:start w:val="1"/>
      <w:numFmt w:val="decimal"/>
      <w:pStyle w:val="aff"/>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9" w15:restartNumberingAfterBreak="0">
    <w:nsid w:val="564D2089"/>
    <w:multiLevelType w:val="multilevel"/>
    <w:tmpl w:val="564D2089"/>
    <w:lvl w:ilvl="0">
      <w:start w:val="1"/>
      <w:numFmt w:val="none"/>
      <w:pStyle w:val="aff0"/>
      <w:lvlText w:val="%1注"/>
      <w:lvlJc w:val="left"/>
      <w:pPr>
        <w:tabs>
          <w:tab w:val="left" w:pos="760"/>
        </w:tabs>
        <w:ind w:left="760" w:hanging="284"/>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0" w15:restartNumberingAfterBreak="0">
    <w:nsid w:val="644622F9"/>
    <w:multiLevelType w:val="multilevel"/>
    <w:tmpl w:val="644622F9"/>
    <w:lvl w:ilvl="0">
      <w:start w:val="1"/>
      <w:numFmt w:val="upperRoman"/>
      <w:pStyle w:val="aff1"/>
      <w:lvlText w:val="%1)"/>
      <w:lvlJc w:val="left"/>
      <w:pPr>
        <w:tabs>
          <w:tab w:val="left" w:pos="851"/>
        </w:tabs>
        <w:ind w:left="851" w:hanging="426"/>
      </w:pPr>
      <w:rPr>
        <w:rFonts w:ascii="宋体" w:eastAsia="宋体" w:hAnsi="Times New Roman" w:hint="eastAsia"/>
        <w:sz w:val="21"/>
      </w:rPr>
    </w:lvl>
    <w:lvl w:ilvl="1">
      <w:start w:val="1"/>
      <w:numFmt w:val="lowerLetter"/>
      <w:lvlText w:val="%2)"/>
      <w:lvlJc w:val="left"/>
      <w:pPr>
        <w:tabs>
          <w:tab w:val="left" w:pos="1310"/>
        </w:tabs>
        <w:ind w:left="1310" w:hanging="420"/>
      </w:pPr>
      <w:rPr>
        <w:rFonts w:hint="eastAsia"/>
      </w:rPr>
    </w:lvl>
    <w:lvl w:ilvl="2">
      <w:start w:val="1"/>
      <w:numFmt w:val="lowerRoman"/>
      <w:lvlText w:val="%3."/>
      <w:lvlJc w:val="right"/>
      <w:pPr>
        <w:tabs>
          <w:tab w:val="left" w:pos="1730"/>
        </w:tabs>
        <w:ind w:left="1730" w:hanging="420"/>
      </w:pPr>
      <w:rPr>
        <w:rFonts w:hint="eastAsia"/>
      </w:rPr>
    </w:lvl>
    <w:lvl w:ilvl="3">
      <w:start w:val="1"/>
      <w:numFmt w:val="decimal"/>
      <w:lvlText w:val="%4."/>
      <w:lvlJc w:val="left"/>
      <w:pPr>
        <w:tabs>
          <w:tab w:val="left" w:pos="2150"/>
        </w:tabs>
        <w:ind w:left="2150" w:hanging="420"/>
      </w:pPr>
      <w:rPr>
        <w:rFonts w:hint="eastAsia"/>
      </w:rPr>
    </w:lvl>
    <w:lvl w:ilvl="4">
      <w:start w:val="1"/>
      <w:numFmt w:val="lowerLetter"/>
      <w:lvlText w:val="%5)"/>
      <w:lvlJc w:val="left"/>
      <w:pPr>
        <w:tabs>
          <w:tab w:val="left" w:pos="2570"/>
        </w:tabs>
        <w:ind w:left="2570" w:hanging="420"/>
      </w:pPr>
      <w:rPr>
        <w:rFonts w:hint="eastAsia"/>
      </w:rPr>
    </w:lvl>
    <w:lvl w:ilvl="5">
      <w:start w:val="1"/>
      <w:numFmt w:val="lowerRoman"/>
      <w:lvlText w:val="%6."/>
      <w:lvlJc w:val="right"/>
      <w:pPr>
        <w:tabs>
          <w:tab w:val="left" w:pos="2990"/>
        </w:tabs>
        <w:ind w:left="2990" w:hanging="420"/>
      </w:pPr>
      <w:rPr>
        <w:rFonts w:hint="eastAsia"/>
      </w:rPr>
    </w:lvl>
    <w:lvl w:ilvl="6">
      <w:start w:val="1"/>
      <w:numFmt w:val="decimal"/>
      <w:lvlText w:val="%7."/>
      <w:lvlJc w:val="left"/>
      <w:pPr>
        <w:tabs>
          <w:tab w:val="left" w:pos="3410"/>
        </w:tabs>
        <w:ind w:left="3410" w:hanging="420"/>
      </w:pPr>
      <w:rPr>
        <w:rFonts w:hint="eastAsia"/>
      </w:rPr>
    </w:lvl>
    <w:lvl w:ilvl="7">
      <w:start w:val="1"/>
      <w:numFmt w:val="lowerLetter"/>
      <w:lvlText w:val="%8)"/>
      <w:lvlJc w:val="left"/>
      <w:pPr>
        <w:tabs>
          <w:tab w:val="left" w:pos="3830"/>
        </w:tabs>
        <w:ind w:left="3830" w:hanging="420"/>
      </w:pPr>
      <w:rPr>
        <w:rFonts w:hint="eastAsia"/>
      </w:rPr>
    </w:lvl>
    <w:lvl w:ilvl="8">
      <w:start w:val="1"/>
      <w:numFmt w:val="lowerRoman"/>
      <w:lvlText w:val="%9."/>
      <w:lvlJc w:val="right"/>
      <w:pPr>
        <w:tabs>
          <w:tab w:val="left" w:pos="4250"/>
        </w:tabs>
        <w:ind w:left="4250" w:hanging="420"/>
      </w:pPr>
      <w:rPr>
        <w:rFonts w:hint="eastAsia"/>
      </w:rPr>
    </w:lvl>
  </w:abstractNum>
  <w:abstractNum w:abstractNumId="21" w15:restartNumberingAfterBreak="0">
    <w:nsid w:val="646260FA"/>
    <w:multiLevelType w:val="multilevel"/>
    <w:tmpl w:val="646260FA"/>
    <w:lvl w:ilvl="0">
      <w:start w:val="1"/>
      <w:numFmt w:val="decimal"/>
      <w:pStyle w:val="aff2"/>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22" w15:restartNumberingAfterBreak="0">
    <w:nsid w:val="654A26C9"/>
    <w:multiLevelType w:val="multilevel"/>
    <w:tmpl w:val="654A26C9"/>
    <w:lvl w:ilvl="0">
      <w:start w:val="1"/>
      <w:numFmt w:val="none"/>
      <w:pStyle w:val="20"/>
      <w:lvlText w:val="──"/>
      <w:lvlJc w:val="left"/>
      <w:pPr>
        <w:ind w:left="851" w:firstLine="0"/>
      </w:pPr>
      <w:rPr>
        <w:rFonts w:ascii="宋体" w:eastAsia="宋体" w:hAnsiTheme="majorHAnsi" w:hint="eastAsia"/>
        <w:b w:val="0"/>
        <w:i w:val="0"/>
        <w:sz w:val="21"/>
      </w:rPr>
    </w:lvl>
    <w:lvl w:ilvl="1">
      <w:start w:val="1"/>
      <w:numFmt w:val="bullet"/>
      <w:lvlText w:val=""/>
      <w:lvlJc w:val="left"/>
      <w:pPr>
        <w:ind w:left="1276" w:hanging="425"/>
      </w:pPr>
      <w:rPr>
        <w:rFonts w:ascii="Wingdings" w:hAnsi="Wingdings" w:hint="default"/>
      </w:rPr>
    </w:lvl>
    <w:lvl w:ilvl="2">
      <w:start w:val="1"/>
      <w:numFmt w:val="bullet"/>
      <w:lvlText w:val=""/>
      <w:lvlJc w:val="left"/>
      <w:pPr>
        <w:ind w:left="1276" w:hanging="236"/>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3" w15:restartNumberingAfterBreak="0">
    <w:nsid w:val="657D3FBC"/>
    <w:multiLevelType w:val="multilevel"/>
    <w:tmpl w:val="657D3FBC"/>
    <w:lvl w:ilvl="0">
      <w:start w:val="1"/>
      <w:numFmt w:val="upperLetter"/>
      <w:pStyle w:val="aff3"/>
      <w:suff w:val="nothing"/>
      <w:lvlText w:val="附录%1"/>
      <w:lvlJc w:val="left"/>
      <w:pPr>
        <w:ind w:left="0" w:firstLine="0"/>
      </w:pPr>
      <w:rPr>
        <w:rFonts w:hint="eastAsia"/>
        <w:spacing w:val="100"/>
      </w:rPr>
    </w:lvl>
    <w:lvl w:ilvl="1">
      <w:start w:val="1"/>
      <w:numFmt w:val="decimal"/>
      <w:pStyle w:val="aff4"/>
      <w:suff w:val="nothing"/>
      <w:lvlText w:val="%1.%2　"/>
      <w:lvlJc w:val="left"/>
      <w:pPr>
        <w:ind w:left="0" w:firstLine="0"/>
      </w:pPr>
      <w:rPr>
        <w:rFonts w:ascii="黑体" w:eastAsia="黑体" w:hint="eastAsia"/>
        <w:b w:val="0"/>
        <w:i w:val="0"/>
        <w:sz w:val="21"/>
      </w:rPr>
    </w:lvl>
    <w:lvl w:ilvl="2">
      <w:start w:val="1"/>
      <w:numFmt w:val="decimal"/>
      <w:pStyle w:val="aff5"/>
      <w:suff w:val="nothing"/>
      <w:lvlText w:val="%1.%2.%3　"/>
      <w:lvlJc w:val="left"/>
      <w:pPr>
        <w:ind w:left="0" w:firstLine="0"/>
      </w:pPr>
      <w:rPr>
        <w:rFonts w:ascii="黑体" w:eastAsia="黑体" w:hint="eastAsia"/>
        <w:b w:val="0"/>
        <w:i w:val="0"/>
        <w:sz w:val="21"/>
      </w:rPr>
    </w:lvl>
    <w:lvl w:ilvl="3">
      <w:start w:val="1"/>
      <w:numFmt w:val="decimal"/>
      <w:pStyle w:val="aff6"/>
      <w:suff w:val="nothing"/>
      <w:lvlText w:val="%1.%2.%3.%4　"/>
      <w:lvlJc w:val="left"/>
      <w:pPr>
        <w:ind w:left="0" w:firstLine="0"/>
      </w:pPr>
      <w:rPr>
        <w:rFonts w:ascii="黑体" w:eastAsia="黑体" w:hint="eastAsia"/>
        <w:b w:val="0"/>
        <w:i w:val="0"/>
        <w:sz w:val="21"/>
      </w:rPr>
    </w:lvl>
    <w:lvl w:ilvl="4">
      <w:start w:val="1"/>
      <w:numFmt w:val="decimal"/>
      <w:pStyle w:val="aff7"/>
      <w:suff w:val="nothing"/>
      <w:lvlText w:val="%1.%2.%3.%4.%5　"/>
      <w:lvlJc w:val="left"/>
      <w:pPr>
        <w:ind w:left="0" w:firstLine="0"/>
      </w:pPr>
      <w:rPr>
        <w:rFonts w:ascii="黑体" w:eastAsia="黑体" w:hint="eastAsia"/>
        <w:b w:val="0"/>
        <w:i w:val="0"/>
        <w:sz w:val="21"/>
      </w:rPr>
    </w:lvl>
    <w:lvl w:ilvl="5">
      <w:start w:val="1"/>
      <w:numFmt w:val="decimal"/>
      <w:pStyle w:val="aff8"/>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hint="eastAsia"/>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24" w15:restartNumberingAfterBreak="0">
    <w:nsid w:val="69506ABF"/>
    <w:multiLevelType w:val="multilevel"/>
    <w:tmpl w:val="69506ABF"/>
    <w:lvl w:ilvl="0">
      <w:start w:val="1"/>
      <w:numFmt w:val="bullet"/>
      <w:pStyle w:val="21"/>
      <w:lvlText w:val=""/>
      <w:lvlJc w:val="left"/>
      <w:pPr>
        <w:ind w:left="851" w:firstLine="0"/>
      </w:pPr>
      <w:rPr>
        <w:rFonts w:ascii="Wingdings" w:hAnsi="Wingdings" w:hint="default"/>
        <w:color w:val="auto"/>
      </w:rPr>
    </w:lvl>
    <w:lvl w:ilvl="1">
      <w:start w:val="1"/>
      <w:numFmt w:val="lowerLetter"/>
      <w:lvlText w:val="%2)"/>
      <w:lvlJc w:val="left"/>
      <w:pPr>
        <w:ind w:left="1040" w:hanging="420"/>
      </w:pPr>
      <w:rPr>
        <w:rFonts w:hint="eastAsia"/>
      </w:rPr>
    </w:lvl>
    <w:lvl w:ilvl="2">
      <w:start w:val="1"/>
      <w:numFmt w:val="lowerRoman"/>
      <w:lvlText w:val="%3."/>
      <w:lvlJc w:val="right"/>
      <w:pPr>
        <w:ind w:left="1460" w:hanging="420"/>
      </w:pPr>
      <w:rPr>
        <w:rFonts w:hint="eastAsia"/>
      </w:rPr>
    </w:lvl>
    <w:lvl w:ilvl="3">
      <w:start w:val="1"/>
      <w:numFmt w:val="decimal"/>
      <w:lvlText w:val="%4."/>
      <w:lvlJc w:val="left"/>
      <w:pPr>
        <w:ind w:left="1880" w:hanging="420"/>
      </w:pPr>
      <w:rPr>
        <w:rFonts w:hint="eastAsia"/>
      </w:rPr>
    </w:lvl>
    <w:lvl w:ilvl="4">
      <w:start w:val="1"/>
      <w:numFmt w:val="lowerLetter"/>
      <w:lvlText w:val="%5)"/>
      <w:lvlJc w:val="left"/>
      <w:pPr>
        <w:ind w:left="2300" w:hanging="420"/>
      </w:pPr>
      <w:rPr>
        <w:rFonts w:hint="eastAsia"/>
      </w:rPr>
    </w:lvl>
    <w:lvl w:ilvl="5">
      <w:start w:val="1"/>
      <w:numFmt w:val="lowerRoman"/>
      <w:lvlText w:val="%6."/>
      <w:lvlJc w:val="right"/>
      <w:pPr>
        <w:ind w:left="2720" w:hanging="420"/>
      </w:pPr>
      <w:rPr>
        <w:rFonts w:hint="eastAsia"/>
      </w:rPr>
    </w:lvl>
    <w:lvl w:ilvl="6">
      <w:start w:val="1"/>
      <w:numFmt w:val="decimal"/>
      <w:lvlText w:val="%7."/>
      <w:lvlJc w:val="left"/>
      <w:pPr>
        <w:ind w:left="3140" w:hanging="420"/>
      </w:pPr>
      <w:rPr>
        <w:rFonts w:hint="eastAsia"/>
      </w:rPr>
    </w:lvl>
    <w:lvl w:ilvl="7">
      <w:start w:val="1"/>
      <w:numFmt w:val="lowerLetter"/>
      <w:lvlText w:val="%8)"/>
      <w:lvlJc w:val="left"/>
      <w:pPr>
        <w:ind w:left="3560" w:hanging="420"/>
      </w:pPr>
      <w:rPr>
        <w:rFonts w:hint="eastAsia"/>
      </w:rPr>
    </w:lvl>
    <w:lvl w:ilvl="8">
      <w:start w:val="1"/>
      <w:numFmt w:val="lowerRoman"/>
      <w:lvlText w:val="%9."/>
      <w:lvlJc w:val="right"/>
      <w:pPr>
        <w:ind w:left="3980" w:hanging="420"/>
      </w:pPr>
      <w:rPr>
        <w:rFonts w:hint="eastAsia"/>
      </w:rPr>
    </w:lvl>
  </w:abstractNum>
  <w:abstractNum w:abstractNumId="25" w15:restartNumberingAfterBreak="0">
    <w:nsid w:val="6CA41985"/>
    <w:multiLevelType w:val="multilevel"/>
    <w:tmpl w:val="6CA41985"/>
    <w:lvl w:ilvl="0">
      <w:start w:val="1"/>
      <w:numFmt w:val="decimal"/>
      <w:pStyle w:val="aff9"/>
      <w:lvlText w:val="%1)"/>
      <w:lvlJc w:val="left"/>
      <w:pPr>
        <w:tabs>
          <w:tab w:val="left" w:pos="823"/>
        </w:tabs>
        <w:ind w:left="823"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6" w15:restartNumberingAfterBreak="0">
    <w:nsid w:val="6CE42AC1"/>
    <w:multiLevelType w:val="multilevel"/>
    <w:tmpl w:val="6CE42AC1"/>
    <w:lvl w:ilvl="0">
      <w:start w:val="1"/>
      <w:numFmt w:val="lowerLetter"/>
      <w:pStyle w:val="affa"/>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CEA2025"/>
    <w:multiLevelType w:val="multilevel"/>
    <w:tmpl w:val="6CEA2025"/>
    <w:lvl w:ilvl="0">
      <w:start w:val="1"/>
      <w:numFmt w:val="none"/>
      <w:pStyle w:val="affb"/>
      <w:suff w:val="nothing"/>
      <w:lvlText w:val="%1"/>
      <w:lvlJc w:val="left"/>
      <w:pPr>
        <w:ind w:left="0" w:firstLine="0"/>
      </w:pPr>
      <w:rPr>
        <w:rFonts w:hint="eastAsia"/>
      </w:rPr>
    </w:lvl>
    <w:lvl w:ilvl="1">
      <w:start w:val="1"/>
      <w:numFmt w:val="decimal"/>
      <w:pStyle w:val="affc"/>
      <w:suff w:val="nothing"/>
      <w:lvlText w:val="%1%2　"/>
      <w:lvlJc w:val="left"/>
      <w:pPr>
        <w:ind w:left="0" w:firstLine="0"/>
      </w:pPr>
      <w:rPr>
        <w:rFonts w:ascii="黑体" w:eastAsia="黑体" w:hint="eastAsia"/>
        <w:b w:val="0"/>
        <w:i w:val="0"/>
        <w:sz w:val="21"/>
      </w:rPr>
    </w:lvl>
    <w:lvl w:ilvl="2">
      <w:start w:val="1"/>
      <w:numFmt w:val="decimal"/>
      <w:pStyle w:val="affd"/>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fe"/>
      <w:suff w:val="nothing"/>
      <w:lvlText w:val="%1%2.%3.%4　"/>
      <w:lvlJc w:val="left"/>
      <w:pPr>
        <w:ind w:left="0" w:firstLine="0"/>
      </w:pPr>
      <w:rPr>
        <w:rFonts w:ascii="黑体" w:eastAsia="黑体" w:hint="eastAsia"/>
        <w:b w:val="0"/>
        <w:i w:val="0"/>
        <w:sz w:val="21"/>
      </w:rPr>
    </w:lvl>
    <w:lvl w:ilvl="4">
      <w:start w:val="1"/>
      <w:numFmt w:val="decimal"/>
      <w:pStyle w:val="afff"/>
      <w:suff w:val="nothing"/>
      <w:lvlText w:val="%1%2.%3.%4.%5　"/>
      <w:lvlJc w:val="left"/>
      <w:pPr>
        <w:ind w:left="0" w:firstLine="0"/>
      </w:pPr>
      <w:rPr>
        <w:rFonts w:ascii="黑体" w:eastAsia="黑体" w:hint="eastAsia"/>
        <w:b w:val="0"/>
        <w:i w:val="0"/>
        <w:sz w:val="21"/>
      </w:rPr>
    </w:lvl>
    <w:lvl w:ilvl="5">
      <w:start w:val="1"/>
      <w:numFmt w:val="decimal"/>
      <w:pStyle w:val="afff0"/>
      <w:suff w:val="nothing"/>
      <w:lvlText w:val="%1%2.%3.%4.%5.%6　"/>
      <w:lvlJc w:val="left"/>
      <w:pPr>
        <w:ind w:left="0" w:firstLine="0"/>
      </w:pPr>
      <w:rPr>
        <w:rFonts w:ascii="黑体" w:eastAsia="黑体" w:hint="eastAsia"/>
        <w:b w:val="0"/>
        <w:i w:val="0"/>
        <w:sz w:val="21"/>
      </w:rPr>
    </w:lvl>
    <w:lvl w:ilvl="6">
      <w:start w:val="1"/>
      <w:numFmt w:val="decimal"/>
      <w:pStyle w:val="afff1"/>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8" w15:restartNumberingAfterBreak="0">
    <w:nsid w:val="6DBF04F4"/>
    <w:multiLevelType w:val="multilevel"/>
    <w:tmpl w:val="6DBF04F4"/>
    <w:lvl w:ilvl="0">
      <w:start w:val="1"/>
      <w:numFmt w:val="none"/>
      <w:pStyle w:val="afff2"/>
      <w:lvlText w:val="%1注："/>
      <w:lvlJc w:val="left"/>
      <w:pPr>
        <w:ind w:left="737" w:hanging="374"/>
      </w:pPr>
      <w:rPr>
        <w:rFonts w:ascii="黑体" w:eastAsia="黑体" w:hint="eastAsia"/>
        <w:b w:val="0"/>
        <w:i w:val="0"/>
        <w:sz w:val="18"/>
      </w:rPr>
    </w:lvl>
    <w:lvl w:ilvl="1">
      <w:start w:val="1"/>
      <w:numFmt w:val="lowerLetter"/>
      <w:lvlText w:val="%2)"/>
      <w:lvlJc w:val="left"/>
      <w:pPr>
        <w:tabs>
          <w:tab w:val="left" w:pos="1140"/>
        </w:tabs>
        <w:ind w:left="726" w:hanging="363"/>
      </w:pPr>
      <w:rPr>
        <w:rFonts w:hint="eastAsia"/>
      </w:rPr>
    </w:lvl>
    <w:lvl w:ilvl="2">
      <w:start w:val="1"/>
      <w:numFmt w:val="lowerRoman"/>
      <w:lvlText w:val="%3."/>
      <w:lvlJc w:val="right"/>
      <w:pPr>
        <w:tabs>
          <w:tab w:val="left" w:pos="1140"/>
        </w:tabs>
        <w:ind w:left="726" w:hanging="363"/>
      </w:pPr>
      <w:rPr>
        <w:rFonts w:hint="eastAsia"/>
      </w:rPr>
    </w:lvl>
    <w:lvl w:ilvl="3">
      <w:start w:val="1"/>
      <w:numFmt w:val="decimal"/>
      <w:lvlText w:val="%4."/>
      <w:lvlJc w:val="left"/>
      <w:pPr>
        <w:tabs>
          <w:tab w:val="left" w:pos="1140"/>
        </w:tabs>
        <w:ind w:left="726" w:hanging="363"/>
      </w:pPr>
      <w:rPr>
        <w:rFonts w:hint="eastAsia"/>
      </w:rPr>
    </w:lvl>
    <w:lvl w:ilvl="4">
      <w:start w:val="1"/>
      <w:numFmt w:val="lowerLetter"/>
      <w:lvlText w:val="%5)"/>
      <w:lvlJc w:val="left"/>
      <w:pPr>
        <w:tabs>
          <w:tab w:val="left" w:pos="1140"/>
        </w:tabs>
        <w:ind w:left="726" w:hanging="363"/>
      </w:pPr>
      <w:rPr>
        <w:rFonts w:hint="eastAsia"/>
      </w:rPr>
    </w:lvl>
    <w:lvl w:ilvl="5">
      <w:start w:val="1"/>
      <w:numFmt w:val="lowerRoman"/>
      <w:lvlText w:val="%6."/>
      <w:lvlJc w:val="right"/>
      <w:pPr>
        <w:tabs>
          <w:tab w:val="left" w:pos="1140"/>
        </w:tabs>
        <w:ind w:left="726" w:hanging="363"/>
      </w:pPr>
      <w:rPr>
        <w:rFonts w:hint="eastAsia"/>
      </w:rPr>
    </w:lvl>
    <w:lvl w:ilvl="6">
      <w:start w:val="1"/>
      <w:numFmt w:val="decimal"/>
      <w:lvlText w:val="%7."/>
      <w:lvlJc w:val="left"/>
      <w:pPr>
        <w:tabs>
          <w:tab w:val="left" w:pos="1140"/>
        </w:tabs>
        <w:ind w:left="726" w:hanging="363"/>
      </w:pPr>
      <w:rPr>
        <w:rFonts w:hint="eastAsia"/>
      </w:rPr>
    </w:lvl>
    <w:lvl w:ilvl="7">
      <w:start w:val="1"/>
      <w:numFmt w:val="lowerLetter"/>
      <w:lvlText w:val="%8)"/>
      <w:lvlJc w:val="left"/>
      <w:pPr>
        <w:tabs>
          <w:tab w:val="left" w:pos="1140"/>
        </w:tabs>
        <w:ind w:left="726" w:hanging="363"/>
      </w:pPr>
      <w:rPr>
        <w:rFonts w:hint="eastAsia"/>
      </w:rPr>
    </w:lvl>
    <w:lvl w:ilvl="8">
      <w:start w:val="1"/>
      <w:numFmt w:val="lowerRoman"/>
      <w:lvlText w:val="%9."/>
      <w:lvlJc w:val="right"/>
      <w:pPr>
        <w:tabs>
          <w:tab w:val="left" w:pos="1140"/>
        </w:tabs>
        <w:ind w:left="726" w:hanging="363"/>
      </w:pPr>
      <w:rPr>
        <w:rFonts w:hint="eastAsia"/>
      </w:rPr>
    </w:lvl>
  </w:abstractNum>
  <w:abstractNum w:abstractNumId="29" w15:restartNumberingAfterBreak="0">
    <w:nsid w:val="6DF35F19"/>
    <w:multiLevelType w:val="multilevel"/>
    <w:tmpl w:val="6DF35F19"/>
    <w:lvl w:ilvl="0">
      <w:start w:val="1"/>
      <w:numFmt w:val="decimal"/>
      <w:pStyle w:val="afff3"/>
      <w:suff w:val="nothing"/>
      <w:lvlText w:val="Table %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30" w15:restartNumberingAfterBreak="0">
    <w:nsid w:val="76933334"/>
    <w:multiLevelType w:val="multilevel"/>
    <w:tmpl w:val="76933334"/>
    <w:lvl w:ilvl="0">
      <w:start w:val="1"/>
      <w:numFmt w:val="none"/>
      <w:pStyle w:val="afff4"/>
      <w:lvlText w:val="%1——"/>
      <w:lvlJc w:val="left"/>
      <w:pPr>
        <w:tabs>
          <w:tab w:val="left" w:pos="330"/>
        </w:tabs>
        <w:ind w:left="948"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4867048">
    <w:abstractNumId w:val="0"/>
  </w:num>
  <w:num w:numId="2" w16cid:durableId="177504004">
    <w:abstractNumId w:val="27"/>
  </w:num>
  <w:num w:numId="3" w16cid:durableId="1431049448">
    <w:abstractNumId w:val="5"/>
  </w:num>
  <w:num w:numId="4" w16cid:durableId="1601110728">
    <w:abstractNumId w:val="23"/>
  </w:num>
  <w:num w:numId="5" w16cid:durableId="2095473894">
    <w:abstractNumId w:val="18"/>
  </w:num>
  <w:num w:numId="6" w16cid:durableId="1125000462">
    <w:abstractNumId w:val="13"/>
  </w:num>
  <w:num w:numId="7" w16cid:durableId="189143942">
    <w:abstractNumId w:val="8"/>
  </w:num>
  <w:num w:numId="8" w16cid:durableId="1782842790">
    <w:abstractNumId w:val="3"/>
  </w:num>
  <w:num w:numId="9" w16cid:durableId="629434471">
    <w:abstractNumId w:val="9"/>
  </w:num>
  <w:num w:numId="10" w16cid:durableId="1087072994">
    <w:abstractNumId w:val="16"/>
  </w:num>
  <w:num w:numId="11" w16cid:durableId="323506736">
    <w:abstractNumId w:val="25"/>
  </w:num>
  <w:num w:numId="12" w16cid:durableId="198786964">
    <w:abstractNumId w:val="11"/>
  </w:num>
  <w:num w:numId="13" w16cid:durableId="1899390491">
    <w:abstractNumId w:val="12"/>
  </w:num>
  <w:num w:numId="14" w16cid:durableId="57289668">
    <w:abstractNumId w:val="7"/>
  </w:num>
  <w:num w:numId="15" w16cid:durableId="1205171495">
    <w:abstractNumId w:val="19"/>
  </w:num>
  <w:num w:numId="16" w16cid:durableId="1690721920">
    <w:abstractNumId w:val="21"/>
  </w:num>
  <w:num w:numId="17" w16cid:durableId="1808737860">
    <w:abstractNumId w:val="17"/>
  </w:num>
  <w:num w:numId="18" w16cid:durableId="400447654">
    <w:abstractNumId w:val="29"/>
  </w:num>
  <w:num w:numId="19" w16cid:durableId="625239733">
    <w:abstractNumId w:val="15"/>
  </w:num>
  <w:num w:numId="20" w16cid:durableId="446201131">
    <w:abstractNumId w:val="1"/>
  </w:num>
  <w:num w:numId="21" w16cid:durableId="651639687">
    <w:abstractNumId w:val="10"/>
  </w:num>
  <w:num w:numId="22" w16cid:durableId="1621452093">
    <w:abstractNumId w:val="30"/>
  </w:num>
  <w:num w:numId="23" w16cid:durableId="917330365">
    <w:abstractNumId w:val="20"/>
  </w:num>
  <w:num w:numId="24" w16cid:durableId="1872183087">
    <w:abstractNumId w:val="6"/>
  </w:num>
  <w:num w:numId="25" w16cid:durableId="109280821">
    <w:abstractNumId w:val="26"/>
  </w:num>
  <w:num w:numId="26" w16cid:durableId="1203712937">
    <w:abstractNumId w:val="28"/>
  </w:num>
  <w:num w:numId="27" w16cid:durableId="1986465979">
    <w:abstractNumId w:val="2"/>
  </w:num>
  <w:num w:numId="28" w16cid:durableId="441607987">
    <w:abstractNumId w:val="4"/>
  </w:num>
  <w:num w:numId="29" w16cid:durableId="1962608055">
    <w:abstractNumId w:val="14"/>
  </w:num>
  <w:num w:numId="30" w16cid:durableId="596910945">
    <w:abstractNumId w:val="24"/>
  </w:num>
  <w:num w:numId="31" w16cid:durableId="2126147464">
    <w:abstractNumId w:val="22"/>
  </w:num>
  <w:num w:numId="32" w16cid:durableId="12440719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0893006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760409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71816087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0139938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7987659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9103403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150685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33469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7212504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856905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12835868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47557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6336178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ocumentProtection w:edit="forms" w:enforcement="0"/>
  <w:defaultTabStop w:val="42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NhOWQyZTEyMzkzMmM5NDQ1ODRkNTRiNTAyMTlhMjIifQ=="/>
  </w:docVars>
  <w:rsids>
    <w:rsidRoot w:val="0067059D"/>
    <w:rsid w:val="0000040A"/>
    <w:rsid w:val="00000A94"/>
    <w:rsid w:val="00001972"/>
    <w:rsid w:val="00001D9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1A4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608F"/>
    <w:rsid w:val="00077B64"/>
    <w:rsid w:val="00080A1C"/>
    <w:rsid w:val="0008146A"/>
    <w:rsid w:val="00082317"/>
    <w:rsid w:val="00083D2C"/>
    <w:rsid w:val="00086AA1"/>
    <w:rsid w:val="00087A77"/>
    <w:rsid w:val="00090CA6"/>
    <w:rsid w:val="00092B25"/>
    <w:rsid w:val="00092B8A"/>
    <w:rsid w:val="00092FB0"/>
    <w:rsid w:val="000934C5"/>
    <w:rsid w:val="00093D25"/>
    <w:rsid w:val="00093DAB"/>
    <w:rsid w:val="00094D73"/>
    <w:rsid w:val="00096D63"/>
    <w:rsid w:val="000A0B60"/>
    <w:rsid w:val="000A0EB8"/>
    <w:rsid w:val="000A19FC"/>
    <w:rsid w:val="000A296B"/>
    <w:rsid w:val="000A5A86"/>
    <w:rsid w:val="000A7311"/>
    <w:rsid w:val="000B060F"/>
    <w:rsid w:val="000B1592"/>
    <w:rsid w:val="000B1FF2"/>
    <w:rsid w:val="000B3CDA"/>
    <w:rsid w:val="000B64BF"/>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1FB8"/>
    <w:rsid w:val="000E3281"/>
    <w:rsid w:val="000E4C9E"/>
    <w:rsid w:val="000E6FD7"/>
    <w:rsid w:val="000E7144"/>
    <w:rsid w:val="000F06E1"/>
    <w:rsid w:val="000F0E3C"/>
    <w:rsid w:val="000F19D5"/>
    <w:rsid w:val="000F4050"/>
    <w:rsid w:val="000F4AEA"/>
    <w:rsid w:val="000F67E9"/>
    <w:rsid w:val="00104926"/>
    <w:rsid w:val="00110552"/>
    <w:rsid w:val="00113B1E"/>
    <w:rsid w:val="0011711C"/>
    <w:rsid w:val="00124E4F"/>
    <w:rsid w:val="001260B7"/>
    <w:rsid w:val="001265CB"/>
    <w:rsid w:val="00131FEF"/>
    <w:rsid w:val="001321C6"/>
    <w:rsid w:val="001325C4"/>
    <w:rsid w:val="00133010"/>
    <w:rsid w:val="001338EE"/>
    <w:rsid w:val="00133AAE"/>
    <w:rsid w:val="00133AE5"/>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4F8E"/>
    <w:rsid w:val="00176DFD"/>
    <w:rsid w:val="001852C9"/>
    <w:rsid w:val="00187A0B"/>
    <w:rsid w:val="00190087"/>
    <w:rsid w:val="001913C4"/>
    <w:rsid w:val="0019348F"/>
    <w:rsid w:val="00193A07"/>
    <w:rsid w:val="00194C95"/>
    <w:rsid w:val="00195C34"/>
    <w:rsid w:val="00196EF5"/>
    <w:rsid w:val="001A1A53"/>
    <w:rsid w:val="001A1AAB"/>
    <w:rsid w:val="001A234A"/>
    <w:rsid w:val="001A4CF3"/>
    <w:rsid w:val="001A6696"/>
    <w:rsid w:val="001B06E8"/>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05D5"/>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07899"/>
    <w:rsid w:val="00210B15"/>
    <w:rsid w:val="002142EA"/>
    <w:rsid w:val="00215ADD"/>
    <w:rsid w:val="002176F7"/>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1E5E"/>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2D7D"/>
    <w:rsid w:val="002E4D5A"/>
    <w:rsid w:val="002E6326"/>
    <w:rsid w:val="002F30E0"/>
    <w:rsid w:val="002F35E4"/>
    <w:rsid w:val="002F3730"/>
    <w:rsid w:val="002F38E1"/>
    <w:rsid w:val="002F7AF6"/>
    <w:rsid w:val="00300E63"/>
    <w:rsid w:val="00300FBF"/>
    <w:rsid w:val="00302F5F"/>
    <w:rsid w:val="0030441D"/>
    <w:rsid w:val="00306063"/>
    <w:rsid w:val="00313B85"/>
    <w:rsid w:val="00317988"/>
    <w:rsid w:val="003221B4"/>
    <w:rsid w:val="0032258D"/>
    <w:rsid w:val="00322E62"/>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6E6"/>
    <w:rsid w:val="00392AD7"/>
    <w:rsid w:val="003938D9"/>
    <w:rsid w:val="00394376"/>
    <w:rsid w:val="003943FF"/>
    <w:rsid w:val="003974EB"/>
    <w:rsid w:val="00397CC5"/>
    <w:rsid w:val="003A11D1"/>
    <w:rsid w:val="003A1582"/>
    <w:rsid w:val="003A37B6"/>
    <w:rsid w:val="003A3D9C"/>
    <w:rsid w:val="003A4077"/>
    <w:rsid w:val="003A4AA7"/>
    <w:rsid w:val="003B09AD"/>
    <w:rsid w:val="003B1F18"/>
    <w:rsid w:val="003B5BF0"/>
    <w:rsid w:val="003B60BF"/>
    <w:rsid w:val="003B6BE3"/>
    <w:rsid w:val="003C010C"/>
    <w:rsid w:val="003C0A6C"/>
    <w:rsid w:val="003C14F8"/>
    <w:rsid w:val="003C5A43"/>
    <w:rsid w:val="003C661F"/>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483A"/>
    <w:rsid w:val="004167A3"/>
    <w:rsid w:val="00432DAA"/>
    <w:rsid w:val="00434305"/>
    <w:rsid w:val="00435DF7"/>
    <w:rsid w:val="0043741A"/>
    <w:rsid w:val="0044083F"/>
    <w:rsid w:val="00441AE7"/>
    <w:rsid w:val="00441F3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792"/>
    <w:rsid w:val="004A1BA8"/>
    <w:rsid w:val="004A4B57"/>
    <w:rsid w:val="004A63FA"/>
    <w:rsid w:val="004A6A3D"/>
    <w:rsid w:val="004B0272"/>
    <w:rsid w:val="004B12C3"/>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598"/>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46E8"/>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35DD"/>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A1B"/>
    <w:rsid w:val="005A760D"/>
    <w:rsid w:val="005A7830"/>
    <w:rsid w:val="005A7FCE"/>
    <w:rsid w:val="005B0F3F"/>
    <w:rsid w:val="005B191C"/>
    <w:rsid w:val="005B1D59"/>
    <w:rsid w:val="005B4903"/>
    <w:rsid w:val="005B51CE"/>
    <w:rsid w:val="005B5885"/>
    <w:rsid w:val="005B5CD7"/>
    <w:rsid w:val="005B6CF6"/>
    <w:rsid w:val="005B7422"/>
    <w:rsid w:val="005C29B8"/>
    <w:rsid w:val="005C5F21"/>
    <w:rsid w:val="005C7156"/>
    <w:rsid w:val="005D0C75"/>
    <w:rsid w:val="005D164D"/>
    <w:rsid w:val="005D4171"/>
    <w:rsid w:val="005D6A95"/>
    <w:rsid w:val="005D6B2C"/>
    <w:rsid w:val="005D6D9C"/>
    <w:rsid w:val="005E2335"/>
    <w:rsid w:val="005E34CA"/>
    <w:rsid w:val="005E3C18"/>
    <w:rsid w:val="005E4250"/>
    <w:rsid w:val="005E6812"/>
    <w:rsid w:val="005E7881"/>
    <w:rsid w:val="005E78E0"/>
    <w:rsid w:val="005F0D9C"/>
    <w:rsid w:val="005F284E"/>
    <w:rsid w:val="005F3B0F"/>
    <w:rsid w:val="006015CE"/>
    <w:rsid w:val="00601731"/>
    <w:rsid w:val="00604784"/>
    <w:rsid w:val="0060540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4AAF"/>
    <w:rsid w:val="00645904"/>
    <w:rsid w:val="00651ACB"/>
    <w:rsid w:val="00651C47"/>
    <w:rsid w:val="00652AB2"/>
    <w:rsid w:val="00653FED"/>
    <w:rsid w:val="00654EC0"/>
    <w:rsid w:val="0065525B"/>
    <w:rsid w:val="00655D4F"/>
    <w:rsid w:val="00656D29"/>
    <w:rsid w:val="00660F1E"/>
    <w:rsid w:val="006640E5"/>
    <w:rsid w:val="006646F1"/>
    <w:rsid w:val="00664929"/>
    <w:rsid w:val="00664F62"/>
    <w:rsid w:val="006655E1"/>
    <w:rsid w:val="00666247"/>
    <w:rsid w:val="0067059D"/>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E5F02"/>
    <w:rsid w:val="006F03A8"/>
    <w:rsid w:val="006F2ACA"/>
    <w:rsid w:val="006F2ADC"/>
    <w:rsid w:val="006F2BFE"/>
    <w:rsid w:val="006F31E9"/>
    <w:rsid w:val="006F6284"/>
    <w:rsid w:val="007002C5"/>
    <w:rsid w:val="00704387"/>
    <w:rsid w:val="00707669"/>
    <w:rsid w:val="00711CBA"/>
    <w:rsid w:val="00711FB5"/>
    <w:rsid w:val="00712A01"/>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867E6"/>
    <w:rsid w:val="007959E8"/>
    <w:rsid w:val="00795E9C"/>
    <w:rsid w:val="007A0521"/>
    <w:rsid w:val="007A2E12"/>
    <w:rsid w:val="007A3475"/>
    <w:rsid w:val="007A39D9"/>
    <w:rsid w:val="007A41C8"/>
    <w:rsid w:val="007A54CE"/>
    <w:rsid w:val="007A5D3A"/>
    <w:rsid w:val="007A6FD9"/>
    <w:rsid w:val="007A7FFA"/>
    <w:rsid w:val="007B04EB"/>
    <w:rsid w:val="007B0D4F"/>
    <w:rsid w:val="007B5A3D"/>
    <w:rsid w:val="007B5B95"/>
    <w:rsid w:val="007B6032"/>
    <w:rsid w:val="007B68EA"/>
    <w:rsid w:val="007B7453"/>
    <w:rsid w:val="007B7A4C"/>
    <w:rsid w:val="007C2D89"/>
    <w:rsid w:val="007C4593"/>
    <w:rsid w:val="007C5309"/>
    <w:rsid w:val="007C6069"/>
    <w:rsid w:val="007D06C4"/>
    <w:rsid w:val="007D1352"/>
    <w:rsid w:val="007D2508"/>
    <w:rsid w:val="007D346A"/>
    <w:rsid w:val="007D6518"/>
    <w:rsid w:val="007D76BD"/>
    <w:rsid w:val="007E0BF1"/>
    <w:rsid w:val="007E27D5"/>
    <w:rsid w:val="007F0ED8"/>
    <w:rsid w:val="007F0F63"/>
    <w:rsid w:val="007F75CE"/>
    <w:rsid w:val="008013A4"/>
    <w:rsid w:val="008027CE"/>
    <w:rsid w:val="00802F42"/>
    <w:rsid w:val="00804383"/>
    <w:rsid w:val="00804BB7"/>
    <w:rsid w:val="00804D41"/>
    <w:rsid w:val="008060E7"/>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866C4"/>
    <w:rsid w:val="0089049D"/>
    <w:rsid w:val="008928C9"/>
    <w:rsid w:val="00892ECF"/>
    <w:rsid w:val="008930CB"/>
    <w:rsid w:val="008938DC"/>
    <w:rsid w:val="00893FD1"/>
    <w:rsid w:val="00894836"/>
    <w:rsid w:val="00895172"/>
    <w:rsid w:val="00895680"/>
    <w:rsid w:val="00896DFF"/>
    <w:rsid w:val="0089762C"/>
    <w:rsid w:val="008978BF"/>
    <w:rsid w:val="008A173B"/>
    <w:rsid w:val="008A1893"/>
    <w:rsid w:val="008A57E6"/>
    <w:rsid w:val="008A6F81"/>
    <w:rsid w:val="008A769A"/>
    <w:rsid w:val="008B0C9C"/>
    <w:rsid w:val="008B166D"/>
    <w:rsid w:val="008B17F4"/>
    <w:rsid w:val="008B3615"/>
    <w:rsid w:val="008B4AC4"/>
    <w:rsid w:val="008B50C8"/>
    <w:rsid w:val="008B5281"/>
    <w:rsid w:val="008B7E05"/>
    <w:rsid w:val="008C1797"/>
    <w:rsid w:val="008C219C"/>
    <w:rsid w:val="008C475E"/>
    <w:rsid w:val="008C619A"/>
    <w:rsid w:val="008D0CE8"/>
    <w:rsid w:val="008D2D1D"/>
    <w:rsid w:val="008D453D"/>
    <w:rsid w:val="008D53AD"/>
    <w:rsid w:val="008D562B"/>
    <w:rsid w:val="008D5733"/>
    <w:rsid w:val="008D58DE"/>
    <w:rsid w:val="008D622B"/>
    <w:rsid w:val="008D666C"/>
    <w:rsid w:val="008D7B54"/>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827"/>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D3E"/>
    <w:rsid w:val="009B6029"/>
    <w:rsid w:val="009B6971"/>
    <w:rsid w:val="009C27F1"/>
    <w:rsid w:val="009C3152"/>
    <w:rsid w:val="009C3257"/>
    <w:rsid w:val="009C4B0F"/>
    <w:rsid w:val="009C4C31"/>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2E26"/>
    <w:rsid w:val="00A55BD6"/>
    <w:rsid w:val="00A55D50"/>
    <w:rsid w:val="00A57142"/>
    <w:rsid w:val="00A57979"/>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27A6"/>
    <w:rsid w:val="00AC30F7"/>
    <w:rsid w:val="00AC3A5A"/>
    <w:rsid w:val="00AC4D95"/>
    <w:rsid w:val="00AC5DF4"/>
    <w:rsid w:val="00AD0842"/>
    <w:rsid w:val="00AD0AEF"/>
    <w:rsid w:val="00AD11B7"/>
    <w:rsid w:val="00AD1A94"/>
    <w:rsid w:val="00AD1C05"/>
    <w:rsid w:val="00AD4126"/>
    <w:rsid w:val="00AD421C"/>
    <w:rsid w:val="00AD44FA"/>
    <w:rsid w:val="00AE070A"/>
    <w:rsid w:val="00AE101C"/>
    <w:rsid w:val="00AE15C6"/>
    <w:rsid w:val="00AE2A69"/>
    <w:rsid w:val="00AE37E5"/>
    <w:rsid w:val="00AE3DCB"/>
    <w:rsid w:val="00AE5EB4"/>
    <w:rsid w:val="00AF0C18"/>
    <w:rsid w:val="00AF47C5"/>
    <w:rsid w:val="00AF5398"/>
    <w:rsid w:val="00B049AF"/>
    <w:rsid w:val="00B07242"/>
    <w:rsid w:val="00B10534"/>
    <w:rsid w:val="00B113DB"/>
    <w:rsid w:val="00B119D2"/>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0B3"/>
    <w:rsid w:val="00B56FBE"/>
    <w:rsid w:val="00B60ACF"/>
    <w:rsid w:val="00B62B58"/>
    <w:rsid w:val="00B65149"/>
    <w:rsid w:val="00B66567"/>
    <w:rsid w:val="00B66F52"/>
    <w:rsid w:val="00B66FE5"/>
    <w:rsid w:val="00B6749E"/>
    <w:rsid w:val="00B72880"/>
    <w:rsid w:val="00B758BF"/>
    <w:rsid w:val="00B77EC8"/>
    <w:rsid w:val="00B818A1"/>
    <w:rsid w:val="00B827A6"/>
    <w:rsid w:val="00B831CE"/>
    <w:rsid w:val="00B86677"/>
    <w:rsid w:val="00B87131"/>
    <w:rsid w:val="00B87409"/>
    <w:rsid w:val="00B939B1"/>
    <w:rsid w:val="00B96D40"/>
    <w:rsid w:val="00B97386"/>
    <w:rsid w:val="00BA263B"/>
    <w:rsid w:val="00BA42B2"/>
    <w:rsid w:val="00BA58D4"/>
    <w:rsid w:val="00BA5B9E"/>
    <w:rsid w:val="00BA7C9A"/>
    <w:rsid w:val="00BB5F8F"/>
    <w:rsid w:val="00BB657A"/>
    <w:rsid w:val="00BC1A4E"/>
    <w:rsid w:val="00BC5DC7"/>
    <w:rsid w:val="00BC6B8B"/>
    <w:rsid w:val="00BC73D8"/>
    <w:rsid w:val="00BC7568"/>
    <w:rsid w:val="00BD1409"/>
    <w:rsid w:val="00BD52D7"/>
    <w:rsid w:val="00BD5AD2"/>
    <w:rsid w:val="00BE22F3"/>
    <w:rsid w:val="00BE5B52"/>
    <w:rsid w:val="00BE7B8D"/>
    <w:rsid w:val="00BF0993"/>
    <w:rsid w:val="00BF10A9"/>
    <w:rsid w:val="00BF1703"/>
    <w:rsid w:val="00BF231C"/>
    <w:rsid w:val="00BF51E5"/>
    <w:rsid w:val="00BF74A6"/>
    <w:rsid w:val="00C013AD"/>
    <w:rsid w:val="00C04904"/>
    <w:rsid w:val="00C04B8A"/>
    <w:rsid w:val="00C056B3"/>
    <w:rsid w:val="00C103E5"/>
    <w:rsid w:val="00C13319"/>
    <w:rsid w:val="00C13EE9"/>
    <w:rsid w:val="00C21540"/>
    <w:rsid w:val="00C21906"/>
    <w:rsid w:val="00C21BFA"/>
    <w:rsid w:val="00C24C8D"/>
    <w:rsid w:val="00C25FE2"/>
    <w:rsid w:val="00C26B53"/>
    <w:rsid w:val="00C27322"/>
    <w:rsid w:val="00C279B2"/>
    <w:rsid w:val="00C31EA4"/>
    <w:rsid w:val="00C33E50"/>
    <w:rsid w:val="00C34C20"/>
    <w:rsid w:val="00C35A3E"/>
    <w:rsid w:val="00C42130"/>
    <w:rsid w:val="00C423A4"/>
    <w:rsid w:val="00C423E3"/>
    <w:rsid w:val="00C430AA"/>
    <w:rsid w:val="00C44BF5"/>
    <w:rsid w:val="00C521D6"/>
    <w:rsid w:val="00C55232"/>
    <w:rsid w:val="00C553A4"/>
    <w:rsid w:val="00C55A06"/>
    <w:rsid w:val="00C55D03"/>
    <w:rsid w:val="00C601BC"/>
    <w:rsid w:val="00C6329F"/>
    <w:rsid w:val="00C63340"/>
    <w:rsid w:val="00C643F9"/>
    <w:rsid w:val="00C64843"/>
    <w:rsid w:val="00C64E95"/>
    <w:rsid w:val="00C71372"/>
    <w:rsid w:val="00C72410"/>
    <w:rsid w:val="00C7287F"/>
    <w:rsid w:val="00C75E58"/>
    <w:rsid w:val="00C80CB8"/>
    <w:rsid w:val="00C819F8"/>
    <w:rsid w:val="00C8248C"/>
    <w:rsid w:val="00C84E33"/>
    <w:rsid w:val="00C86D6F"/>
    <w:rsid w:val="00C905FC"/>
    <w:rsid w:val="00C92D03"/>
    <w:rsid w:val="00C9319C"/>
    <w:rsid w:val="00C9435D"/>
    <w:rsid w:val="00C94DF2"/>
    <w:rsid w:val="00C96741"/>
    <w:rsid w:val="00C96A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17365"/>
    <w:rsid w:val="00D20737"/>
    <w:rsid w:val="00D21E81"/>
    <w:rsid w:val="00D223DE"/>
    <w:rsid w:val="00D25E37"/>
    <w:rsid w:val="00D2661A"/>
    <w:rsid w:val="00D27582"/>
    <w:rsid w:val="00D27EC4"/>
    <w:rsid w:val="00D32719"/>
    <w:rsid w:val="00D33333"/>
    <w:rsid w:val="00D352A2"/>
    <w:rsid w:val="00D4162B"/>
    <w:rsid w:val="00D4514F"/>
    <w:rsid w:val="00D451E2"/>
    <w:rsid w:val="00D45E89"/>
    <w:rsid w:val="00D45E8D"/>
    <w:rsid w:val="00D466AE"/>
    <w:rsid w:val="00D4734F"/>
    <w:rsid w:val="00D5045D"/>
    <w:rsid w:val="00D51BF3"/>
    <w:rsid w:val="00D66846"/>
    <w:rsid w:val="00D675FB"/>
    <w:rsid w:val="00D71F25"/>
    <w:rsid w:val="00D72A9C"/>
    <w:rsid w:val="00D77031"/>
    <w:rsid w:val="00D80D26"/>
    <w:rsid w:val="00D81F09"/>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B4D"/>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56B5"/>
    <w:rsid w:val="00DE6207"/>
    <w:rsid w:val="00DE6E81"/>
    <w:rsid w:val="00DE703F"/>
    <w:rsid w:val="00DE7595"/>
    <w:rsid w:val="00DF1961"/>
    <w:rsid w:val="00DF44DE"/>
    <w:rsid w:val="00DF7F17"/>
    <w:rsid w:val="00E01138"/>
    <w:rsid w:val="00E02DFB"/>
    <w:rsid w:val="00E030F9"/>
    <w:rsid w:val="00E0311A"/>
    <w:rsid w:val="00E03138"/>
    <w:rsid w:val="00E06404"/>
    <w:rsid w:val="00E11A85"/>
    <w:rsid w:val="00E12495"/>
    <w:rsid w:val="00E15CCD"/>
    <w:rsid w:val="00E202EF"/>
    <w:rsid w:val="00E210B5"/>
    <w:rsid w:val="00E2552F"/>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4511"/>
    <w:rsid w:val="00E56800"/>
    <w:rsid w:val="00E568AB"/>
    <w:rsid w:val="00E60C63"/>
    <w:rsid w:val="00E61ACC"/>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509"/>
    <w:rsid w:val="00EA58D1"/>
    <w:rsid w:val="00EA61BC"/>
    <w:rsid w:val="00EA681A"/>
    <w:rsid w:val="00EA735B"/>
    <w:rsid w:val="00EB1E69"/>
    <w:rsid w:val="00EB2086"/>
    <w:rsid w:val="00EB31E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26"/>
    <w:rsid w:val="00F06D37"/>
    <w:rsid w:val="00F07B9D"/>
    <w:rsid w:val="00F11586"/>
    <w:rsid w:val="00F1183B"/>
    <w:rsid w:val="00F11C9F"/>
    <w:rsid w:val="00F12263"/>
    <w:rsid w:val="00F1409D"/>
    <w:rsid w:val="00F14214"/>
    <w:rsid w:val="00F157A9"/>
    <w:rsid w:val="00F15CA4"/>
    <w:rsid w:val="00F16F00"/>
    <w:rsid w:val="00F25BB6"/>
    <w:rsid w:val="00F26B7E"/>
    <w:rsid w:val="00F27A3B"/>
    <w:rsid w:val="00F31A59"/>
    <w:rsid w:val="00F32780"/>
    <w:rsid w:val="00F33817"/>
    <w:rsid w:val="00F420D5"/>
    <w:rsid w:val="00F451EA"/>
    <w:rsid w:val="00F45447"/>
    <w:rsid w:val="00F456C6"/>
    <w:rsid w:val="00F4577B"/>
    <w:rsid w:val="00F46496"/>
    <w:rsid w:val="00F474D0"/>
    <w:rsid w:val="00F47DA2"/>
    <w:rsid w:val="00F50179"/>
    <w:rsid w:val="00F515EE"/>
    <w:rsid w:val="00F56511"/>
    <w:rsid w:val="00F6194E"/>
    <w:rsid w:val="00F623AC"/>
    <w:rsid w:val="00F6412A"/>
    <w:rsid w:val="00F64BE8"/>
    <w:rsid w:val="00F65893"/>
    <w:rsid w:val="00F66A4A"/>
    <w:rsid w:val="00F71735"/>
    <w:rsid w:val="00F71E22"/>
    <w:rsid w:val="00F72142"/>
    <w:rsid w:val="00F72AE7"/>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59EB"/>
    <w:rsid w:val="00FD6920"/>
    <w:rsid w:val="00FD7299"/>
    <w:rsid w:val="00FE1FBE"/>
    <w:rsid w:val="00FE3901"/>
    <w:rsid w:val="00FE39D3"/>
    <w:rsid w:val="00FE4BCE"/>
    <w:rsid w:val="00FE54AE"/>
    <w:rsid w:val="00FE576A"/>
    <w:rsid w:val="00FE7E79"/>
    <w:rsid w:val="00FF3E7D"/>
    <w:rsid w:val="00FF5B99"/>
    <w:rsid w:val="00FF6703"/>
    <w:rsid w:val="00FF730C"/>
    <w:rsid w:val="00FF73F4"/>
    <w:rsid w:val="00FF7CE4"/>
    <w:rsid w:val="00FF7E39"/>
    <w:rsid w:val="0248305A"/>
    <w:rsid w:val="0250735D"/>
    <w:rsid w:val="029124C9"/>
    <w:rsid w:val="05D13019"/>
    <w:rsid w:val="06BD3950"/>
    <w:rsid w:val="07340504"/>
    <w:rsid w:val="074339A9"/>
    <w:rsid w:val="07F567CA"/>
    <w:rsid w:val="082454D8"/>
    <w:rsid w:val="08507EDD"/>
    <w:rsid w:val="09D76A51"/>
    <w:rsid w:val="0A023DAF"/>
    <w:rsid w:val="0A611458"/>
    <w:rsid w:val="0C554996"/>
    <w:rsid w:val="0C734149"/>
    <w:rsid w:val="0CE65413"/>
    <w:rsid w:val="0DA90E87"/>
    <w:rsid w:val="0DC73CDF"/>
    <w:rsid w:val="0FB22603"/>
    <w:rsid w:val="10A96AED"/>
    <w:rsid w:val="11466B07"/>
    <w:rsid w:val="11484B7B"/>
    <w:rsid w:val="121073DE"/>
    <w:rsid w:val="1273042B"/>
    <w:rsid w:val="12B969E9"/>
    <w:rsid w:val="13951B3B"/>
    <w:rsid w:val="13E25209"/>
    <w:rsid w:val="15C41AB6"/>
    <w:rsid w:val="172E656B"/>
    <w:rsid w:val="173B2048"/>
    <w:rsid w:val="1D95247B"/>
    <w:rsid w:val="1DEB6009"/>
    <w:rsid w:val="1F4A70FD"/>
    <w:rsid w:val="200E40BC"/>
    <w:rsid w:val="2099237C"/>
    <w:rsid w:val="228D3E7A"/>
    <w:rsid w:val="246A441E"/>
    <w:rsid w:val="247A76EA"/>
    <w:rsid w:val="25432329"/>
    <w:rsid w:val="25E42FB4"/>
    <w:rsid w:val="26AD1FB3"/>
    <w:rsid w:val="27BC1FA7"/>
    <w:rsid w:val="283332DA"/>
    <w:rsid w:val="290047DB"/>
    <w:rsid w:val="291F0542"/>
    <w:rsid w:val="294D78C7"/>
    <w:rsid w:val="29BB5003"/>
    <w:rsid w:val="2D88542E"/>
    <w:rsid w:val="2E0067B1"/>
    <w:rsid w:val="3029746C"/>
    <w:rsid w:val="30CD7FF2"/>
    <w:rsid w:val="30FA5A12"/>
    <w:rsid w:val="32523AAD"/>
    <w:rsid w:val="32592EEF"/>
    <w:rsid w:val="32A978B2"/>
    <w:rsid w:val="32BE2B5E"/>
    <w:rsid w:val="35E328D9"/>
    <w:rsid w:val="370C4202"/>
    <w:rsid w:val="37815996"/>
    <w:rsid w:val="37842B42"/>
    <w:rsid w:val="38521299"/>
    <w:rsid w:val="38D11273"/>
    <w:rsid w:val="39687A37"/>
    <w:rsid w:val="3B00217F"/>
    <w:rsid w:val="3C053706"/>
    <w:rsid w:val="3C425A6B"/>
    <w:rsid w:val="3C842FA3"/>
    <w:rsid w:val="3E0B2DFF"/>
    <w:rsid w:val="3E511436"/>
    <w:rsid w:val="3EA42E61"/>
    <w:rsid w:val="41E714BD"/>
    <w:rsid w:val="454848B8"/>
    <w:rsid w:val="462D2C94"/>
    <w:rsid w:val="46731392"/>
    <w:rsid w:val="47FE103D"/>
    <w:rsid w:val="48926E17"/>
    <w:rsid w:val="493868A9"/>
    <w:rsid w:val="49E625A7"/>
    <w:rsid w:val="4A4E5BB5"/>
    <w:rsid w:val="4A9F11A1"/>
    <w:rsid w:val="4AF56684"/>
    <w:rsid w:val="4B2A5E05"/>
    <w:rsid w:val="4C1B1639"/>
    <w:rsid w:val="4E3C7A50"/>
    <w:rsid w:val="4F5A5E19"/>
    <w:rsid w:val="4F66583F"/>
    <w:rsid w:val="527267F2"/>
    <w:rsid w:val="55067F3A"/>
    <w:rsid w:val="553D7E00"/>
    <w:rsid w:val="558F5D5E"/>
    <w:rsid w:val="55E31AFA"/>
    <w:rsid w:val="56142799"/>
    <w:rsid w:val="56523435"/>
    <w:rsid w:val="57C40382"/>
    <w:rsid w:val="588C0F63"/>
    <w:rsid w:val="590961FC"/>
    <w:rsid w:val="5ADA376B"/>
    <w:rsid w:val="5B0E5A1D"/>
    <w:rsid w:val="5B2B4256"/>
    <w:rsid w:val="5D0968B1"/>
    <w:rsid w:val="5D156F6C"/>
    <w:rsid w:val="5D7879F0"/>
    <w:rsid w:val="5EB7760C"/>
    <w:rsid w:val="5F0759F1"/>
    <w:rsid w:val="62130050"/>
    <w:rsid w:val="6242450E"/>
    <w:rsid w:val="62A849B5"/>
    <w:rsid w:val="6A975974"/>
    <w:rsid w:val="6A991B4E"/>
    <w:rsid w:val="6B9D229A"/>
    <w:rsid w:val="6E0D32E8"/>
    <w:rsid w:val="6E426D96"/>
    <w:rsid w:val="6EB16D05"/>
    <w:rsid w:val="6F3C104B"/>
    <w:rsid w:val="6F77137F"/>
    <w:rsid w:val="718F134F"/>
    <w:rsid w:val="719647CC"/>
    <w:rsid w:val="72596DDD"/>
    <w:rsid w:val="72BB3A37"/>
    <w:rsid w:val="74FC77C0"/>
    <w:rsid w:val="75D829C3"/>
    <w:rsid w:val="76713F77"/>
    <w:rsid w:val="79B53B59"/>
    <w:rsid w:val="7AF0771F"/>
    <w:rsid w:val="7BF94115"/>
    <w:rsid w:val="7C8C3866"/>
    <w:rsid w:val="7D413817"/>
    <w:rsid w:val="7D474461"/>
    <w:rsid w:val="7DCB092C"/>
    <w:rsid w:val="7E2C6520"/>
    <w:rsid w:val="7F622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EFBC62E"/>
  <w15:docId w15:val="{F9F60EE2-6C6B-4200-AB68-56D98F167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semiHidden="1" w:uiPriority="0" w:unhideWhenUsed="1"/>
    <w:lsdException w:name="toc 9" w:semiHidden="1" w:uiPriority="0" w:unhideWhenUsed="1"/>
    <w:lsdException w:name="Normal Indent" w:uiPriority="0" w:qFormat="1"/>
    <w:lsdException w:name="footnote text" w:semiHidden="1" w:uiPriority="0" w:qFormat="1"/>
    <w:lsdException w:name="annotation text" w:semiHidden="1" w:unhideWhenUsed="1" w:qFormat="1"/>
    <w:lsdException w:name="header" w:qFormat="1"/>
    <w:lsdException w:name="footer" w:qFormat="1"/>
    <w:lsdException w:name="index heading" w:semiHidden="1" w:unhideWhenUsed="1"/>
    <w:lsdException w:name="caption" w:semiHidden="1" w:uiPriority="35" w:unhideWhenUsed="1" w:qFormat="1"/>
    <w:lsdException w:name="table of figures" w:semiHidden="1" w:uiPriority="0" w:qFormat="1"/>
    <w:lsdException w:name="envelope address" w:semiHidden="1" w:unhideWhenUsed="1"/>
    <w:lsdException w:name="envelope return" w:semiHidden="1" w:unhideWhenUsed="1"/>
    <w:lsdException w:name="footnote reference" w:semiHidden="1" w:uiPriority="0" w:qFormat="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uiPriority="29" w:qFormat="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fff5">
    <w:name w:val="Normal"/>
    <w:autoRedefine/>
    <w:qFormat/>
    <w:pPr>
      <w:widowControl w:val="0"/>
      <w:adjustRightInd w:val="0"/>
      <w:spacing w:line="400" w:lineRule="exact"/>
      <w:jc w:val="both"/>
    </w:pPr>
    <w:rPr>
      <w:rFonts w:ascii="Calibri" w:hAnsi="Calibri"/>
      <w:kern w:val="2"/>
      <w:sz w:val="21"/>
      <w:szCs w:val="21"/>
    </w:rPr>
  </w:style>
  <w:style w:type="paragraph" w:styleId="1">
    <w:name w:val="heading 1"/>
    <w:basedOn w:val="afff5"/>
    <w:next w:val="afff5"/>
    <w:link w:val="10"/>
    <w:autoRedefine/>
    <w:qFormat/>
    <w:pPr>
      <w:keepNext/>
      <w:keepLines/>
      <w:spacing w:before="340" w:after="330" w:line="578" w:lineRule="auto"/>
      <w:outlineLvl w:val="0"/>
    </w:pPr>
    <w:rPr>
      <w:b/>
      <w:bCs/>
      <w:kern w:val="44"/>
      <w:sz w:val="44"/>
      <w:szCs w:val="44"/>
    </w:rPr>
  </w:style>
  <w:style w:type="paragraph" w:styleId="22">
    <w:name w:val="heading 2"/>
    <w:basedOn w:val="afff5"/>
    <w:next w:val="afff5"/>
    <w:link w:val="23"/>
    <w:autoRedefine/>
    <w:qFormat/>
    <w:pPr>
      <w:keepNext/>
      <w:keepLines/>
      <w:spacing w:before="260" w:after="260" w:line="416" w:lineRule="auto"/>
      <w:outlineLvl w:val="1"/>
    </w:pPr>
    <w:rPr>
      <w:rFonts w:ascii="Arial" w:eastAsia="黑体" w:hAnsi="Arial"/>
      <w:b/>
      <w:bCs/>
      <w:sz w:val="32"/>
      <w:szCs w:val="32"/>
    </w:rPr>
  </w:style>
  <w:style w:type="paragraph" w:styleId="3">
    <w:name w:val="heading 3"/>
    <w:basedOn w:val="afff5"/>
    <w:next w:val="afff5"/>
    <w:link w:val="30"/>
    <w:autoRedefine/>
    <w:qFormat/>
    <w:pPr>
      <w:keepNext/>
      <w:keepLines/>
      <w:spacing w:before="260" w:after="260" w:line="416" w:lineRule="auto"/>
      <w:outlineLvl w:val="2"/>
    </w:pPr>
    <w:rPr>
      <w:b/>
      <w:bCs/>
      <w:sz w:val="32"/>
      <w:szCs w:val="32"/>
    </w:rPr>
  </w:style>
  <w:style w:type="paragraph" w:styleId="4">
    <w:name w:val="heading 4"/>
    <w:basedOn w:val="afff5"/>
    <w:next w:val="afff5"/>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fff5"/>
    <w:next w:val="afff5"/>
    <w:link w:val="50"/>
    <w:autoRedefine/>
    <w:qFormat/>
    <w:pPr>
      <w:keepNext/>
      <w:keepLines/>
      <w:adjustRightInd/>
      <w:spacing w:before="280" w:after="290" w:line="376" w:lineRule="auto"/>
      <w:outlineLvl w:val="4"/>
    </w:pPr>
    <w:rPr>
      <w:b/>
      <w:bCs/>
      <w:sz w:val="28"/>
      <w:szCs w:val="28"/>
    </w:rPr>
  </w:style>
  <w:style w:type="paragraph" w:styleId="6">
    <w:name w:val="heading 6"/>
    <w:basedOn w:val="afff5"/>
    <w:next w:val="afff5"/>
    <w:link w:val="60"/>
    <w:autoRedefine/>
    <w:qFormat/>
    <w:pPr>
      <w:keepNext/>
      <w:keepLines/>
      <w:adjustRightInd/>
      <w:spacing w:before="240" w:after="64" w:line="320" w:lineRule="auto"/>
      <w:outlineLvl w:val="5"/>
    </w:pPr>
    <w:rPr>
      <w:rFonts w:ascii="Arial" w:eastAsia="黑体" w:hAnsi="Arial"/>
      <w:b/>
      <w:bCs/>
      <w:sz w:val="24"/>
      <w:szCs w:val="24"/>
    </w:rPr>
  </w:style>
  <w:style w:type="paragraph" w:styleId="7">
    <w:name w:val="heading 7"/>
    <w:basedOn w:val="afff5"/>
    <w:next w:val="afff5"/>
    <w:link w:val="70"/>
    <w:autoRedefine/>
    <w:qFormat/>
    <w:pPr>
      <w:keepNext/>
      <w:keepLines/>
      <w:adjustRightInd/>
      <w:spacing w:before="240" w:after="64" w:line="320" w:lineRule="auto"/>
      <w:outlineLvl w:val="6"/>
    </w:pPr>
    <w:rPr>
      <w:b/>
      <w:bCs/>
      <w:sz w:val="24"/>
      <w:szCs w:val="24"/>
    </w:rPr>
  </w:style>
  <w:style w:type="paragraph" w:styleId="8">
    <w:name w:val="heading 8"/>
    <w:basedOn w:val="afff5"/>
    <w:next w:val="afff5"/>
    <w:link w:val="80"/>
    <w:autoRedefine/>
    <w:qFormat/>
    <w:pPr>
      <w:keepNext/>
      <w:keepLines/>
      <w:adjustRightInd/>
      <w:spacing w:before="240" w:after="64" w:line="320" w:lineRule="auto"/>
      <w:outlineLvl w:val="7"/>
    </w:pPr>
    <w:rPr>
      <w:rFonts w:ascii="Arial" w:eastAsia="黑体" w:hAnsi="Arial"/>
      <w:sz w:val="24"/>
      <w:szCs w:val="24"/>
    </w:rPr>
  </w:style>
  <w:style w:type="paragraph" w:styleId="9">
    <w:name w:val="heading 9"/>
    <w:basedOn w:val="afff5"/>
    <w:next w:val="afff5"/>
    <w:link w:val="90"/>
    <w:autoRedefine/>
    <w:qFormat/>
    <w:pPr>
      <w:keepNext/>
      <w:keepLines/>
      <w:adjustRightInd/>
      <w:spacing w:before="240" w:after="64" w:line="320" w:lineRule="auto"/>
      <w:outlineLvl w:val="8"/>
    </w:pPr>
    <w:rPr>
      <w:rFonts w:ascii="Arial" w:eastAsia="黑体" w:hAnsi="Arial"/>
    </w:rPr>
  </w:style>
  <w:style w:type="character" w:default="1" w:styleId="afff6">
    <w:name w:val="Default Paragraph Font"/>
    <w:uiPriority w:val="1"/>
    <w:semiHidden/>
    <w:unhideWhenUsed/>
  </w:style>
  <w:style w:type="table" w:default="1" w:styleId="afff7">
    <w:name w:val="Normal Table"/>
    <w:uiPriority w:val="99"/>
    <w:semiHidden/>
    <w:unhideWhenUsed/>
    <w:tblPr>
      <w:tblInd w:w="0" w:type="dxa"/>
      <w:tblCellMar>
        <w:top w:w="0" w:type="dxa"/>
        <w:left w:w="108" w:type="dxa"/>
        <w:bottom w:w="0" w:type="dxa"/>
        <w:right w:w="108" w:type="dxa"/>
      </w:tblCellMar>
    </w:tblPr>
  </w:style>
  <w:style w:type="numbering" w:default="1" w:styleId="afff8">
    <w:name w:val="No List"/>
    <w:uiPriority w:val="99"/>
    <w:semiHidden/>
    <w:unhideWhenUsed/>
  </w:style>
  <w:style w:type="paragraph" w:styleId="TOC7">
    <w:name w:val="toc 7"/>
    <w:basedOn w:val="afff5"/>
    <w:next w:val="afff5"/>
    <w:autoRedefine/>
    <w:uiPriority w:val="39"/>
    <w:unhideWhenUsed/>
    <w:qFormat/>
    <w:pPr>
      <w:tabs>
        <w:tab w:val="right" w:leader="dot" w:pos="9344"/>
      </w:tabs>
      <w:spacing w:line="300" w:lineRule="exact"/>
      <w:ind w:left="1259"/>
    </w:pPr>
    <w:rPr>
      <w:rFonts w:ascii="宋体"/>
    </w:rPr>
  </w:style>
  <w:style w:type="paragraph" w:styleId="afff9">
    <w:name w:val="Normal Indent"/>
    <w:basedOn w:val="afff5"/>
    <w:autoRedefine/>
    <w:qFormat/>
    <w:pPr>
      <w:ind w:firstLine="420"/>
    </w:pPr>
  </w:style>
  <w:style w:type="paragraph" w:styleId="afffa">
    <w:name w:val="annotation text"/>
    <w:basedOn w:val="afff5"/>
    <w:uiPriority w:val="99"/>
    <w:semiHidden/>
    <w:unhideWhenUsed/>
    <w:qFormat/>
    <w:pPr>
      <w:jc w:val="left"/>
    </w:pPr>
  </w:style>
  <w:style w:type="paragraph" w:styleId="afffb">
    <w:name w:val="Body Text"/>
    <w:basedOn w:val="afff5"/>
    <w:link w:val="afffc"/>
    <w:autoRedefine/>
    <w:qFormat/>
    <w:pPr>
      <w:spacing w:after="120"/>
    </w:pPr>
  </w:style>
  <w:style w:type="paragraph" w:styleId="TOC5">
    <w:name w:val="toc 5"/>
    <w:basedOn w:val="afff5"/>
    <w:next w:val="afff5"/>
    <w:autoRedefine/>
    <w:uiPriority w:val="39"/>
    <w:unhideWhenUsed/>
    <w:qFormat/>
    <w:pPr>
      <w:ind w:left="839"/>
    </w:pPr>
    <w:rPr>
      <w:rFonts w:ascii="宋体"/>
    </w:rPr>
  </w:style>
  <w:style w:type="paragraph" w:styleId="TOC3">
    <w:name w:val="toc 3"/>
    <w:basedOn w:val="afff5"/>
    <w:next w:val="afff5"/>
    <w:autoRedefine/>
    <w:uiPriority w:val="39"/>
    <w:unhideWhenUsed/>
    <w:qFormat/>
    <w:pPr>
      <w:spacing w:line="300" w:lineRule="exact"/>
      <w:ind w:left="420"/>
    </w:pPr>
    <w:rPr>
      <w:rFonts w:ascii="宋体"/>
    </w:rPr>
  </w:style>
  <w:style w:type="paragraph" w:styleId="afffd">
    <w:name w:val="Balloon Text"/>
    <w:basedOn w:val="afff5"/>
    <w:link w:val="afffe"/>
    <w:autoRedefine/>
    <w:uiPriority w:val="99"/>
    <w:semiHidden/>
    <w:unhideWhenUsed/>
    <w:qFormat/>
    <w:rPr>
      <w:sz w:val="18"/>
      <w:szCs w:val="18"/>
    </w:rPr>
  </w:style>
  <w:style w:type="paragraph" w:styleId="affff">
    <w:name w:val="footer"/>
    <w:basedOn w:val="afff5"/>
    <w:link w:val="affff0"/>
    <w:autoRedefine/>
    <w:uiPriority w:val="99"/>
    <w:qFormat/>
    <w:pPr>
      <w:tabs>
        <w:tab w:val="center" w:pos="4153"/>
        <w:tab w:val="right" w:pos="8306"/>
      </w:tabs>
      <w:adjustRightInd/>
      <w:snapToGrid w:val="0"/>
      <w:spacing w:line="240" w:lineRule="auto"/>
      <w:jc w:val="right"/>
    </w:pPr>
    <w:rPr>
      <w:rFonts w:ascii="宋体"/>
      <w:sz w:val="18"/>
      <w:szCs w:val="18"/>
    </w:rPr>
  </w:style>
  <w:style w:type="paragraph" w:styleId="affff1">
    <w:name w:val="header"/>
    <w:basedOn w:val="afff5"/>
    <w:link w:val="affff2"/>
    <w:autoRedefine/>
    <w:uiPriority w:val="99"/>
    <w:qFormat/>
    <w:pPr>
      <w:tabs>
        <w:tab w:val="center" w:pos="4153"/>
        <w:tab w:val="right" w:pos="8306"/>
      </w:tabs>
      <w:adjustRightInd/>
      <w:snapToGrid w:val="0"/>
      <w:jc w:val="center"/>
    </w:pPr>
    <w:rPr>
      <w:sz w:val="18"/>
      <w:szCs w:val="18"/>
    </w:rPr>
  </w:style>
  <w:style w:type="paragraph" w:styleId="TOC1">
    <w:name w:val="toc 1"/>
    <w:basedOn w:val="afff5"/>
    <w:next w:val="afff5"/>
    <w:autoRedefine/>
    <w:uiPriority w:val="39"/>
    <w:unhideWhenUsed/>
    <w:qFormat/>
    <w:rPr>
      <w:rFonts w:ascii="宋体"/>
    </w:rPr>
  </w:style>
  <w:style w:type="paragraph" w:styleId="TOC4">
    <w:name w:val="toc 4"/>
    <w:basedOn w:val="afff5"/>
    <w:next w:val="afff5"/>
    <w:autoRedefine/>
    <w:uiPriority w:val="39"/>
    <w:unhideWhenUsed/>
    <w:qFormat/>
    <w:pPr>
      <w:tabs>
        <w:tab w:val="right" w:leader="dot" w:pos="9344"/>
      </w:tabs>
      <w:spacing w:line="300" w:lineRule="exact"/>
      <w:ind w:left="629"/>
    </w:pPr>
    <w:rPr>
      <w:rFonts w:ascii="宋体"/>
    </w:rPr>
  </w:style>
  <w:style w:type="paragraph" w:styleId="affff3">
    <w:name w:val="footnote text"/>
    <w:basedOn w:val="afff5"/>
    <w:next w:val="afff5"/>
    <w:link w:val="affff4"/>
    <w:autoRedefine/>
    <w:semiHidden/>
    <w:qFormat/>
    <w:pPr>
      <w:adjustRightInd/>
      <w:snapToGrid w:val="0"/>
      <w:spacing w:line="300" w:lineRule="exact"/>
      <w:ind w:leftChars="200" w:left="400" w:hangingChars="200" w:hanging="200"/>
      <w:jc w:val="left"/>
    </w:pPr>
    <w:rPr>
      <w:rFonts w:ascii="宋体"/>
      <w:sz w:val="18"/>
      <w:szCs w:val="18"/>
    </w:rPr>
  </w:style>
  <w:style w:type="paragraph" w:styleId="TOC6">
    <w:name w:val="toc 6"/>
    <w:basedOn w:val="afff5"/>
    <w:next w:val="afff5"/>
    <w:autoRedefine/>
    <w:uiPriority w:val="39"/>
    <w:unhideWhenUsed/>
    <w:qFormat/>
    <w:pPr>
      <w:spacing w:line="300" w:lineRule="exact"/>
      <w:ind w:left="1049"/>
    </w:pPr>
    <w:rPr>
      <w:rFonts w:ascii="宋体"/>
    </w:rPr>
  </w:style>
  <w:style w:type="paragraph" w:styleId="affff5">
    <w:name w:val="table of figures"/>
    <w:basedOn w:val="afff5"/>
    <w:next w:val="afff5"/>
    <w:autoRedefine/>
    <w:semiHidden/>
    <w:qFormat/>
    <w:pPr>
      <w:adjustRightInd/>
      <w:spacing w:line="240" w:lineRule="auto"/>
      <w:jc w:val="left"/>
    </w:pPr>
    <w:rPr>
      <w:szCs w:val="24"/>
    </w:rPr>
  </w:style>
  <w:style w:type="paragraph" w:styleId="TOC2">
    <w:name w:val="toc 2"/>
    <w:basedOn w:val="afff5"/>
    <w:next w:val="afff5"/>
    <w:autoRedefine/>
    <w:uiPriority w:val="39"/>
    <w:unhideWhenUsed/>
    <w:qFormat/>
    <w:pPr>
      <w:tabs>
        <w:tab w:val="right" w:leader="dot" w:pos="9344"/>
      </w:tabs>
      <w:spacing w:line="300" w:lineRule="exact"/>
      <w:ind w:left="210"/>
    </w:pPr>
    <w:rPr>
      <w:rFonts w:ascii="宋体"/>
    </w:rPr>
  </w:style>
  <w:style w:type="paragraph" w:styleId="HTML">
    <w:name w:val="HTML Preformatted"/>
    <w:basedOn w:val="afff5"/>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ffff6">
    <w:name w:val="Normal (Web)"/>
    <w:basedOn w:val="afff5"/>
    <w:autoRedefine/>
    <w:uiPriority w:val="99"/>
    <w:semiHidden/>
    <w:unhideWhenUsed/>
    <w:qFormat/>
    <w:pPr>
      <w:spacing w:beforeAutospacing="1" w:afterAutospacing="1"/>
      <w:jc w:val="left"/>
    </w:pPr>
    <w:rPr>
      <w:kern w:val="0"/>
      <w:sz w:val="24"/>
    </w:rPr>
  </w:style>
  <w:style w:type="paragraph" w:styleId="affff7">
    <w:name w:val="Title"/>
    <w:basedOn w:val="afff5"/>
    <w:link w:val="affff8"/>
    <w:autoRedefine/>
    <w:qFormat/>
    <w:pPr>
      <w:spacing w:before="240" w:after="60"/>
      <w:jc w:val="center"/>
      <w:outlineLvl w:val="0"/>
    </w:pPr>
    <w:rPr>
      <w:rFonts w:ascii="Arial" w:hAnsi="Arial" w:cs="Arial"/>
      <w:b/>
      <w:bCs/>
      <w:sz w:val="32"/>
      <w:szCs w:val="32"/>
    </w:rPr>
  </w:style>
  <w:style w:type="table" w:styleId="affff9">
    <w:name w:val="Table Grid"/>
    <w:basedOn w:val="afff7"/>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a">
    <w:name w:val="Strong"/>
    <w:autoRedefine/>
    <w:uiPriority w:val="22"/>
    <w:qFormat/>
    <w:rPr>
      <w:b/>
      <w:bCs/>
    </w:rPr>
  </w:style>
  <w:style w:type="character" w:styleId="affffb">
    <w:name w:val="page number"/>
    <w:autoRedefine/>
    <w:qFormat/>
    <w:rPr>
      <w:rFonts w:ascii="宋体" w:eastAsia="宋体" w:hAnsi="Times New Roman"/>
      <w:sz w:val="18"/>
    </w:rPr>
  </w:style>
  <w:style w:type="character" w:styleId="affffc">
    <w:name w:val="Emphasis"/>
    <w:autoRedefine/>
    <w:uiPriority w:val="20"/>
    <w:qFormat/>
    <w:rPr>
      <w:i/>
      <w:iCs/>
    </w:rPr>
  </w:style>
  <w:style w:type="character" w:styleId="affffd">
    <w:name w:val="Hyperlink"/>
    <w:autoRedefine/>
    <w:uiPriority w:val="99"/>
    <w:qFormat/>
    <w:rPr>
      <w:rFonts w:ascii="宋体" w:eastAsia="宋体" w:hAnsi="Times New Roman"/>
      <w:color w:val="auto"/>
      <w:spacing w:val="0"/>
      <w:w w:val="100"/>
      <w:position w:val="0"/>
      <w:sz w:val="21"/>
      <w:u w:val="none"/>
      <w:vertAlign w:val="baseline"/>
    </w:rPr>
  </w:style>
  <w:style w:type="character" w:styleId="affffe">
    <w:name w:val="footnote reference"/>
    <w:autoRedefine/>
    <w:semiHidden/>
    <w:qFormat/>
    <w:rPr>
      <w:rFonts w:ascii="宋体" w:eastAsia="宋体" w:hAnsi="宋体" w:cs="Times New Roman"/>
      <w:spacing w:val="0"/>
      <w:sz w:val="18"/>
      <w:vertAlign w:val="superscript"/>
    </w:rPr>
  </w:style>
  <w:style w:type="character" w:customStyle="1" w:styleId="10">
    <w:name w:val="标题 1 字符"/>
    <w:link w:val="1"/>
    <w:autoRedefine/>
    <w:qFormat/>
    <w:rPr>
      <w:b/>
      <w:bCs/>
      <w:kern w:val="44"/>
      <w:sz w:val="44"/>
      <w:szCs w:val="44"/>
    </w:rPr>
  </w:style>
  <w:style w:type="character" w:customStyle="1" w:styleId="23">
    <w:name w:val="标题 2 字符"/>
    <w:link w:val="22"/>
    <w:autoRedefine/>
    <w:qFormat/>
    <w:rPr>
      <w:rFonts w:ascii="Arial" w:eastAsia="黑体" w:hAnsi="Arial"/>
      <w:b/>
      <w:bCs/>
      <w:kern w:val="2"/>
      <w:sz w:val="32"/>
      <w:szCs w:val="32"/>
    </w:rPr>
  </w:style>
  <w:style w:type="character" w:customStyle="1" w:styleId="30">
    <w:name w:val="标题 3 字符"/>
    <w:link w:val="3"/>
    <w:autoRedefine/>
    <w:qFormat/>
    <w:rPr>
      <w:b/>
      <w:bCs/>
      <w:kern w:val="2"/>
      <w:sz w:val="32"/>
      <w:szCs w:val="32"/>
    </w:rPr>
  </w:style>
  <w:style w:type="character" w:customStyle="1" w:styleId="40">
    <w:name w:val="标题 4 字符"/>
    <w:link w:val="4"/>
    <w:autoRedefine/>
    <w:qFormat/>
    <w:rPr>
      <w:rFonts w:ascii="Arial" w:eastAsia="黑体" w:hAnsi="Arial"/>
      <w:b/>
      <w:bCs/>
      <w:kern w:val="2"/>
      <w:sz w:val="28"/>
      <w:szCs w:val="28"/>
    </w:rPr>
  </w:style>
  <w:style w:type="character" w:customStyle="1" w:styleId="50">
    <w:name w:val="标题 5 字符"/>
    <w:link w:val="5"/>
    <w:autoRedefine/>
    <w:qFormat/>
    <w:rPr>
      <w:b/>
      <w:bCs/>
      <w:kern w:val="2"/>
      <w:sz w:val="28"/>
      <w:szCs w:val="28"/>
    </w:rPr>
  </w:style>
  <w:style w:type="character" w:customStyle="1" w:styleId="60">
    <w:name w:val="标题 6 字符"/>
    <w:link w:val="6"/>
    <w:autoRedefine/>
    <w:qFormat/>
    <w:rPr>
      <w:rFonts w:ascii="Arial" w:eastAsia="黑体" w:hAnsi="Arial"/>
      <w:b/>
      <w:bCs/>
      <w:kern w:val="2"/>
      <w:sz w:val="24"/>
      <w:szCs w:val="24"/>
    </w:rPr>
  </w:style>
  <w:style w:type="character" w:customStyle="1" w:styleId="70">
    <w:name w:val="标题 7 字符"/>
    <w:link w:val="7"/>
    <w:autoRedefine/>
    <w:qFormat/>
    <w:rPr>
      <w:b/>
      <w:bCs/>
      <w:kern w:val="2"/>
      <w:sz w:val="24"/>
      <w:szCs w:val="24"/>
    </w:rPr>
  </w:style>
  <w:style w:type="character" w:customStyle="1" w:styleId="80">
    <w:name w:val="标题 8 字符"/>
    <w:link w:val="8"/>
    <w:autoRedefine/>
    <w:qFormat/>
    <w:rPr>
      <w:rFonts w:ascii="Arial" w:eastAsia="黑体" w:hAnsi="Arial"/>
      <w:kern w:val="2"/>
      <w:sz w:val="24"/>
      <w:szCs w:val="24"/>
    </w:rPr>
  </w:style>
  <w:style w:type="character" w:customStyle="1" w:styleId="90">
    <w:name w:val="标题 9 字符"/>
    <w:link w:val="9"/>
    <w:autoRedefine/>
    <w:qFormat/>
    <w:rPr>
      <w:rFonts w:ascii="Arial" w:eastAsia="黑体" w:hAnsi="Arial"/>
      <w:kern w:val="2"/>
      <w:sz w:val="21"/>
      <w:szCs w:val="21"/>
    </w:rPr>
  </w:style>
  <w:style w:type="character" w:customStyle="1" w:styleId="affff2">
    <w:name w:val="页眉 字符"/>
    <w:link w:val="affff1"/>
    <w:autoRedefine/>
    <w:uiPriority w:val="99"/>
    <w:qFormat/>
    <w:rPr>
      <w:kern w:val="2"/>
      <w:sz w:val="18"/>
      <w:szCs w:val="18"/>
    </w:rPr>
  </w:style>
  <w:style w:type="character" w:customStyle="1" w:styleId="affff0">
    <w:name w:val="页脚 字符"/>
    <w:link w:val="affff"/>
    <w:autoRedefine/>
    <w:uiPriority w:val="99"/>
    <w:qFormat/>
    <w:rPr>
      <w:rFonts w:ascii="宋体"/>
      <w:kern w:val="2"/>
      <w:sz w:val="18"/>
      <w:szCs w:val="18"/>
    </w:rPr>
  </w:style>
  <w:style w:type="character" w:customStyle="1" w:styleId="afffe">
    <w:name w:val="批注框文本 字符"/>
    <w:link w:val="afffd"/>
    <w:autoRedefine/>
    <w:uiPriority w:val="99"/>
    <w:semiHidden/>
    <w:qFormat/>
    <w:rPr>
      <w:kern w:val="2"/>
      <w:sz w:val="18"/>
      <w:szCs w:val="18"/>
    </w:rPr>
  </w:style>
  <w:style w:type="paragraph" w:styleId="afffff">
    <w:name w:val="Quote"/>
    <w:basedOn w:val="afff5"/>
    <w:next w:val="afff5"/>
    <w:link w:val="afffff0"/>
    <w:autoRedefine/>
    <w:uiPriority w:val="29"/>
    <w:qFormat/>
    <w:rPr>
      <w:i/>
      <w:iCs/>
      <w:color w:val="000000"/>
    </w:rPr>
  </w:style>
  <w:style w:type="character" w:customStyle="1" w:styleId="afffff0">
    <w:name w:val="引用 字符"/>
    <w:link w:val="afffff"/>
    <w:autoRedefine/>
    <w:uiPriority w:val="29"/>
    <w:qFormat/>
    <w:rPr>
      <w:i/>
      <w:iCs/>
      <w:color w:val="000000"/>
      <w:kern w:val="2"/>
      <w:sz w:val="21"/>
      <w:szCs w:val="21"/>
    </w:rPr>
  </w:style>
  <w:style w:type="character" w:customStyle="1" w:styleId="affff8">
    <w:name w:val="标题 字符"/>
    <w:link w:val="affff7"/>
    <w:autoRedefine/>
    <w:qFormat/>
    <w:rPr>
      <w:rFonts w:ascii="Arial" w:hAnsi="Arial" w:cs="Arial"/>
      <w:b/>
      <w:bCs/>
      <w:kern w:val="2"/>
      <w:sz w:val="32"/>
      <w:szCs w:val="32"/>
    </w:rPr>
  </w:style>
  <w:style w:type="paragraph" w:customStyle="1" w:styleId="afffff1">
    <w:name w:val="标准标志"/>
    <w:next w:val="afff5"/>
    <w:autoRedefine/>
    <w:qFormat/>
    <w:pPr>
      <w:framePr w:w="2268" w:h="1392" w:hRule="exact" w:wrap="around" w:hAnchor="margin" w:x="6748" w:y="171" w:anchorLock="1"/>
      <w:shd w:val="solid" w:color="FFFFFF" w:fill="FFFFFF"/>
      <w:spacing w:line="0" w:lineRule="atLeast"/>
      <w:jc w:val="right"/>
    </w:pPr>
    <w:rPr>
      <w:b/>
      <w:w w:val="130"/>
      <w:sz w:val="96"/>
    </w:rPr>
  </w:style>
  <w:style w:type="paragraph" w:customStyle="1" w:styleId="afffff2">
    <w:name w:val="标准称谓"/>
    <w:next w:val="afff5"/>
    <w:autoRedefine/>
    <w:qFormat/>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b/>
      <w:bCs/>
      <w:w w:val="148"/>
      <w:sz w:val="52"/>
    </w:rPr>
  </w:style>
  <w:style w:type="paragraph" w:customStyle="1" w:styleId="afffff3">
    <w:name w:val="标准文件_页脚偶数页"/>
    <w:autoRedefine/>
    <w:qFormat/>
    <w:pPr>
      <w:ind w:left="198"/>
    </w:pPr>
    <w:rPr>
      <w:rFonts w:ascii="宋体"/>
      <w:sz w:val="18"/>
    </w:rPr>
  </w:style>
  <w:style w:type="paragraph" w:customStyle="1" w:styleId="afffff4">
    <w:name w:val="标准文件_页脚奇数页"/>
    <w:autoRedefine/>
    <w:qFormat/>
    <w:pPr>
      <w:ind w:right="227"/>
      <w:jc w:val="right"/>
    </w:pPr>
    <w:rPr>
      <w:rFonts w:ascii="宋体"/>
      <w:sz w:val="18"/>
    </w:rPr>
  </w:style>
  <w:style w:type="paragraph" w:customStyle="1" w:styleId="afffff5">
    <w:name w:val="标准书眉一"/>
    <w:autoRedefine/>
    <w:qFormat/>
    <w:pPr>
      <w:jc w:val="both"/>
    </w:pPr>
  </w:style>
  <w:style w:type="paragraph" w:customStyle="1" w:styleId="ICS">
    <w:name w:val="标准文件_ICS"/>
    <w:basedOn w:val="afff5"/>
    <w:autoRedefine/>
    <w:qFormat/>
    <w:pPr>
      <w:spacing w:line="0" w:lineRule="atLeast"/>
    </w:pPr>
    <w:rPr>
      <w:rFonts w:ascii="黑体" w:eastAsia="黑体" w:hAnsi="宋体"/>
    </w:rPr>
  </w:style>
  <w:style w:type="paragraph" w:customStyle="1" w:styleId="afffff6">
    <w:name w:val="标准文件_标准正文"/>
    <w:basedOn w:val="afff5"/>
    <w:next w:val="afffff7"/>
    <w:autoRedefine/>
    <w:qFormat/>
    <w:pPr>
      <w:snapToGrid w:val="0"/>
      <w:ind w:firstLineChars="200" w:firstLine="200"/>
    </w:pPr>
    <w:rPr>
      <w:kern w:val="0"/>
    </w:rPr>
  </w:style>
  <w:style w:type="paragraph" w:customStyle="1" w:styleId="afffff7">
    <w:name w:val="标准文件_段"/>
    <w:link w:val="Char"/>
    <w:autoRedefine/>
    <w:qFormat/>
    <w:pPr>
      <w:autoSpaceDE w:val="0"/>
      <w:autoSpaceDN w:val="0"/>
      <w:ind w:firstLineChars="200" w:firstLine="200"/>
      <w:jc w:val="both"/>
    </w:pPr>
    <w:rPr>
      <w:rFonts w:ascii="宋体"/>
      <w:sz w:val="21"/>
    </w:rPr>
  </w:style>
  <w:style w:type="paragraph" w:customStyle="1" w:styleId="afffff8">
    <w:name w:val="标准文件_版本"/>
    <w:basedOn w:val="afffff6"/>
    <w:autoRedefine/>
    <w:qFormat/>
    <w:pPr>
      <w:adjustRightInd/>
      <w:snapToGrid/>
      <w:ind w:firstLineChars="0" w:firstLine="0"/>
    </w:pPr>
    <w:rPr>
      <w:rFonts w:ascii="宋体" w:hAnsi="宋体"/>
      <w:kern w:val="2"/>
    </w:rPr>
  </w:style>
  <w:style w:type="paragraph" w:customStyle="1" w:styleId="afffff9">
    <w:name w:val="标准文件_标准部门"/>
    <w:basedOn w:val="afff5"/>
    <w:autoRedefine/>
    <w:qFormat/>
    <w:pPr>
      <w:jc w:val="center"/>
    </w:pPr>
    <w:rPr>
      <w:rFonts w:ascii="黑体" w:eastAsia="黑体"/>
      <w:kern w:val="0"/>
      <w:sz w:val="44"/>
    </w:rPr>
  </w:style>
  <w:style w:type="paragraph" w:customStyle="1" w:styleId="afffffa">
    <w:name w:val="标准文件_标准代替"/>
    <w:basedOn w:val="afff5"/>
    <w:next w:val="afff5"/>
    <w:autoRedefine/>
    <w:qFormat/>
    <w:pPr>
      <w:spacing w:line="310" w:lineRule="exact"/>
      <w:jc w:val="right"/>
    </w:pPr>
    <w:rPr>
      <w:rFonts w:ascii="宋体" w:hAnsi="宋体"/>
      <w:kern w:val="0"/>
    </w:rPr>
  </w:style>
  <w:style w:type="paragraph" w:customStyle="1" w:styleId="afffffb">
    <w:name w:val="标准文件_标准名称标题"/>
    <w:basedOn w:val="afff5"/>
    <w:next w:val="afff5"/>
    <w:autoRedefine/>
    <w:qFormat/>
    <w:pPr>
      <w:widowControl/>
      <w:shd w:val="clear" w:color="FFFFFF" w:fill="FFFFFF"/>
      <w:adjustRightInd/>
      <w:spacing w:before="640" w:after="100"/>
      <w:jc w:val="center"/>
    </w:pPr>
    <w:rPr>
      <w:rFonts w:ascii="黑体" w:eastAsia="黑体"/>
      <w:kern w:val="0"/>
      <w:sz w:val="32"/>
    </w:rPr>
  </w:style>
  <w:style w:type="paragraph" w:customStyle="1" w:styleId="afffffc">
    <w:name w:val="标准文件_页眉奇数页"/>
    <w:next w:val="afff5"/>
    <w:autoRedefine/>
    <w:qFormat/>
    <w:pPr>
      <w:tabs>
        <w:tab w:val="center" w:pos="4154"/>
        <w:tab w:val="right" w:pos="8306"/>
      </w:tabs>
      <w:spacing w:after="120"/>
      <w:jc w:val="right"/>
    </w:pPr>
    <w:rPr>
      <w:rFonts w:ascii="黑体" w:eastAsia="黑体" w:hAnsi="宋体"/>
      <w:sz w:val="21"/>
    </w:rPr>
  </w:style>
  <w:style w:type="paragraph" w:customStyle="1" w:styleId="afffffd">
    <w:name w:val="标准文件_页眉偶数页"/>
    <w:basedOn w:val="afffffc"/>
    <w:next w:val="afff5"/>
    <w:autoRedefine/>
    <w:qFormat/>
    <w:pPr>
      <w:jc w:val="left"/>
    </w:pPr>
  </w:style>
  <w:style w:type="paragraph" w:customStyle="1" w:styleId="afffffe">
    <w:name w:val="标准文件_参考文献标题"/>
    <w:basedOn w:val="afff5"/>
    <w:next w:val="afff5"/>
    <w:autoRedefine/>
    <w:qFormat/>
    <w:pPr>
      <w:widowControl/>
      <w:shd w:val="clear" w:color="FFFFFF" w:fill="FFFFFF"/>
      <w:adjustRightInd/>
      <w:spacing w:before="560" w:afterLines="50" w:after="50" w:line="240" w:lineRule="auto"/>
      <w:jc w:val="center"/>
      <w:outlineLvl w:val="0"/>
    </w:pPr>
    <w:rPr>
      <w:rFonts w:ascii="黑体" w:eastAsia="黑体"/>
      <w:kern w:val="0"/>
    </w:rPr>
  </w:style>
  <w:style w:type="paragraph" w:customStyle="1" w:styleId="a">
    <w:name w:val="标准文件_参考文献条目"/>
    <w:autoRedefine/>
    <w:qFormat/>
    <w:pPr>
      <w:numPr>
        <w:numId w:val="1"/>
      </w:numPr>
    </w:pPr>
    <w:rPr>
      <w:rFonts w:ascii="宋体"/>
    </w:rPr>
  </w:style>
  <w:style w:type="paragraph" w:customStyle="1" w:styleId="affe">
    <w:name w:val="标准文件_二级条标题"/>
    <w:next w:val="afffff7"/>
    <w:autoRedefine/>
    <w:qFormat/>
    <w:pPr>
      <w:widowControl w:val="0"/>
      <w:numPr>
        <w:ilvl w:val="3"/>
        <w:numId w:val="2"/>
      </w:numPr>
      <w:spacing w:beforeLines="50" w:before="50" w:afterLines="50" w:after="50"/>
      <w:jc w:val="both"/>
      <w:outlineLvl w:val="2"/>
    </w:pPr>
    <w:rPr>
      <w:rFonts w:ascii="黑体" w:eastAsia="黑体"/>
      <w:sz w:val="21"/>
    </w:rPr>
  </w:style>
  <w:style w:type="character" w:customStyle="1" w:styleId="affffff">
    <w:name w:val="标准文件_发布"/>
    <w:autoRedefine/>
    <w:qFormat/>
    <w:rPr>
      <w:rFonts w:ascii="黑体" w:eastAsia="黑体"/>
      <w:spacing w:val="0"/>
      <w:w w:val="100"/>
      <w:position w:val="3"/>
      <w:sz w:val="28"/>
    </w:rPr>
  </w:style>
  <w:style w:type="paragraph" w:customStyle="1" w:styleId="ad">
    <w:name w:val="标准文件_方框数字列项"/>
    <w:basedOn w:val="afffff7"/>
    <w:autoRedefine/>
    <w:qFormat/>
    <w:pPr>
      <w:numPr>
        <w:numId w:val="3"/>
      </w:numPr>
      <w:ind w:firstLineChars="0" w:firstLine="0"/>
    </w:pPr>
  </w:style>
  <w:style w:type="paragraph" w:customStyle="1" w:styleId="affffff0">
    <w:name w:val="标准文件_封面标准编号"/>
    <w:basedOn w:val="afff5"/>
    <w:next w:val="afffffa"/>
    <w:autoRedefine/>
    <w:qFormat/>
    <w:pPr>
      <w:spacing w:line="310" w:lineRule="exact"/>
      <w:jc w:val="right"/>
    </w:pPr>
    <w:rPr>
      <w:rFonts w:ascii="黑体" w:eastAsia="黑体"/>
      <w:kern w:val="0"/>
      <w:sz w:val="28"/>
    </w:rPr>
  </w:style>
  <w:style w:type="paragraph" w:customStyle="1" w:styleId="affffff1">
    <w:name w:val="标准文件_封面标准分类号"/>
    <w:basedOn w:val="afff5"/>
    <w:autoRedefine/>
    <w:qFormat/>
    <w:rPr>
      <w:rFonts w:ascii="黑体" w:eastAsia="黑体"/>
      <w:b/>
      <w:kern w:val="0"/>
      <w:sz w:val="28"/>
    </w:rPr>
  </w:style>
  <w:style w:type="paragraph" w:customStyle="1" w:styleId="affffff2">
    <w:name w:val="标准文件_封面标准名称"/>
    <w:basedOn w:val="afff5"/>
    <w:autoRedefine/>
    <w:qFormat/>
    <w:pPr>
      <w:spacing w:line="240" w:lineRule="auto"/>
      <w:jc w:val="center"/>
    </w:pPr>
    <w:rPr>
      <w:rFonts w:ascii="黑体" w:eastAsia="黑体"/>
      <w:kern w:val="0"/>
      <w:sz w:val="52"/>
    </w:rPr>
  </w:style>
  <w:style w:type="paragraph" w:customStyle="1" w:styleId="affffff3">
    <w:name w:val="标准文件_封面标准英文名称"/>
    <w:basedOn w:val="afff5"/>
    <w:autoRedefine/>
    <w:qFormat/>
    <w:pPr>
      <w:spacing w:line="240" w:lineRule="auto"/>
      <w:jc w:val="center"/>
    </w:pPr>
    <w:rPr>
      <w:rFonts w:ascii="黑体" w:eastAsia="黑体"/>
      <w:b/>
      <w:sz w:val="28"/>
    </w:rPr>
  </w:style>
  <w:style w:type="paragraph" w:customStyle="1" w:styleId="affffff4">
    <w:name w:val="标准文件_封面发布日期"/>
    <w:basedOn w:val="afff5"/>
    <w:autoRedefine/>
    <w:qFormat/>
    <w:pPr>
      <w:spacing w:line="310" w:lineRule="exact"/>
    </w:pPr>
    <w:rPr>
      <w:rFonts w:ascii="黑体" w:eastAsia="黑体"/>
      <w:kern w:val="0"/>
      <w:sz w:val="28"/>
    </w:rPr>
  </w:style>
  <w:style w:type="paragraph" w:customStyle="1" w:styleId="affffff5">
    <w:name w:val="标准文件_封面密级"/>
    <w:basedOn w:val="afff5"/>
    <w:autoRedefine/>
    <w:qFormat/>
    <w:rPr>
      <w:rFonts w:eastAsia="黑体"/>
      <w:sz w:val="32"/>
    </w:rPr>
  </w:style>
  <w:style w:type="paragraph" w:customStyle="1" w:styleId="affffff6">
    <w:name w:val="标准文件_封面实施日期"/>
    <w:basedOn w:val="afff5"/>
    <w:autoRedefine/>
    <w:qFormat/>
    <w:pPr>
      <w:spacing w:line="310" w:lineRule="exact"/>
      <w:jc w:val="right"/>
    </w:pPr>
    <w:rPr>
      <w:rFonts w:ascii="黑体" w:eastAsia="黑体"/>
      <w:sz w:val="28"/>
    </w:rPr>
  </w:style>
  <w:style w:type="paragraph" w:customStyle="1" w:styleId="affffff7">
    <w:name w:val="标准文件_封面抬头"/>
    <w:basedOn w:val="afffff7"/>
    <w:autoRedefine/>
    <w:qFormat/>
    <w:pPr>
      <w:adjustRightInd w:val="0"/>
      <w:spacing w:line="800" w:lineRule="exact"/>
      <w:ind w:firstLineChars="0" w:firstLine="0"/>
      <w:jc w:val="distribute"/>
    </w:pPr>
    <w:rPr>
      <w:rFonts w:ascii="黑体" w:eastAsia="黑体"/>
      <w:b/>
      <w:sz w:val="64"/>
    </w:rPr>
  </w:style>
  <w:style w:type="paragraph" w:customStyle="1" w:styleId="aff3">
    <w:name w:val="标准文件_附录标识"/>
    <w:next w:val="afffff7"/>
    <w:autoRedefine/>
    <w:qFormat/>
    <w:pPr>
      <w:numPr>
        <w:numId w:val="4"/>
      </w:numPr>
      <w:shd w:val="clear" w:color="FFFFFF" w:fill="FFFFFF"/>
      <w:tabs>
        <w:tab w:val="left" w:pos="6406"/>
      </w:tabs>
      <w:spacing w:before="560" w:afterLines="50" w:after="50"/>
      <w:jc w:val="center"/>
      <w:outlineLvl w:val="0"/>
    </w:pPr>
    <w:rPr>
      <w:rFonts w:ascii="黑体" w:eastAsia="黑体"/>
      <w:sz w:val="21"/>
    </w:rPr>
  </w:style>
  <w:style w:type="paragraph" w:customStyle="1" w:styleId="aff">
    <w:name w:val="标准文件_附录表标题"/>
    <w:next w:val="afffff7"/>
    <w:autoRedefine/>
    <w:qFormat/>
    <w:pPr>
      <w:numPr>
        <w:ilvl w:val="1"/>
        <w:numId w:val="5"/>
      </w:numPr>
      <w:adjustRightInd w:val="0"/>
      <w:snapToGrid w:val="0"/>
      <w:spacing w:beforeLines="50" w:before="50" w:afterLines="50" w:after="50"/>
      <w:jc w:val="center"/>
      <w:textAlignment w:val="baseline"/>
    </w:pPr>
    <w:rPr>
      <w:rFonts w:ascii="黑体" w:eastAsia="黑体"/>
      <w:kern w:val="21"/>
      <w:sz w:val="21"/>
    </w:rPr>
  </w:style>
  <w:style w:type="paragraph" w:customStyle="1" w:styleId="aff4">
    <w:name w:val="标准文件_附录一级条标题"/>
    <w:next w:val="afffff7"/>
    <w:autoRedefine/>
    <w:qFormat/>
    <w:pPr>
      <w:widowControl w:val="0"/>
      <w:numPr>
        <w:ilvl w:val="1"/>
        <w:numId w:val="4"/>
      </w:numPr>
      <w:spacing w:beforeLines="50" w:before="50" w:afterLines="50" w:after="50"/>
      <w:jc w:val="both"/>
      <w:outlineLvl w:val="2"/>
    </w:pPr>
    <w:rPr>
      <w:rFonts w:ascii="黑体" w:eastAsia="黑体"/>
      <w:kern w:val="21"/>
      <w:sz w:val="21"/>
    </w:rPr>
  </w:style>
  <w:style w:type="paragraph" w:customStyle="1" w:styleId="aff5">
    <w:name w:val="标准文件_附录二级条标题"/>
    <w:basedOn w:val="aff4"/>
    <w:next w:val="afffff7"/>
    <w:autoRedefine/>
    <w:qFormat/>
    <w:pPr>
      <w:widowControl/>
      <w:numPr>
        <w:ilvl w:val="2"/>
      </w:numPr>
      <w:wordWrap w:val="0"/>
      <w:overflowPunct w:val="0"/>
      <w:autoSpaceDE w:val="0"/>
      <w:autoSpaceDN w:val="0"/>
      <w:textAlignment w:val="baseline"/>
      <w:outlineLvl w:val="3"/>
    </w:pPr>
  </w:style>
  <w:style w:type="paragraph" w:customStyle="1" w:styleId="affffff8">
    <w:name w:val="标准文件_附录公式"/>
    <w:basedOn w:val="afffff6"/>
    <w:next w:val="afffff6"/>
    <w:autoRedefine/>
    <w:qFormat/>
    <w:pPr>
      <w:tabs>
        <w:tab w:val="center" w:pos="4678"/>
        <w:tab w:val="right" w:leader="middleDot" w:pos="9356"/>
      </w:tabs>
      <w:spacing w:line="240" w:lineRule="auto"/>
      <w:ind w:right="-51" w:firstLineChars="0" w:firstLine="0"/>
    </w:pPr>
    <w:rPr>
      <w:rFonts w:ascii="宋体" w:hAnsi="宋体"/>
    </w:rPr>
  </w:style>
  <w:style w:type="paragraph" w:customStyle="1" w:styleId="aff6">
    <w:name w:val="标准文件_附录三级条标题"/>
    <w:next w:val="afffff7"/>
    <w:autoRedefine/>
    <w:qFormat/>
    <w:pPr>
      <w:widowControl w:val="0"/>
      <w:numPr>
        <w:ilvl w:val="3"/>
        <w:numId w:val="4"/>
      </w:numPr>
      <w:spacing w:beforeLines="50" w:before="50" w:afterLines="50" w:after="50"/>
      <w:jc w:val="both"/>
      <w:outlineLvl w:val="4"/>
    </w:pPr>
    <w:rPr>
      <w:rFonts w:ascii="黑体" w:eastAsia="黑体"/>
      <w:kern w:val="21"/>
      <w:sz w:val="21"/>
    </w:rPr>
  </w:style>
  <w:style w:type="paragraph" w:customStyle="1" w:styleId="aff7">
    <w:name w:val="标准文件_附录四级条标题"/>
    <w:next w:val="afffff7"/>
    <w:autoRedefine/>
    <w:qFormat/>
    <w:pPr>
      <w:widowControl w:val="0"/>
      <w:numPr>
        <w:ilvl w:val="4"/>
        <w:numId w:val="4"/>
      </w:numPr>
      <w:spacing w:beforeLines="50" w:before="50" w:afterLines="50" w:after="50"/>
      <w:jc w:val="both"/>
      <w:outlineLvl w:val="5"/>
    </w:pPr>
    <w:rPr>
      <w:rFonts w:ascii="黑体" w:eastAsia="黑体"/>
      <w:kern w:val="21"/>
      <w:sz w:val="21"/>
    </w:rPr>
  </w:style>
  <w:style w:type="paragraph" w:customStyle="1" w:styleId="af9">
    <w:name w:val="标准文件_附录图标题"/>
    <w:next w:val="afffff7"/>
    <w:autoRedefine/>
    <w:qFormat/>
    <w:pPr>
      <w:numPr>
        <w:ilvl w:val="1"/>
        <w:numId w:val="6"/>
      </w:numPr>
      <w:adjustRightInd w:val="0"/>
      <w:snapToGrid w:val="0"/>
      <w:spacing w:beforeLines="50" w:before="50" w:afterLines="50" w:after="50"/>
      <w:jc w:val="center"/>
    </w:pPr>
    <w:rPr>
      <w:rFonts w:ascii="黑体" w:eastAsia="黑体"/>
      <w:sz w:val="21"/>
    </w:rPr>
  </w:style>
  <w:style w:type="paragraph" w:customStyle="1" w:styleId="aff8">
    <w:name w:val="标准文件_附录五级条标题"/>
    <w:next w:val="afffff7"/>
    <w:autoRedefine/>
    <w:qFormat/>
    <w:pPr>
      <w:widowControl w:val="0"/>
      <w:numPr>
        <w:ilvl w:val="5"/>
        <w:numId w:val="4"/>
      </w:numPr>
      <w:spacing w:beforeLines="50" w:before="50" w:afterLines="50" w:after="50"/>
      <w:jc w:val="both"/>
      <w:outlineLvl w:val="6"/>
    </w:pPr>
    <w:rPr>
      <w:rFonts w:ascii="黑体" w:eastAsia="黑体"/>
      <w:kern w:val="21"/>
      <w:sz w:val="21"/>
    </w:rPr>
  </w:style>
  <w:style w:type="paragraph" w:customStyle="1" w:styleId="af0">
    <w:name w:val="标准文件_附录英文标识"/>
    <w:next w:val="afffb"/>
    <w:autoRedefine/>
    <w:qFormat/>
    <w:pPr>
      <w:numPr>
        <w:numId w:val="7"/>
      </w:numPr>
      <w:tabs>
        <w:tab w:val="left" w:pos="6406"/>
      </w:tabs>
      <w:spacing w:before="220" w:after="320"/>
      <w:jc w:val="center"/>
      <w:outlineLvl w:val="0"/>
    </w:pPr>
    <w:rPr>
      <w:rFonts w:ascii="黑体" w:eastAsia="黑体"/>
      <w:sz w:val="21"/>
    </w:rPr>
  </w:style>
  <w:style w:type="character" w:customStyle="1" w:styleId="afffc">
    <w:name w:val="正文文本 字符"/>
    <w:link w:val="afffb"/>
    <w:autoRedefine/>
    <w:qFormat/>
    <w:rPr>
      <w:kern w:val="2"/>
      <w:sz w:val="21"/>
      <w:szCs w:val="21"/>
    </w:rPr>
  </w:style>
  <w:style w:type="paragraph" w:customStyle="1" w:styleId="affffff9">
    <w:name w:val="标准文件_附录章标题"/>
    <w:next w:val="afffff7"/>
    <w:autoRedefine/>
    <w:qFormat/>
    <w:pPr>
      <w:wordWrap w:val="0"/>
      <w:overflowPunct w:val="0"/>
      <w:autoSpaceDE w:val="0"/>
      <w:spacing w:beforeLines="50" w:afterLines="50"/>
      <w:jc w:val="both"/>
      <w:textAlignment w:val="baseline"/>
      <w:outlineLvl w:val="1"/>
    </w:pPr>
    <w:rPr>
      <w:rFonts w:ascii="黑体" w:eastAsia="黑体"/>
      <w:kern w:val="21"/>
      <w:sz w:val="21"/>
    </w:rPr>
  </w:style>
  <w:style w:type="paragraph" w:customStyle="1" w:styleId="affffffa">
    <w:name w:val="标准文件_公式后的破折号"/>
    <w:basedOn w:val="afffff7"/>
    <w:next w:val="afffff7"/>
    <w:autoRedefine/>
    <w:qFormat/>
    <w:pPr>
      <w:ind w:leftChars="200" w:left="488" w:hangingChars="290" w:hanging="289"/>
    </w:pPr>
  </w:style>
  <w:style w:type="paragraph" w:customStyle="1" w:styleId="a6">
    <w:name w:val="标准文件_前言、引言标题"/>
    <w:next w:val="afff5"/>
    <w:autoRedefine/>
    <w:qFormat/>
    <w:pPr>
      <w:numPr>
        <w:numId w:val="8"/>
      </w:numPr>
      <w:shd w:val="clear" w:color="FFFFFF" w:fill="FFFFFF"/>
      <w:spacing w:before="480" w:afterLines="150" w:after="150"/>
      <w:jc w:val="center"/>
      <w:outlineLvl w:val="0"/>
    </w:pPr>
    <w:rPr>
      <w:rFonts w:ascii="黑体" w:eastAsia="黑体"/>
      <w:sz w:val="32"/>
    </w:rPr>
  </w:style>
  <w:style w:type="paragraph" w:customStyle="1" w:styleId="affffffb">
    <w:name w:val="标准文件_目次、标准名称标题"/>
    <w:basedOn w:val="a6"/>
    <w:next w:val="afffff7"/>
    <w:autoRedefine/>
    <w:qFormat/>
    <w:pPr>
      <w:spacing w:line="460" w:lineRule="exact"/>
      <w:ind w:left="0" w:firstLine="0"/>
    </w:pPr>
  </w:style>
  <w:style w:type="paragraph" w:customStyle="1" w:styleId="affffffc">
    <w:name w:val="标准文件_目录标题"/>
    <w:basedOn w:val="afff5"/>
    <w:autoRedefine/>
    <w:qFormat/>
    <w:pPr>
      <w:spacing w:before="480" w:afterLines="150" w:after="150" w:line="240" w:lineRule="auto"/>
      <w:jc w:val="center"/>
    </w:pPr>
    <w:rPr>
      <w:rFonts w:ascii="黑体" w:eastAsia="黑体"/>
      <w:sz w:val="32"/>
    </w:rPr>
  </w:style>
  <w:style w:type="paragraph" w:customStyle="1" w:styleId="af1">
    <w:name w:val="标准文件_破折号列项"/>
    <w:autoRedefine/>
    <w:qFormat/>
    <w:pPr>
      <w:numPr>
        <w:numId w:val="9"/>
      </w:numPr>
      <w:adjustRightInd w:val="0"/>
      <w:snapToGrid w:val="0"/>
      <w:ind w:firstLineChars="200" w:firstLine="200"/>
    </w:pPr>
    <w:rPr>
      <w:sz w:val="21"/>
    </w:rPr>
  </w:style>
  <w:style w:type="paragraph" w:customStyle="1" w:styleId="afc">
    <w:name w:val="标准文件_破折号列项（二级）"/>
    <w:basedOn w:val="af1"/>
    <w:autoRedefine/>
    <w:qFormat/>
    <w:pPr>
      <w:numPr>
        <w:numId w:val="10"/>
      </w:numPr>
    </w:pPr>
  </w:style>
  <w:style w:type="paragraph" w:customStyle="1" w:styleId="afff">
    <w:name w:val="标准文件_三级条标题"/>
    <w:basedOn w:val="affe"/>
    <w:next w:val="afffff7"/>
    <w:autoRedefine/>
    <w:qFormat/>
    <w:pPr>
      <w:widowControl/>
      <w:numPr>
        <w:ilvl w:val="4"/>
      </w:numPr>
      <w:outlineLvl w:val="3"/>
    </w:pPr>
  </w:style>
  <w:style w:type="character" w:customStyle="1" w:styleId="11">
    <w:name w:val="不明显参考1"/>
    <w:autoRedefine/>
    <w:uiPriority w:val="31"/>
    <w:qFormat/>
    <w:rPr>
      <w:smallCaps/>
      <w:color w:val="C0504D"/>
      <w:u w:val="single"/>
    </w:rPr>
  </w:style>
  <w:style w:type="paragraph" w:customStyle="1" w:styleId="affffffd">
    <w:name w:val="标准文件_示例后续"/>
    <w:basedOn w:val="afff5"/>
    <w:autoRedefine/>
    <w:qFormat/>
    <w:pPr>
      <w:adjustRightInd/>
      <w:spacing w:line="240" w:lineRule="auto"/>
      <w:ind w:firstLineChars="200" w:firstLine="200"/>
    </w:pPr>
    <w:rPr>
      <w:sz w:val="18"/>
      <w:szCs w:val="24"/>
    </w:rPr>
  </w:style>
  <w:style w:type="paragraph" w:customStyle="1" w:styleId="aff9">
    <w:name w:val="标准文件_数字编号列项"/>
    <w:autoRedefine/>
    <w:qFormat/>
    <w:pPr>
      <w:numPr>
        <w:numId w:val="11"/>
      </w:numPr>
      <w:jc w:val="both"/>
    </w:pPr>
    <w:rPr>
      <w:rFonts w:ascii="宋体" w:hAnsi="宋体"/>
      <w:sz w:val="21"/>
    </w:rPr>
  </w:style>
  <w:style w:type="paragraph" w:customStyle="1" w:styleId="afff0">
    <w:name w:val="标准文件_四级条标题"/>
    <w:next w:val="afffff7"/>
    <w:autoRedefine/>
    <w:qFormat/>
    <w:pPr>
      <w:widowControl w:val="0"/>
      <w:numPr>
        <w:ilvl w:val="5"/>
        <w:numId w:val="2"/>
      </w:numPr>
      <w:spacing w:beforeLines="50" w:before="50" w:afterLines="50" w:after="50"/>
      <w:jc w:val="both"/>
      <w:outlineLvl w:val="4"/>
    </w:pPr>
    <w:rPr>
      <w:rFonts w:ascii="黑体" w:eastAsia="黑体"/>
      <w:sz w:val="21"/>
    </w:rPr>
  </w:style>
  <w:style w:type="character" w:customStyle="1" w:styleId="affff4">
    <w:name w:val="脚注文本 字符"/>
    <w:link w:val="affff3"/>
    <w:autoRedefine/>
    <w:semiHidden/>
    <w:qFormat/>
    <w:rPr>
      <w:rFonts w:ascii="宋体"/>
      <w:kern w:val="2"/>
      <w:sz w:val="18"/>
      <w:szCs w:val="18"/>
    </w:rPr>
  </w:style>
  <w:style w:type="paragraph" w:customStyle="1" w:styleId="affffffe">
    <w:name w:val="标准文件_条文脚注"/>
    <w:basedOn w:val="affff3"/>
    <w:autoRedefine/>
    <w:qFormat/>
    <w:pPr>
      <w:adjustRightInd w:val="0"/>
      <w:spacing w:line="240" w:lineRule="auto"/>
      <w:ind w:leftChars="0" w:left="0" w:firstLineChars="200" w:firstLine="200"/>
      <w:jc w:val="both"/>
    </w:pPr>
    <w:rPr>
      <w:rFonts w:hAnsi="宋体"/>
    </w:rPr>
  </w:style>
  <w:style w:type="paragraph" w:customStyle="1" w:styleId="af4">
    <w:name w:val="标准文件_图表脚注"/>
    <w:basedOn w:val="afff5"/>
    <w:next w:val="afffff7"/>
    <w:autoRedefine/>
    <w:qFormat/>
    <w:pPr>
      <w:numPr>
        <w:numId w:val="12"/>
      </w:numPr>
      <w:spacing w:line="240" w:lineRule="auto"/>
      <w:jc w:val="left"/>
    </w:pPr>
    <w:rPr>
      <w:rFonts w:ascii="宋体" w:hAnsi="宋体"/>
      <w:sz w:val="18"/>
    </w:rPr>
  </w:style>
  <w:style w:type="character" w:customStyle="1" w:styleId="afffffff">
    <w:name w:val="标准文件_图表脚注内容"/>
    <w:autoRedefine/>
    <w:qFormat/>
    <w:rPr>
      <w:rFonts w:ascii="宋体" w:eastAsia="宋体" w:hAnsi="宋体" w:cs="Times New Roman"/>
      <w:spacing w:val="0"/>
      <w:sz w:val="18"/>
      <w:vertAlign w:val="superscript"/>
    </w:rPr>
  </w:style>
  <w:style w:type="paragraph" w:customStyle="1" w:styleId="afff1">
    <w:name w:val="标准文件_五级条标题"/>
    <w:next w:val="afffff7"/>
    <w:autoRedefine/>
    <w:qFormat/>
    <w:pPr>
      <w:widowControl w:val="0"/>
      <w:numPr>
        <w:ilvl w:val="6"/>
        <w:numId w:val="2"/>
      </w:numPr>
      <w:spacing w:beforeLines="50" w:before="50" w:afterLines="50" w:after="50"/>
      <w:jc w:val="both"/>
      <w:outlineLvl w:val="5"/>
    </w:pPr>
    <w:rPr>
      <w:rFonts w:ascii="黑体" w:eastAsia="黑体"/>
      <w:sz w:val="21"/>
    </w:rPr>
  </w:style>
  <w:style w:type="paragraph" w:customStyle="1" w:styleId="affc">
    <w:name w:val="标准文件_章标题"/>
    <w:next w:val="afffff7"/>
    <w:autoRedefine/>
    <w:qFormat/>
    <w:pPr>
      <w:numPr>
        <w:ilvl w:val="1"/>
        <w:numId w:val="2"/>
      </w:numPr>
      <w:spacing w:beforeLines="100" w:before="100" w:afterLines="100" w:after="100"/>
      <w:jc w:val="both"/>
      <w:outlineLvl w:val="0"/>
    </w:pPr>
    <w:rPr>
      <w:rFonts w:ascii="黑体" w:eastAsia="黑体"/>
      <w:sz w:val="21"/>
    </w:rPr>
  </w:style>
  <w:style w:type="paragraph" w:customStyle="1" w:styleId="affd">
    <w:name w:val="标准文件_一级条标题"/>
    <w:basedOn w:val="affc"/>
    <w:next w:val="afffff7"/>
    <w:autoRedefine/>
    <w:qFormat/>
    <w:pPr>
      <w:numPr>
        <w:ilvl w:val="2"/>
      </w:numPr>
      <w:spacing w:beforeLines="50" w:before="50" w:afterLines="50" w:after="50"/>
      <w:outlineLvl w:val="1"/>
    </w:pPr>
  </w:style>
  <w:style w:type="paragraph" w:customStyle="1" w:styleId="afffffff0">
    <w:name w:val="标准文件_一致程度"/>
    <w:basedOn w:val="afff5"/>
    <w:autoRedefine/>
    <w:qFormat/>
    <w:pPr>
      <w:spacing w:line="440" w:lineRule="exact"/>
      <w:jc w:val="center"/>
    </w:pPr>
    <w:rPr>
      <w:sz w:val="28"/>
    </w:rPr>
  </w:style>
  <w:style w:type="paragraph" w:customStyle="1" w:styleId="afffffff1">
    <w:name w:val="标准文件_引言标题"/>
    <w:next w:val="afff5"/>
    <w:autoRedefine/>
    <w:qFormat/>
    <w:pPr>
      <w:shd w:val="clear" w:color="FFFFFF" w:fill="FFFFFF"/>
      <w:spacing w:before="540" w:after="600"/>
      <w:jc w:val="center"/>
      <w:outlineLvl w:val="0"/>
    </w:pPr>
    <w:rPr>
      <w:rFonts w:ascii="黑体" w:eastAsia="黑体"/>
      <w:sz w:val="32"/>
    </w:rPr>
  </w:style>
  <w:style w:type="paragraph" w:customStyle="1" w:styleId="afffffff2">
    <w:name w:val="标准文件_英文图表脚注"/>
    <w:basedOn w:val="afffff6"/>
    <w:autoRedefine/>
    <w:qFormat/>
    <w:pPr>
      <w:widowControl/>
      <w:adjustRightInd/>
      <w:snapToGrid/>
      <w:spacing w:line="240" w:lineRule="auto"/>
      <w:ind w:left="79" w:hangingChars="80" w:hanging="79"/>
    </w:pPr>
    <w:rPr>
      <w:rFonts w:ascii="宋体" w:hAnsi="宋体"/>
    </w:rPr>
  </w:style>
  <w:style w:type="paragraph" w:customStyle="1" w:styleId="af6">
    <w:name w:val="标准文件_数字编号列项（二级）"/>
    <w:autoRedefine/>
    <w:qFormat/>
    <w:pPr>
      <w:numPr>
        <w:ilvl w:val="1"/>
        <w:numId w:val="13"/>
      </w:numPr>
      <w:tabs>
        <w:tab w:val="left" w:pos="851"/>
      </w:tabs>
      <w:jc w:val="both"/>
    </w:pPr>
    <w:rPr>
      <w:rFonts w:ascii="宋体"/>
      <w:sz w:val="21"/>
    </w:rPr>
  </w:style>
  <w:style w:type="paragraph" w:customStyle="1" w:styleId="af">
    <w:name w:val="标准文件_英文注："/>
    <w:basedOn w:val="afff5"/>
    <w:next w:val="afffff7"/>
    <w:autoRedefine/>
    <w:qFormat/>
    <w:pPr>
      <w:numPr>
        <w:numId w:val="14"/>
      </w:numPr>
      <w:tabs>
        <w:tab w:val="left" w:pos="420"/>
      </w:tabs>
      <w:autoSpaceDE w:val="0"/>
      <w:autoSpaceDN w:val="0"/>
      <w:spacing w:line="240" w:lineRule="auto"/>
    </w:pPr>
    <w:rPr>
      <w:rFonts w:ascii="宋体" w:hAnsi="宋体"/>
      <w:kern w:val="0"/>
      <w:sz w:val="18"/>
      <w:szCs w:val="20"/>
    </w:rPr>
  </w:style>
  <w:style w:type="paragraph" w:customStyle="1" w:styleId="aff0">
    <w:name w:val="标准文件_英文注×："/>
    <w:basedOn w:val="afff5"/>
    <w:autoRedefine/>
    <w:qFormat/>
    <w:pPr>
      <w:numPr>
        <w:numId w:val="15"/>
      </w:numPr>
      <w:tabs>
        <w:tab w:val="left" w:pos="210"/>
      </w:tabs>
      <w:autoSpaceDE w:val="0"/>
      <w:autoSpaceDN w:val="0"/>
      <w:spacing w:line="240" w:lineRule="auto"/>
    </w:pPr>
    <w:rPr>
      <w:rFonts w:ascii="宋体" w:hAnsi="宋体"/>
      <w:kern w:val="0"/>
      <w:szCs w:val="20"/>
    </w:rPr>
  </w:style>
  <w:style w:type="paragraph" w:customStyle="1" w:styleId="aff2">
    <w:name w:val="标准文件_正文表标题"/>
    <w:next w:val="afffff7"/>
    <w:autoRedefine/>
    <w:qFormat/>
    <w:pPr>
      <w:numPr>
        <w:numId w:val="16"/>
      </w:numPr>
      <w:tabs>
        <w:tab w:val="left" w:pos="0"/>
      </w:tabs>
      <w:spacing w:beforeLines="50" w:before="50" w:afterLines="50" w:after="50"/>
      <w:jc w:val="center"/>
    </w:pPr>
    <w:rPr>
      <w:rFonts w:ascii="黑体" w:eastAsia="黑体"/>
      <w:sz w:val="21"/>
    </w:rPr>
  </w:style>
  <w:style w:type="paragraph" w:customStyle="1" w:styleId="afffffff3">
    <w:name w:val="标准文件_正文公式"/>
    <w:basedOn w:val="afff5"/>
    <w:next w:val="afffff6"/>
    <w:autoRedefine/>
    <w:qFormat/>
    <w:pPr>
      <w:tabs>
        <w:tab w:val="center" w:pos="4678"/>
        <w:tab w:val="right" w:leader="middleDot" w:pos="9356"/>
      </w:tabs>
      <w:spacing w:line="240" w:lineRule="auto"/>
    </w:pPr>
    <w:rPr>
      <w:rFonts w:ascii="宋体" w:hAnsi="宋体"/>
    </w:rPr>
  </w:style>
  <w:style w:type="paragraph" w:customStyle="1" w:styleId="afd">
    <w:name w:val="标准文件_正文图标题"/>
    <w:next w:val="afffff7"/>
    <w:autoRedefine/>
    <w:qFormat/>
    <w:pPr>
      <w:numPr>
        <w:numId w:val="17"/>
      </w:numPr>
      <w:spacing w:beforeLines="50" w:before="50" w:afterLines="50" w:after="50"/>
      <w:jc w:val="center"/>
    </w:pPr>
    <w:rPr>
      <w:rFonts w:ascii="黑体" w:eastAsia="黑体"/>
      <w:sz w:val="21"/>
    </w:rPr>
  </w:style>
  <w:style w:type="paragraph" w:customStyle="1" w:styleId="afff3">
    <w:name w:val="标准文件_正文英文表标题"/>
    <w:next w:val="afffff7"/>
    <w:autoRedefine/>
    <w:qFormat/>
    <w:pPr>
      <w:numPr>
        <w:numId w:val="18"/>
      </w:numPr>
      <w:jc w:val="center"/>
    </w:pPr>
    <w:rPr>
      <w:rFonts w:ascii="黑体" w:eastAsia="黑体"/>
      <w:sz w:val="21"/>
    </w:rPr>
  </w:style>
  <w:style w:type="paragraph" w:customStyle="1" w:styleId="afb">
    <w:name w:val="标准文件_正文英文图标题"/>
    <w:next w:val="afffff7"/>
    <w:autoRedefine/>
    <w:qFormat/>
    <w:pPr>
      <w:numPr>
        <w:numId w:val="19"/>
      </w:numPr>
      <w:jc w:val="center"/>
    </w:pPr>
    <w:rPr>
      <w:rFonts w:ascii="黑体" w:eastAsia="黑体"/>
      <w:sz w:val="21"/>
    </w:rPr>
  </w:style>
  <w:style w:type="paragraph" w:customStyle="1" w:styleId="af7">
    <w:name w:val="标准文件_编号列项（三级）"/>
    <w:autoRedefine/>
    <w:qFormat/>
    <w:pPr>
      <w:numPr>
        <w:ilvl w:val="2"/>
        <w:numId w:val="13"/>
      </w:numPr>
      <w:tabs>
        <w:tab w:val="left" w:pos="851"/>
      </w:tabs>
    </w:pPr>
    <w:rPr>
      <w:rFonts w:ascii="宋体"/>
      <w:sz w:val="21"/>
    </w:rPr>
  </w:style>
  <w:style w:type="paragraph" w:customStyle="1" w:styleId="a1">
    <w:name w:val="二级无标题条"/>
    <w:basedOn w:val="afff5"/>
    <w:autoRedefine/>
    <w:qFormat/>
    <w:pPr>
      <w:numPr>
        <w:ilvl w:val="3"/>
        <w:numId w:val="20"/>
      </w:numPr>
      <w:adjustRightInd/>
      <w:spacing w:line="240" w:lineRule="auto"/>
    </w:pPr>
    <w:rPr>
      <w:rFonts w:ascii="宋体" w:hAnsi="宋体"/>
      <w:szCs w:val="24"/>
    </w:rPr>
  </w:style>
  <w:style w:type="paragraph" w:customStyle="1" w:styleId="afffffff4">
    <w:name w:val="发布部门"/>
    <w:next w:val="afffff7"/>
    <w:autoRedefine/>
    <w:qFormat/>
    <w:pPr>
      <w:framePr w:w="7433" w:h="585" w:hRule="exact" w:hSpace="180" w:vSpace="180" w:wrap="around" w:hAnchor="margin" w:xAlign="center" w:y="14401" w:anchorLock="1"/>
      <w:jc w:val="center"/>
    </w:pPr>
    <w:rPr>
      <w:rFonts w:ascii="宋体"/>
      <w:b/>
      <w:w w:val="135"/>
      <w:sz w:val="36"/>
    </w:rPr>
  </w:style>
  <w:style w:type="paragraph" w:customStyle="1" w:styleId="afffffff5">
    <w:name w:val="发布日期"/>
    <w:autoRedefine/>
    <w:qFormat/>
    <w:pPr>
      <w:framePr w:w="4000" w:h="473" w:hRule="exact" w:hSpace="180" w:vSpace="180" w:wrap="around" w:hAnchor="margin" w:y="13511" w:anchorLock="1"/>
    </w:pPr>
    <w:rPr>
      <w:rFonts w:eastAsia="黑体"/>
      <w:sz w:val="28"/>
    </w:rPr>
  </w:style>
  <w:style w:type="paragraph" w:customStyle="1" w:styleId="afffffff6">
    <w:name w:val="封面标准代替信息"/>
    <w:basedOn w:val="afff5"/>
    <w:autoRedefine/>
    <w:qFormat/>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afffffff7">
    <w:name w:val="封面标准名称"/>
    <w:autoRedefine/>
    <w:qFormat/>
    <w:pPr>
      <w:framePr w:w="9638" w:h="6917" w:hRule="exact" w:wrap="around" w:hAnchor="margin" w:xAlign="center" w:y="5955" w:anchorLock="1"/>
      <w:widowControl w:val="0"/>
      <w:spacing w:line="680" w:lineRule="exact"/>
      <w:jc w:val="center"/>
      <w:textAlignment w:val="center"/>
    </w:pPr>
    <w:rPr>
      <w:rFonts w:ascii="黑体" w:eastAsia="黑体"/>
      <w:sz w:val="52"/>
    </w:rPr>
  </w:style>
  <w:style w:type="paragraph" w:customStyle="1" w:styleId="afffffff8">
    <w:name w:val="封面标准文稿编辑信息"/>
    <w:autoRedefine/>
    <w:qFormat/>
    <w:pPr>
      <w:spacing w:before="180" w:line="180" w:lineRule="exact"/>
      <w:jc w:val="center"/>
    </w:pPr>
    <w:rPr>
      <w:rFonts w:ascii="宋体"/>
      <w:sz w:val="21"/>
    </w:rPr>
  </w:style>
  <w:style w:type="paragraph" w:customStyle="1" w:styleId="afffffff9">
    <w:name w:val="封面标准文稿类别"/>
    <w:autoRedefine/>
    <w:qFormat/>
    <w:pPr>
      <w:spacing w:before="440" w:line="400" w:lineRule="exact"/>
      <w:jc w:val="center"/>
    </w:pPr>
    <w:rPr>
      <w:rFonts w:ascii="宋体"/>
      <w:sz w:val="24"/>
    </w:rPr>
  </w:style>
  <w:style w:type="paragraph" w:customStyle="1" w:styleId="afffffffa">
    <w:name w:val="封面标准英文名称"/>
    <w:autoRedefine/>
    <w:qFormat/>
    <w:pPr>
      <w:widowControl w:val="0"/>
      <w:spacing w:line="360" w:lineRule="exact"/>
      <w:jc w:val="center"/>
    </w:pPr>
    <w:rPr>
      <w:sz w:val="28"/>
    </w:rPr>
  </w:style>
  <w:style w:type="paragraph" w:customStyle="1" w:styleId="afffffffb">
    <w:name w:val="封面一致性程度标识"/>
    <w:autoRedefine/>
    <w:qFormat/>
    <w:pPr>
      <w:spacing w:before="440" w:line="440" w:lineRule="exact"/>
      <w:jc w:val="center"/>
    </w:pPr>
    <w:rPr>
      <w:sz w:val="28"/>
    </w:rPr>
  </w:style>
  <w:style w:type="paragraph" w:customStyle="1" w:styleId="afffffffc">
    <w:name w:val="封面正文"/>
    <w:autoRedefine/>
    <w:qFormat/>
    <w:pPr>
      <w:jc w:val="both"/>
    </w:pPr>
  </w:style>
  <w:style w:type="paragraph" w:customStyle="1" w:styleId="afffffffd">
    <w:name w:val="附录二级无标题条"/>
    <w:basedOn w:val="afff5"/>
    <w:next w:val="afffff7"/>
    <w:autoRedefine/>
    <w:qFormat/>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afffffffe">
    <w:name w:val="附录三级无标题条"/>
    <w:basedOn w:val="afffffffd"/>
    <w:next w:val="afffff7"/>
    <w:autoRedefine/>
    <w:qFormat/>
    <w:pPr>
      <w:outlineLvl w:val="4"/>
    </w:pPr>
  </w:style>
  <w:style w:type="paragraph" w:customStyle="1" w:styleId="affffffff">
    <w:name w:val="附录四级无标题条"/>
    <w:basedOn w:val="afffffffe"/>
    <w:next w:val="afffff7"/>
    <w:autoRedefine/>
    <w:qFormat/>
    <w:pPr>
      <w:outlineLvl w:val="5"/>
    </w:pPr>
  </w:style>
  <w:style w:type="paragraph" w:customStyle="1" w:styleId="affffffff0">
    <w:name w:val="附录图"/>
    <w:next w:val="afffff7"/>
    <w:autoRedefine/>
    <w:qFormat/>
    <w:pPr>
      <w:wordWrap w:val="0"/>
      <w:overflowPunct w:val="0"/>
      <w:autoSpaceDE w:val="0"/>
      <w:spacing w:beforeLines="50" w:before="50" w:afterLines="50" w:after="50"/>
      <w:jc w:val="center"/>
      <w:textAlignment w:val="baseline"/>
      <w:outlineLvl w:val="1"/>
    </w:pPr>
    <w:rPr>
      <w:rFonts w:ascii="黑体" w:eastAsia="黑体"/>
      <w:kern w:val="21"/>
      <w:sz w:val="21"/>
    </w:rPr>
  </w:style>
  <w:style w:type="paragraph" w:customStyle="1" w:styleId="af2">
    <w:name w:val="标准文件_一级项"/>
    <w:autoRedefine/>
    <w:qFormat/>
    <w:pPr>
      <w:numPr>
        <w:numId w:val="21"/>
      </w:numPr>
    </w:pPr>
    <w:rPr>
      <w:rFonts w:ascii="宋体"/>
      <w:sz w:val="21"/>
    </w:rPr>
  </w:style>
  <w:style w:type="paragraph" w:customStyle="1" w:styleId="affffffff1">
    <w:name w:val="附录五级无标题条"/>
    <w:basedOn w:val="affffffff"/>
    <w:next w:val="afffff7"/>
    <w:autoRedefine/>
    <w:qFormat/>
    <w:pPr>
      <w:outlineLvl w:val="6"/>
    </w:pPr>
  </w:style>
  <w:style w:type="paragraph" w:customStyle="1" w:styleId="affffffff2">
    <w:name w:val="附录性质"/>
    <w:basedOn w:val="afff5"/>
    <w:autoRedefine/>
    <w:qFormat/>
    <w:pPr>
      <w:widowControl/>
      <w:adjustRightInd/>
      <w:jc w:val="center"/>
    </w:pPr>
    <w:rPr>
      <w:rFonts w:ascii="黑体" w:eastAsia="黑体"/>
    </w:rPr>
  </w:style>
  <w:style w:type="paragraph" w:customStyle="1" w:styleId="affffffff3">
    <w:name w:val="附录一级无标题条"/>
    <w:basedOn w:val="affffff9"/>
    <w:next w:val="afffff7"/>
    <w:autoRedefine/>
    <w:qFormat/>
    <w:pPr>
      <w:autoSpaceDN w:val="0"/>
      <w:outlineLvl w:val="2"/>
    </w:pPr>
    <w:rPr>
      <w:rFonts w:ascii="宋体" w:eastAsia="宋体" w:hAnsi="宋体"/>
    </w:rPr>
  </w:style>
  <w:style w:type="character" w:customStyle="1" w:styleId="affffffff4">
    <w:name w:val="个人答复风格"/>
    <w:autoRedefine/>
    <w:qFormat/>
    <w:rPr>
      <w:rFonts w:ascii="Arial" w:eastAsia="宋体" w:hAnsi="Arial" w:cs="Arial"/>
      <w:color w:val="auto"/>
      <w:spacing w:val="0"/>
      <w:sz w:val="20"/>
    </w:rPr>
  </w:style>
  <w:style w:type="character" w:customStyle="1" w:styleId="affffffff5">
    <w:name w:val="个人撰写风格"/>
    <w:autoRedefine/>
    <w:qFormat/>
    <w:rPr>
      <w:rFonts w:ascii="Arial" w:eastAsia="宋体" w:hAnsi="Arial" w:cs="Arial"/>
      <w:color w:val="auto"/>
      <w:spacing w:val="0"/>
      <w:sz w:val="20"/>
    </w:rPr>
  </w:style>
  <w:style w:type="paragraph" w:customStyle="1" w:styleId="affffffff6">
    <w:name w:val="脚注后续"/>
    <w:autoRedefine/>
    <w:qFormat/>
    <w:pPr>
      <w:ind w:leftChars="350" w:left="350"/>
      <w:jc w:val="both"/>
    </w:pPr>
    <w:rPr>
      <w:rFonts w:ascii="宋体"/>
      <w:sz w:val="18"/>
    </w:rPr>
  </w:style>
  <w:style w:type="paragraph" w:customStyle="1" w:styleId="afff4">
    <w:name w:val="列项——"/>
    <w:autoRedefine/>
    <w:qFormat/>
    <w:pPr>
      <w:widowControl w:val="0"/>
      <w:numPr>
        <w:numId w:val="22"/>
      </w:numPr>
      <w:jc w:val="both"/>
    </w:pPr>
    <w:rPr>
      <w:rFonts w:ascii="宋体" w:hAnsi="宋体"/>
      <w:sz w:val="21"/>
    </w:rPr>
  </w:style>
  <w:style w:type="paragraph" w:customStyle="1" w:styleId="affffffff7">
    <w:name w:val="列项·"/>
    <w:basedOn w:val="afffff7"/>
    <w:autoRedefine/>
    <w:qFormat/>
    <w:pPr>
      <w:tabs>
        <w:tab w:val="left" w:pos="840"/>
      </w:tabs>
    </w:pPr>
  </w:style>
  <w:style w:type="paragraph" w:customStyle="1" w:styleId="affffffff8">
    <w:name w:val="目次、索引正文"/>
    <w:autoRedefine/>
    <w:qFormat/>
    <w:pPr>
      <w:spacing w:line="320" w:lineRule="exact"/>
      <w:jc w:val="both"/>
    </w:pPr>
    <w:rPr>
      <w:rFonts w:ascii="宋体"/>
      <w:sz w:val="21"/>
    </w:rPr>
  </w:style>
  <w:style w:type="paragraph" w:customStyle="1" w:styleId="210">
    <w:name w:val="目录 21"/>
    <w:basedOn w:val="afff5"/>
    <w:next w:val="afff5"/>
    <w:autoRedefine/>
    <w:semiHidden/>
    <w:qFormat/>
    <w:pPr>
      <w:adjustRightInd/>
      <w:spacing w:line="240" w:lineRule="auto"/>
      <w:jc w:val="left"/>
    </w:pPr>
    <w:rPr>
      <w:bCs/>
      <w:iCs/>
    </w:rPr>
  </w:style>
  <w:style w:type="paragraph" w:customStyle="1" w:styleId="31">
    <w:name w:val="目录 31"/>
    <w:basedOn w:val="afff5"/>
    <w:next w:val="afff5"/>
    <w:autoRedefine/>
    <w:semiHidden/>
    <w:qFormat/>
    <w:pPr>
      <w:spacing w:line="240" w:lineRule="auto"/>
    </w:pPr>
    <w:rPr>
      <w:rFonts w:ascii="宋体" w:hAnsi="宋体"/>
      <w:iCs/>
    </w:rPr>
  </w:style>
  <w:style w:type="paragraph" w:customStyle="1" w:styleId="41">
    <w:name w:val="目录 41"/>
    <w:basedOn w:val="afff5"/>
    <w:next w:val="afff5"/>
    <w:autoRedefine/>
    <w:semiHidden/>
    <w:qFormat/>
    <w:pPr>
      <w:adjustRightInd/>
      <w:spacing w:line="240" w:lineRule="auto"/>
      <w:jc w:val="left"/>
    </w:pPr>
  </w:style>
  <w:style w:type="paragraph" w:customStyle="1" w:styleId="51">
    <w:name w:val="目录 51"/>
    <w:basedOn w:val="afff5"/>
    <w:next w:val="afff5"/>
    <w:autoRedefine/>
    <w:semiHidden/>
    <w:qFormat/>
    <w:pPr>
      <w:spacing w:line="240" w:lineRule="auto"/>
    </w:pPr>
    <w:rPr>
      <w:rFonts w:ascii="宋体" w:hAnsi="宋体"/>
    </w:rPr>
  </w:style>
  <w:style w:type="paragraph" w:customStyle="1" w:styleId="61">
    <w:name w:val="目录 61"/>
    <w:basedOn w:val="afff5"/>
    <w:next w:val="afff5"/>
    <w:autoRedefine/>
    <w:semiHidden/>
    <w:qFormat/>
    <w:pPr>
      <w:adjustRightInd/>
      <w:spacing w:line="240" w:lineRule="auto"/>
      <w:jc w:val="left"/>
    </w:pPr>
  </w:style>
  <w:style w:type="paragraph" w:customStyle="1" w:styleId="71">
    <w:name w:val="目录 71"/>
    <w:basedOn w:val="61"/>
    <w:autoRedefine/>
    <w:semiHidden/>
    <w:qFormat/>
    <w:pPr>
      <w:ind w:left="1260"/>
    </w:pPr>
  </w:style>
  <w:style w:type="paragraph" w:customStyle="1" w:styleId="81">
    <w:name w:val="目录 81"/>
    <w:basedOn w:val="71"/>
    <w:autoRedefine/>
    <w:semiHidden/>
    <w:qFormat/>
    <w:pPr>
      <w:ind w:left="1470"/>
    </w:pPr>
  </w:style>
  <w:style w:type="paragraph" w:customStyle="1" w:styleId="91">
    <w:name w:val="目录 91"/>
    <w:basedOn w:val="81"/>
    <w:autoRedefine/>
    <w:semiHidden/>
    <w:qFormat/>
    <w:pPr>
      <w:ind w:left="1680"/>
    </w:pPr>
  </w:style>
  <w:style w:type="paragraph" w:customStyle="1" w:styleId="affffffff9">
    <w:name w:val="其他标准称谓"/>
    <w:autoRedefine/>
    <w:qFormat/>
    <w:pPr>
      <w:spacing w:line="0" w:lineRule="atLeast"/>
      <w:jc w:val="distribute"/>
    </w:pPr>
    <w:rPr>
      <w:rFonts w:ascii="黑体" w:eastAsia="黑体" w:hAnsi="宋体"/>
      <w:sz w:val="52"/>
    </w:rPr>
  </w:style>
  <w:style w:type="paragraph" w:customStyle="1" w:styleId="affffffffa">
    <w:name w:val="其他发布部门"/>
    <w:basedOn w:val="afffffff4"/>
    <w:autoRedefine/>
    <w:qFormat/>
    <w:pPr>
      <w:framePr w:wrap="around"/>
      <w:spacing w:line="0" w:lineRule="atLeast"/>
    </w:pPr>
    <w:rPr>
      <w:rFonts w:ascii="黑体" w:eastAsia="黑体"/>
      <w:b w:val="0"/>
    </w:rPr>
  </w:style>
  <w:style w:type="paragraph" w:customStyle="1" w:styleId="affb">
    <w:name w:val="前言标题"/>
    <w:next w:val="afff5"/>
    <w:autoRedefine/>
    <w:qFormat/>
    <w:pPr>
      <w:numPr>
        <w:numId w:val="2"/>
      </w:numPr>
      <w:shd w:val="clear" w:color="FFFFFF" w:fill="FFFFFF"/>
      <w:spacing w:before="540" w:after="600"/>
      <w:jc w:val="center"/>
      <w:outlineLvl w:val="0"/>
    </w:pPr>
    <w:rPr>
      <w:rFonts w:ascii="黑体" w:eastAsia="黑体"/>
      <w:sz w:val="32"/>
    </w:rPr>
  </w:style>
  <w:style w:type="paragraph" w:customStyle="1" w:styleId="a2">
    <w:name w:val="三级无标题条"/>
    <w:basedOn w:val="afff5"/>
    <w:autoRedefine/>
    <w:qFormat/>
    <w:pPr>
      <w:numPr>
        <w:ilvl w:val="4"/>
        <w:numId w:val="20"/>
      </w:numPr>
      <w:adjustRightInd/>
      <w:spacing w:line="240" w:lineRule="auto"/>
    </w:pPr>
    <w:rPr>
      <w:rFonts w:ascii="宋体" w:hAnsi="宋体"/>
      <w:szCs w:val="24"/>
    </w:rPr>
  </w:style>
  <w:style w:type="paragraph" w:customStyle="1" w:styleId="affffffffb">
    <w:name w:val="实施日期"/>
    <w:basedOn w:val="afffffff5"/>
    <w:autoRedefine/>
    <w:qFormat/>
    <w:pPr>
      <w:framePr w:hSpace="0" w:wrap="around" w:xAlign="right"/>
      <w:jc w:val="right"/>
    </w:pPr>
  </w:style>
  <w:style w:type="paragraph" w:customStyle="1" w:styleId="a3">
    <w:name w:val="四级无标题条"/>
    <w:basedOn w:val="afff5"/>
    <w:autoRedefine/>
    <w:qFormat/>
    <w:pPr>
      <w:numPr>
        <w:ilvl w:val="5"/>
        <w:numId w:val="20"/>
      </w:numPr>
      <w:adjustRightInd/>
      <w:spacing w:line="240" w:lineRule="auto"/>
    </w:pPr>
    <w:rPr>
      <w:rFonts w:ascii="宋体" w:hAnsi="宋体"/>
      <w:szCs w:val="24"/>
    </w:rPr>
  </w:style>
  <w:style w:type="paragraph" w:customStyle="1" w:styleId="affffffffc">
    <w:name w:val="文献分类号"/>
    <w:autoRedefine/>
    <w:qFormat/>
    <w:pPr>
      <w:framePr w:hSpace="180" w:vSpace="180" w:wrap="around" w:hAnchor="margin" w:y="1" w:anchorLock="1"/>
      <w:widowControl w:val="0"/>
      <w:textAlignment w:val="center"/>
    </w:pPr>
    <w:rPr>
      <w:rFonts w:eastAsia="黑体"/>
      <w:sz w:val="21"/>
    </w:rPr>
  </w:style>
  <w:style w:type="paragraph" w:customStyle="1" w:styleId="affffffffd">
    <w:name w:val="无标题条"/>
    <w:next w:val="afffff7"/>
    <w:autoRedefine/>
    <w:qFormat/>
    <w:pPr>
      <w:jc w:val="both"/>
    </w:pPr>
    <w:rPr>
      <w:rFonts w:ascii="宋体" w:hAnsi="宋体"/>
      <w:sz w:val="21"/>
    </w:rPr>
  </w:style>
  <w:style w:type="paragraph" w:customStyle="1" w:styleId="a4">
    <w:name w:val="五级无标题条"/>
    <w:basedOn w:val="afff5"/>
    <w:autoRedefine/>
    <w:qFormat/>
    <w:pPr>
      <w:numPr>
        <w:ilvl w:val="6"/>
        <w:numId w:val="20"/>
      </w:numPr>
      <w:adjustRightInd/>
    </w:pPr>
    <w:rPr>
      <w:szCs w:val="24"/>
    </w:rPr>
  </w:style>
  <w:style w:type="paragraph" w:customStyle="1" w:styleId="a0">
    <w:name w:val="一级无标题条"/>
    <w:basedOn w:val="afff5"/>
    <w:autoRedefine/>
    <w:qFormat/>
    <w:pPr>
      <w:numPr>
        <w:ilvl w:val="2"/>
        <w:numId w:val="20"/>
      </w:numPr>
      <w:adjustRightInd/>
      <w:spacing w:before="10" w:after="10" w:line="240" w:lineRule="auto"/>
    </w:pPr>
    <w:rPr>
      <w:rFonts w:ascii="宋体" w:hAnsi="宋体"/>
      <w:szCs w:val="24"/>
    </w:rPr>
  </w:style>
  <w:style w:type="paragraph" w:customStyle="1" w:styleId="affffffffe">
    <w:name w:val="注:后续"/>
    <w:autoRedefine/>
    <w:qFormat/>
    <w:pPr>
      <w:spacing w:line="300" w:lineRule="exact"/>
      <w:ind w:leftChars="400" w:left="600" w:hangingChars="200" w:hanging="200"/>
      <w:jc w:val="both"/>
    </w:pPr>
    <w:rPr>
      <w:rFonts w:ascii="宋体"/>
      <w:sz w:val="18"/>
    </w:rPr>
  </w:style>
  <w:style w:type="paragraph" w:customStyle="1" w:styleId="afffffffff">
    <w:name w:val="注×:后续"/>
    <w:basedOn w:val="affffffffe"/>
    <w:autoRedefine/>
    <w:qFormat/>
    <w:pPr>
      <w:ind w:leftChars="0" w:left="1406" w:firstLineChars="0" w:hanging="499"/>
    </w:pPr>
  </w:style>
  <w:style w:type="paragraph" w:customStyle="1" w:styleId="afffffffff0">
    <w:name w:val="标准文件_一级无标题"/>
    <w:basedOn w:val="affd"/>
    <w:autoRedefine/>
    <w:qFormat/>
    <w:pPr>
      <w:spacing w:beforeLines="0" w:before="0" w:afterLines="0" w:after="0"/>
      <w:outlineLvl w:val="9"/>
    </w:pPr>
    <w:rPr>
      <w:rFonts w:ascii="宋体" w:eastAsia="宋体"/>
    </w:rPr>
  </w:style>
  <w:style w:type="paragraph" w:customStyle="1" w:styleId="afffffffff1">
    <w:name w:val="标准文件_五级无标题"/>
    <w:basedOn w:val="afff1"/>
    <w:autoRedefine/>
    <w:qFormat/>
    <w:pPr>
      <w:spacing w:beforeLines="0" w:before="0" w:afterLines="0" w:after="0"/>
      <w:outlineLvl w:val="9"/>
    </w:pPr>
    <w:rPr>
      <w:rFonts w:ascii="宋体" w:eastAsia="宋体"/>
    </w:rPr>
  </w:style>
  <w:style w:type="paragraph" w:customStyle="1" w:styleId="afffffffff2">
    <w:name w:val="标准文件_三级无标题"/>
    <w:basedOn w:val="afff"/>
    <w:autoRedefine/>
    <w:qFormat/>
    <w:pPr>
      <w:spacing w:beforeLines="0" w:before="0" w:afterLines="0" w:after="0"/>
      <w:outlineLvl w:val="9"/>
    </w:pPr>
    <w:rPr>
      <w:rFonts w:ascii="宋体" w:eastAsia="宋体"/>
    </w:rPr>
  </w:style>
  <w:style w:type="paragraph" w:customStyle="1" w:styleId="afffffffff3">
    <w:name w:val="标准文件_二级无标题"/>
    <w:basedOn w:val="affe"/>
    <w:autoRedefine/>
    <w:qFormat/>
    <w:pPr>
      <w:spacing w:beforeLines="0" w:before="0" w:afterLines="0" w:after="0"/>
      <w:outlineLvl w:val="9"/>
    </w:pPr>
    <w:rPr>
      <w:rFonts w:ascii="宋体" w:eastAsia="宋体"/>
    </w:rPr>
  </w:style>
  <w:style w:type="paragraph" w:customStyle="1" w:styleId="afffffffff4">
    <w:name w:val="标准_四级无标题"/>
    <w:basedOn w:val="afff0"/>
    <w:next w:val="afffff7"/>
    <w:autoRedefine/>
    <w:qFormat/>
    <w:rPr>
      <w:rFonts w:eastAsia="宋体"/>
    </w:rPr>
  </w:style>
  <w:style w:type="paragraph" w:customStyle="1" w:styleId="afffffffff5">
    <w:name w:val="标准文件_四级无标题"/>
    <w:basedOn w:val="afff0"/>
    <w:autoRedefine/>
    <w:qFormat/>
    <w:pPr>
      <w:spacing w:beforeLines="0" w:before="0" w:afterLines="0" w:after="0"/>
      <w:outlineLvl w:val="9"/>
    </w:pPr>
    <w:rPr>
      <w:rFonts w:ascii="宋体" w:eastAsia="宋体" w:hAnsi="黑体"/>
      <w:szCs w:val="52"/>
    </w:rPr>
  </w:style>
  <w:style w:type="paragraph" w:customStyle="1" w:styleId="aff1">
    <w:name w:val="标准文件_大写罗马数字编号列项"/>
    <w:basedOn w:val="afffff7"/>
    <w:autoRedefine/>
    <w:qFormat/>
    <w:pPr>
      <w:numPr>
        <w:numId w:val="23"/>
      </w:numPr>
      <w:ind w:firstLineChars="0" w:firstLine="0"/>
    </w:pPr>
    <w:rPr>
      <w:rFonts w:ascii="Times New Roman" w:cs="Arial"/>
      <w:szCs w:val="28"/>
    </w:rPr>
  </w:style>
  <w:style w:type="paragraph" w:customStyle="1" w:styleId="ae">
    <w:name w:val="标准文件_小写罗马数字编号列项"/>
    <w:basedOn w:val="afffff7"/>
    <w:autoRedefine/>
    <w:qFormat/>
    <w:pPr>
      <w:numPr>
        <w:numId w:val="24"/>
      </w:numPr>
      <w:ind w:firstLineChars="0" w:firstLine="0"/>
    </w:pPr>
    <w:rPr>
      <w:rFonts w:cs="Arial"/>
      <w:szCs w:val="28"/>
    </w:rPr>
  </w:style>
  <w:style w:type="paragraph" w:customStyle="1" w:styleId="afffffffff6">
    <w:name w:val="标准文件_附录标题"/>
    <w:basedOn w:val="aff3"/>
    <w:autoRedefine/>
    <w:qFormat/>
    <w:pPr>
      <w:numPr>
        <w:numId w:val="0"/>
      </w:numPr>
      <w:spacing w:after="280"/>
      <w:outlineLvl w:val="9"/>
    </w:pPr>
  </w:style>
  <w:style w:type="paragraph" w:customStyle="1" w:styleId="afffffffff7">
    <w:name w:val="标准文件_二级项"/>
    <w:autoRedefine/>
    <w:qFormat/>
    <w:rPr>
      <w:rFonts w:ascii="宋体"/>
      <w:sz w:val="21"/>
    </w:rPr>
  </w:style>
  <w:style w:type="paragraph" w:customStyle="1" w:styleId="af3">
    <w:name w:val="标准文件_三级项"/>
    <w:basedOn w:val="afff5"/>
    <w:autoRedefine/>
    <w:qFormat/>
    <w:pPr>
      <w:numPr>
        <w:ilvl w:val="2"/>
        <w:numId w:val="21"/>
      </w:numPr>
      <w:spacing w:line="-300" w:lineRule="auto"/>
    </w:pPr>
    <w:rPr>
      <w:rFonts w:ascii="Times New Roman" w:hAnsi="Times New Roman"/>
    </w:rPr>
  </w:style>
  <w:style w:type="paragraph" w:customStyle="1" w:styleId="affa">
    <w:name w:val="图表脚注说明"/>
    <w:basedOn w:val="afff5"/>
    <w:next w:val="afffff7"/>
    <w:autoRedefine/>
    <w:qFormat/>
    <w:pPr>
      <w:numPr>
        <w:numId w:val="25"/>
      </w:numPr>
      <w:adjustRightInd/>
      <w:spacing w:line="240" w:lineRule="auto"/>
    </w:pPr>
    <w:rPr>
      <w:rFonts w:ascii="宋体" w:hAnsi="Times New Roman"/>
      <w:sz w:val="18"/>
      <w:szCs w:val="18"/>
    </w:rPr>
  </w:style>
  <w:style w:type="paragraph" w:customStyle="1" w:styleId="af5">
    <w:name w:val="标准文件_字母编号列项（一级）"/>
    <w:autoRedefine/>
    <w:qFormat/>
    <w:pPr>
      <w:numPr>
        <w:numId w:val="13"/>
      </w:numPr>
      <w:jc w:val="both"/>
    </w:pPr>
    <w:rPr>
      <w:rFonts w:ascii="宋体"/>
      <w:sz w:val="21"/>
    </w:rPr>
  </w:style>
  <w:style w:type="paragraph" w:customStyle="1" w:styleId="afffffffff8">
    <w:name w:val="标准文件_索引字母"/>
    <w:next w:val="afffff7"/>
    <w:autoRedefine/>
    <w:qFormat/>
    <w:pPr>
      <w:jc w:val="center"/>
    </w:pPr>
    <w:rPr>
      <w:rFonts w:ascii="宋体" w:eastAsia="Times New Roman" w:hAnsi="宋体"/>
      <w:b/>
      <w:kern w:val="2"/>
      <w:sz w:val="21"/>
    </w:rPr>
  </w:style>
  <w:style w:type="paragraph" w:customStyle="1" w:styleId="afffffffff9">
    <w:name w:val="标准文件_附录前"/>
    <w:next w:val="afffff7"/>
    <w:autoRedefine/>
    <w:qFormat/>
    <w:pPr>
      <w:spacing w:line="20" w:lineRule="atLeast"/>
      <w:ind w:firstLine="200"/>
    </w:pPr>
    <w:rPr>
      <w:rFonts w:ascii="宋体" w:hAnsi="宋体"/>
      <w:kern w:val="2"/>
      <w:sz w:val="10"/>
    </w:rPr>
  </w:style>
  <w:style w:type="paragraph" w:customStyle="1" w:styleId="afffffffffa">
    <w:name w:val="标准文件_正文标准名称"/>
    <w:autoRedefine/>
    <w:qFormat/>
    <w:pPr>
      <w:spacing w:before="560" w:after="640" w:line="400" w:lineRule="exact"/>
      <w:jc w:val="center"/>
    </w:pPr>
    <w:rPr>
      <w:rFonts w:ascii="黑体" w:eastAsia="黑体" w:hAnsi="黑体"/>
      <w:kern w:val="2"/>
      <w:sz w:val="32"/>
      <w:szCs w:val="32"/>
    </w:rPr>
  </w:style>
  <w:style w:type="paragraph" w:customStyle="1" w:styleId="afffffffffb">
    <w:name w:val="标准文件_表格"/>
    <w:basedOn w:val="afffff7"/>
    <w:autoRedefine/>
    <w:qFormat/>
    <w:pPr>
      <w:ind w:firstLineChars="0" w:firstLine="0"/>
      <w:jc w:val="center"/>
    </w:pPr>
    <w:rPr>
      <w:sz w:val="18"/>
    </w:rPr>
  </w:style>
  <w:style w:type="paragraph" w:customStyle="1" w:styleId="afff2">
    <w:name w:val="标准文件_注："/>
    <w:next w:val="afffff7"/>
    <w:autoRedefine/>
    <w:qFormat/>
    <w:pPr>
      <w:widowControl w:val="0"/>
      <w:numPr>
        <w:numId w:val="26"/>
      </w:numPr>
      <w:autoSpaceDE w:val="0"/>
      <w:autoSpaceDN w:val="0"/>
      <w:jc w:val="both"/>
    </w:pPr>
    <w:rPr>
      <w:rFonts w:ascii="宋体"/>
      <w:sz w:val="18"/>
      <w:szCs w:val="18"/>
    </w:rPr>
  </w:style>
  <w:style w:type="paragraph" w:customStyle="1" w:styleId="a5">
    <w:name w:val="标准文件_注×："/>
    <w:autoRedefine/>
    <w:qFormat/>
    <w:pPr>
      <w:widowControl w:val="0"/>
      <w:numPr>
        <w:numId w:val="27"/>
      </w:numPr>
      <w:autoSpaceDE w:val="0"/>
      <w:autoSpaceDN w:val="0"/>
      <w:jc w:val="both"/>
    </w:pPr>
    <w:rPr>
      <w:rFonts w:ascii="宋体"/>
      <w:sz w:val="18"/>
      <w:szCs w:val="18"/>
    </w:rPr>
  </w:style>
  <w:style w:type="paragraph" w:customStyle="1" w:styleId="ac">
    <w:name w:val="标准文件_示例："/>
    <w:next w:val="afffffffffc"/>
    <w:autoRedefine/>
    <w:qFormat/>
    <w:pPr>
      <w:widowControl w:val="0"/>
      <w:numPr>
        <w:numId w:val="28"/>
      </w:numPr>
      <w:jc w:val="both"/>
    </w:pPr>
    <w:rPr>
      <w:rFonts w:ascii="宋体"/>
      <w:sz w:val="18"/>
      <w:szCs w:val="18"/>
    </w:rPr>
  </w:style>
  <w:style w:type="paragraph" w:customStyle="1" w:styleId="afffffffffc">
    <w:name w:val="标准文件_示例内容"/>
    <w:basedOn w:val="afffff7"/>
    <w:autoRedefine/>
    <w:qFormat/>
    <w:pPr>
      <w:ind w:firstLine="420"/>
    </w:pPr>
    <w:rPr>
      <w:sz w:val="18"/>
    </w:rPr>
  </w:style>
  <w:style w:type="paragraph" w:customStyle="1" w:styleId="afa">
    <w:name w:val="标准文件_示例×："/>
    <w:basedOn w:val="afff5"/>
    <w:next w:val="afffffffffc"/>
    <w:autoRedefine/>
    <w:qFormat/>
    <w:pPr>
      <w:widowControl/>
      <w:numPr>
        <w:numId w:val="29"/>
      </w:numPr>
      <w:adjustRightInd/>
      <w:spacing w:line="240" w:lineRule="auto"/>
    </w:pPr>
    <w:rPr>
      <w:rFonts w:ascii="宋体" w:hAnsi="Times New Roman"/>
      <w:kern w:val="0"/>
      <w:sz w:val="18"/>
      <w:szCs w:val="18"/>
    </w:rPr>
  </w:style>
  <w:style w:type="character" w:customStyle="1" w:styleId="Char">
    <w:name w:val="标准文件_段 Char"/>
    <w:link w:val="afffff7"/>
    <w:autoRedefine/>
    <w:qFormat/>
    <w:rPr>
      <w:rFonts w:ascii="宋体" w:hAnsi="Times New Roman"/>
      <w:sz w:val="21"/>
    </w:rPr>
  </w:style>
  <w:style w:type="paragraph" w:customStyle="1" w:styleId="afffffffffd">
    <w:name w:val="标准文件_表格续"/>
    <w:basedOn w:val="afffff7"/>
    <w:next w:val="afffff7"/>
    <w:autoRedefine/>
    <w:qFormat/>
    <w:pPr>
      <w:jc w:val="center"/>
    </w:pPr>
    <w:rPr>
      <w:rFonts w:ascii="黑体" w:eastAsia="黑体" w:hAnsi="黑体"/>
    </w:rPr>
  </w:style>
  <w:style w:type="character" w:styleId="afffffffffe">
    <w:name w:val="Placeholder Text"/>
    <w:basedOn w:val="afff6"/>
    <w:autoRedefine/>
    <w:uiPriority w:val="99"/>
    <w:semiHidden/>
    <w:qFormat/>
    <w:rPr>
      <w:color w:val="808080"/>
    </w:rPr>
  </w:style>
  <w:style w:type="paragraph" w:customStyle="1" w:styleId="2">
    <w:name w:val="标准文件_二级项2"/>
    <w:basedOn w:val="afffff7"/>
    <w:autoRedefine/>
    <w:qFormat/>
    <w:pPr>
      <w:numPr>
        <w:ilvl w:val="1"/>
        <w:numId w:val="21"/>
      </w:numPr>
      <w:ind w:firstLineChars="0" w:firstLine="0"/>
    </w:pPr>
  </w:style>
  <w:style w:type="paragraph" w:customStyle="1" w:styleId="21">
    <w:name w:val="标准文件_三级项2"/>
    <w:basedOn w:val="afffff7"/>
    <w:autoRedefine/>
    <w:qFormat/>
    <w:pPr>
      <w:numPr>
        <w:numId w:val="30"/>
      </w:numPr>
      <w:spacing w:line="300" w:lineRule="exact"/>
      <w:ind w:firstLineChars="0"/>
    </w:pPr>
    <w:rPr>
      <w:rFonts w:ascii="Times New Roman"/>
    </w:rPr>
  </w:style>
  <w:style w:type="paragraph" w:customStyle="1" w:styleId="20">
    <w:name w:val="标准文件_一级项2"/>
    <w:basedOn w:val="afffff7"/>
    <w:autoRedefine/>
    <w:qFormat/>
    <w:pPr>
      <w:numPr>
        <w:numId w:val="31"/>
      </w:numPr>
      <w:spacing w:line="300" w:lineRule="exact"/>
      <w:ind w:firstLineChars="0"/>
    </w:pPr>
    <w:rPr>
      <w:rFonts w:ascii="Times New Roman"/>
    </w:rPr>
  </w:style>
  <w:style w:type="paragraph" w:customStyle="1" w:styleId="affffffffff">
    <w:name w:val="标准文件_提示"/>
    <w:basedOn w:val="afffff7"/>
    <w:next w:val="afffff7"/>
    <w:autoRedefine/>
    <w:qFormat/>
    <w:pPr>
      <w:ind w:firstLine="420"/>
    </w:pPr>
    <w:rPr>
      <w:rFonts w:ascii="黑体" w:eastAsia="黑体"/>
    </w:rPr>
  </w:style>
  <w:style w:type="character" w:customStyle="1" w:styleId="affffffffff0">
    <w:name w:val="标准文件_来源"/>
    <w:basedOn w:val="afff6"/>
    <w:autoRedefine/>
    <w:uiPriority w:val="1"/>
    <w:qFormat/>
    <w:rPr>
      <w:rFonts w:eastAsia="宋体"/>
      <w:sz w:val="21"/>
    </w:rPr>
  </w:style>
  <w:style w:type="paragraph" w:customStyle="1" w:styleId="affffffffff1">
    <w:name w:val="标准文件_图表说明"/>
    <w:autoRedefine/>
    <w:qFormat/>
    <w:pPr>
      <w:spacing w:line="276" w:lineRule="auto"/>
      <w:ind w:firstLine="420"/>
    </w:pPr>
    <w:rPr>
      <w:rFonts w:ascii="宋体" w:hAnsi="宋体"/>
      <w:kern w:val="2"/>
      <w:sz w:val="18"/>
    </w:rPr>
  </w:style>
  <w:style w:type="paragraph" w:customStyle="1" w:styleId="affffffffff2">
    <w:name w:val="其他发布日期"/>
    <w:basedOn w:val="afffffff5"/>
    <w:autoRedefine/>
    <w:qFormat/>
    <w:pPr>
      <w:framePr w:w="3997" w:h="471" w:hRule="exact" w:hSpace="0" w:vSpace="181" w:wrap="around" w:vAnchor="page" w:hAnchor="page" w:x="1419" w:y="14097"/>
    </w:pPr>
  </w:style>
  <w:style w:type="paragraph" w:customStyle="1" w:styleId="affffffffff3">
    <w:name w:val="其他实施日期"/>
    <w:basedOn w:val="affffffffb"/>
    <w:autoRedefine/>
    <w:qFormat/>
    <w:pPr>
      <w:framePr w:w="3997" w:h="471" w:hRule="exact" w:vSpace="181" w:wrap="around" w:vAnchor="page" w:hAnchor="page" w:x="7089" w:y="14097"/>
    </w:pPr>
  </w:style>
  <w:style w:type="paragraph" w:customStyle="1" w:styleId="affffffffff4">
    <w:name w:val="标准文件_文件编号"/>
    <w:basedOn w:val="afffff7"/>
    <w:autoRedefine/>
    <w:qFormat/>
    <w:pPr>
      <w:framePr w:w="9356" w:h="624" w:hRule="exact" w:hSpace="181" w:vSpace="181" w:wrap="auto" w:vAnchor="page" w:hAnchor="page" w:x="1419" w:y="3284"/>
      <w:wordWrap w:val="0"/>
      <w:spacing w:line="280" w:lineRule="exact"/>
      <w:ind w:firstLineChars="0" w:firstLine="0"/>
      <w:jc w:val="right"/>
    </w:pPr>
    <w:rPr>
      <w:rFonts w:ascii="黑体" w:eastAsia="黑体"/>
      <w:bCs/>
      <w:sz w:val="28"/>
      <w:szCs w:val="28"/>
    </w:rPr>
  </w:style>
  <w:style w:type="paragraph" w:customStyle="1" w:styleId="affffffffff5">
    <w:name w:val="标准文件_替换文件编号"/>
    <w:basedOn w:val="affffffffff4"/>
    <w:autoRedefine/>
    <w:qFormat/>
    <w:pPr>
      <w:framePr w:wrap="auto"/>
      <w:spacing w:before="57"/>
    </w:pPr>
    <w:rPr>
      <w:sz w:val="21"/>
    </w:rPr>
  </w:style>
  <w:style w:type="paragraph" w:customStyle="1" w:styleId="affffffffff6">
    <w:name w:val="标准文件_文件名称"/>
    <w:basedOn w:val="afffff7"/>
    <w:next w:val="afffff7"/>
    <w:autoRedefine/>
    <w:qFormat/>
    <w:pPr>
      <w:framePr w:w="9639" w:h="6976" w:hRule="exact" w:wrap="auto" w:vAnchor="page" w:hAnchor="page" w:y="6408"/>
      <w:autoSpaceDE/>
      <w:autoSpaceDN/>
      <w:spacing w:line="700" w:lineRule="exact"/>
      <w:ind w:firstLineChars="0" w:firstLine="0"/>
      <w:jc w:val="center"/>
    </w:pPr>
    <w:rPr>
      <w:rFonts w:ascii="黑体" w:eastAsia="黑体" w:hAnsi="黑体"/>
      <w:bCs/>
      <w:sz w:val="52"/>
    </w:rPr>
  </w:style>
  <w:style w:type="paragraph" w:customStyle="1" w:styleId="af8">
    <w:name w:val="标准文件_附录图标号"/>
    <w:basedOn w:val="afffff7"/>
    <w:next w:val="afffff7"/>
    <w:autoRedefine/>
    <w:qFormat/>
    <w:pPr>
      <w:numPr>
        <w:numId w:val="6"/>
      </w:numPr>
      <w:spacing w:line="14" w:lineRule="exact"/>
      <w:ind w:firstLineChars="0" w:firstLine="0"/>
      <w:jc w:val="center"/>
    </w:pPr>
    <w:rPr>
      <w:rFonts w:ascii="黑体" w:eastAsia="黑体" w:hAnsi="黑体"/>
      <w:vanish/>
      <w:sz w:val="2"/>
      <w:szCs w:val="21"/>
    </w:rPr>
  </w:style>
  <w:style w:type="paragraph" w:customStyle="1" w:styleId="afe">
    <w:name w:val="标准文件_附录表标号"/>
    <w:basedOn w:val="afffff7"/>
    <w:next w:val="afffff7"/>
    <w:autoRedefine/>
    <w:qFormat/>
    <w:pPr>
      <w:numPr>
        <w:numId w:val="5"/>
      </w:numPr>
      <w:spacing w:line="14" w:lineRule="exact"/>
      <w:ind w:firstLineChars="0" w:firstLine="0"/>
      <w:jc w:val="center"/>
    </w:pPr>
    <w:rPr>
      <w:rFonts w:eastAsia="黑体"/>
      <w:vanish/>
      <w:sz w:val="2"/>
    </w:rPr>
  </w:style>
  <w:style w:type="paragraph" w:customStyle="1" w:styleId="a7">
    <w:name w:val="标准文件_引言一级条标题"/>
    <w:basedOn w:val="afffff7"/>
    <w:next w:val="afffff7"/>
    <w:autoRedefine/>
    <w:qFormat/>
    <w:pPr>
      <w:numPr>
        <w:ilvl w:val="1"/>
        <w:numId w:val="8"/>
      </w:numPr>
      <w:spacing w:beforeLines="50" w:before="50" w:afterLines="50" w:after="50"/>
      <w:ind w:firstLineChars="0"/>
    </w:pPr>
    <w:rPr>
      <w:rFonts w:ascii="黑体" w:eastAsia="黑体"/>
    </w:rPr>
  </w:style>
  <w:style w:type="paragraph" w:customStyle="1" w:styleId="a8">
    <w:name w:val="标准文件_引言二级条标题"/>
    <w:basedOn w:val="afffff7"/>
    <w:next w:val="afffff7"/>
    <w:autoRedefine/>
    <w:qFormat/>
    <w:pPr>
      <w:numPr>
        <w:ilvl w:val="2"/>
        <w:numId w:val="8"/>
      </w:numPr>
      <w:spacing w:beforeLines="50" w:before="50" w:afterLines="50" w:after="50"/>
      <w:ind w:firstLineChars="0"/>
    </w:pPr>
    <w:rPr>
      <w:rFonts w:ascii="黑体" w:eastAsia="黑体"/>
    </w:rPr>
  </w:style>
  <w:style w:type="paragraph" w:customStyle="1" w:styleId="a9">
    <w:name w:val="标准文件_引言三级条标题"/>
    <w:basedOn w:val="afffff7"/>
    <w:next w:val="afffff7"/>
    <w:autoRedefine/>
    <w:qFormat/>
    <w:pPr>
      <w:numPr>
        <w:ilvl w:val="3"/>
        <w:numId w:val="8"/>
      </w:numPr>
      <w:spacing w:beforeLines="50" w:before="50" w:afterLines="50" w:after="50"/>
      <w:ind w:firstLineChars="0"/>
    </w:pPr>
    <w:rPr>
      <w:rFonts w:ascii="黑体" w:eastAsia="黑体"/>
    </w:rPr>
  </w:style>
  <w:style w:type="paragraph" w:customStyle="1" w:styleId="aa">
    <w:name w:val="标准文件_引言四级条标题"/>
    <w:basedOn w:val="afffff7"/>
    <w:next w:val="afffff7"/>
    <w:autoRedefine/>
    <w:qFormat/>
    <w:pPr>
      <w:numPr>
        <w:ilvl w:val="4"/>
        <w:numId w:val="8"/>
      </w:numPr>
      <w:spacing w:beforeLines="50" w:before="50" w:afterLines="50" w:after="50"/>
      <w:ind w:firstLineChars="0"/>
    </w:pPr>
    <w:rPr>
      <w:rFonts w:ascii="黑体" w:eastAsia="黑体"/>
    </w:rPr>
  </w:style>
  <w:style w:type="paragraph" w:customStyle="1" w:styleId="ab">
    <w:name w:val="标准文件_引言五级条标题"/>
    <w:basedOn w:val="afffff7"/>
    <w:next w:val="afffff7"/>
    <w:autoRedefine/>
    <w:qFormat/>
    <w:pPr>
      <w:numPr>
        <w:ilvl w:val="5"/>
        <w:numId w:val="8"/>
      </w:numPr>
      <w:spacing w:beforeLines="50" w:before="50" w:afterLines="50" w:after="50"/>
      <w:ind w:firstLineChars="0"/>
    </w:pPr>
    <w:rPr>
      <w:rFonts w:ascii="黑体" w:eastAsia="黑体"/>
    </w:rPr>
  </w:style>
  <w:style w:type="paragraph" w:customStyle="1" w:styleId="affffffffff7">
    <w:name w:val="标准文件_注后"/>
    <w:basedOn w:val="afffff7"/>
    <w:autoRedefine/>
    <w:qFormat/>
    <w:pPr>
      <w:ind w:left="811" w:firstLineChars="0" w:firstLine="0"/>
    </w:pPr>
    <w:rPr>
      <w:sz w:val="18"/>
    </w:rPr>
  </w:style>
  <w:style w:type="paragraph" w:customStyle="1" w:styleId="X">
    <w:name w:val="标准文件_注X后"/>
    <w:basedOn w:val="afffff7"/>
    <w:autoRedefine/>
    <w:qFormat/>
    <w:pPr>
      <w:ind w:left="811" w:firstLineChars="0" w:firstLine="0"/>
    </w:pPr>
    <w:rPr>
      <w:sz w:val="18"/>
    </w:rPr>
  </w:style>
  <w:style w:type="paragraph" w:customStyle="1" w:styleId="affffffffff8">
    <w:name w:val="标准文件_示例后"/>
    <w:basedOn w:val="afffff7"/>
    <w:autoRedefine/>
    <w:qFormat/>
    <w:pPr>
      <w:ind w:left="964" w:firstLineChars="0" w:firstLine="0"/>
    </w:pPr>
    <w:rPr>
      <w:sz w:val="18"/>
    </w:rPr>
  </w:style>
  <w:style w:type="paragraph" w:customStyle="1" w:styleId="X0">
    <w:name w:val="标准文件_示例X后"/>
    <w:basedOn w:val="afffff7"/>
    <w:link w:val="X1"/>
    <w:autoRedefine/>
    <w:qFormat/>
    <w:pPr>
      <w:ind w:left="1049" w:firstLineChars="0" w:firstLine="0"/>
    </w:pPr>
    <w:rPr>
      <w:sz w:val="18"/>
    </w:rPr>
  </w:style>
  <w:style w:type="character" w:customStyle="1" w:styleId="X1">
    <w:name w:val="标准文件_示例X后 字符"/>
    <w:basedOn w:val="Char"/>
    <w:link w:val="X0"/>
    <w:autoRedefine/>
    <w:qFormat/>
    <w:rPr>
      <w:rFonts w:ascii="宋体" w:hAnsi="Times New Roman"/>
      <w:sz w:val="18"/>
    </w:rPr>
  </w:style>
  <w:style w:type="paragraph" w:customStyle="1" w:styleId="affffffffff9">
    <w:name w:val="标准文件_索引项"/>
    <w:basedOn w:val="afffff7"/>
    <w:next w:val="afffff7"/>
    <w:autoRedefine/>
    <w:qFormat/>
    <w:pPr>
      <w:tabs>
        <w:tab w:val="right" w:leader="dot" w:pos="9356"/>
      </w:tabs>
      <w:ind w:left="210" w:firstLineChars="0" w:hanging="210"/>
      <w:jc w:val="left"/>
    </w:pPr>
  </w:style>
  <w:style w:type="paragraph" w:customStyle="1" w:styleId="affffffffffa">
    <w:name w:val="标准文件_附录一级无标题"/>
    <w:basedOn w:val="aff4"/>
    <w:autoRedefine/>
    <w:qFormat/>
    <w:pPr>
      <w:spacing w:beforeLines="0" w:before="0" w:afterLines="0" w:after="0" w:line="276" w:lineRule="auto"/>
      <w:outlineLvl w:val="9"/>
    </w:pPr>
    <w:rPr>
      <w:rFonts w:ascii="宋体" w:eastAsia="宋体"/>
    </w:rPr>
  </w:style>
  <w:style w:type="paragraph" w:customStyle="1" w:styleId="affffffffffb">
    <w:name w:val="标准文件_附录二级无标题"/>
    <w:basedOn w:val="aff5"/>
    <w:autoRedefine/>
    <w:qFormat/>
    <w:pPr>
      <w:spacing w:beforeLines="0" w:before="0" w:afterLines="0" w:after="0" w:line="276" w:lineRule="auto"/>
      <w:outlineLvl w:val="9"/>
    </w:pPr>
    <w:rPr>
      <w:rFonts w:ascii="宋体" w:eastAsia="宋体"/>
    </w:rPr>
  </w:style>
  <w:style w:type="paragraph" w:customStyle="1" w:styleId="affffffffffc">
    <w:name w:val="标准文件_附录三级无标题"/>
    <w:basedOn w:val="aff6"/>
    <w:autoRedefine/>
    <w:qFormat/>
    <w:pPr>
      <w:spacing w:beforeLines="0" w:before="0" w:afterLines="0" w:after="0" w:line="276" w:lineRule="auto"/>
      <w:outlineLvl w:val="9"/>
    </w:pPr>
    <w:rPr>
      <w:rFonts w:ascii="宋体" w:eastAsia="宋体"/>
    </w:rPr>
  </w:style>
  <w:style w:type="paragraph" w:customStyle="1" w:styleId="affffffffffd">
    <w:name w:val="标准文件_附录四级无标题"/>
    <w:basedOn w:val="aff7"/>
    <w:autoRedefine/>
    <w:qFormat/>
    <w:pPr>
      <w:spacing w:beforeLines="0" w:before="0" w:afterLines="0" w:after="0" w:line="276" w:lineRule="auto"/>
      <w:outlineLvl w:val="9"/>
    </w:pPr>
    <w:rPr>
      <w:rFonts w:ascii="宋体" w:eastAsia="宋体"/>
    </w:rPr>
  </w:style>
  <w:style w:type="paragraph" w:customStyle="1" w:styleId="affffffffffe">
    <w:name w:val="标准文件_附录五级无标题"/>
    <w:basedOn w:val="aff8"/>
    <w:autoRedefine/>
    <w:qFormat/>
    <w:pPr>
      <w:spacing w:beforeLines="0" w:before="0" w:afterLines="0" w:after="0" w:line="276" w:lineRule="auto"/>
      <w:outlineLvl w:val="9"/>
    </w:pPr>
    <w:rPr>
      <w:rFonts w:ascii="宋体" w:eastAsia="宋体"/>
    </w:rPr>
  </w:style>
  <w:style w:type="paragraph" w:customStyle="1" w:styleId="afffffffffff">
    <w:name w:val="标准文件_引言一级无标题"/>
    <w:basedOn w:val="a7"/>
    <w:next w:val="afffff7"/>
    <w:autoRedefine/>
    <w:qFormat/>
    <w:pPr>
      <w:spacing w:beforeLines="0" w:before="0" w:afterLines="0" w:after="0" w:line="276" w:lineRule="auto"/>
    </w:pPr>
    <w:rPr>
      <w:rFonts w:ascii="宋体" w:eastAsia="宋体"/>
    </w:rPr>
  </w:style>
  <w:style w:type="paragraph" w:customStyle="1" w:styleId="afffffffffff0">
    <w:name w:val="标准文件_引言二级无标题"/>
    <w:basedOn w:val="a8"/>
    <w:next w:val="afffff7"/>
    <w:autoRedefine/>
    <w:qFormat/>
    <w:pPr>
      <w:spacing w:beforeLines="0" w:before="0" w:afterLines="0" w:after="0" w:line="276" w:lineRule="auto"/>
    </w:pPr>
    <w:rPr>
      <w:rFonts w:ascii="宋体" w:eastAsia="宋体"/>
    </w:rPr>
  </w:style>
  <w:style w:type="paragraph" w:customStyle="1" w:styleId="afffffffffff1">
    <w:name w:val="标准文件_引言三级无标题"/>
    <w:basedOn w:val="a9"/>
    <w:autoRedefine/>
    <w:qFormat/>
    <w:pPr>
      <w:spacing w:beforeLines="0" w:before="0" w:afterLines="0" w:after="0" w:line="276" w:lineRule="auto"/>
    </w:pPr>
    <w:rPr>
      <w:rFonts w:ascii="宋体" w:eastAsia="宋体"/>
    </w:rPr>
  </w:style>
  <w:style w:type="paragraph" w:customStyle="1" w:styleId="afffffffffff2">
    <w:name w:val="标准文件_引言四级无标题"/>
    <w:basedOn w:val="aa"/>
    <w:next w:val="afffff7"/>
    <w:autoRedefine/>
    <w:qFormat/>
    <w:pPr>
      <w:spacing w:beforeLines="0" w:before="0" w:afterLines="0" w:after="0" w:line="276" w:lineRule="auto"/>
    </w:pPr>
    <w:rPr>
      <w:rFonts w:ascii="宋体" w:eastAsia="宋体"/>
    </w:rPr>
  </w:style>
  <w:style w:type="paragraph" w:customStyle="1" w:styleId="afffffffffff3">
    <w:name w:val="标准文件_引言五级无标题"/>
    <w:basedOn w:val="ab"/>
    <w:next w:val="afffff7"/>
    <w:autoRedefine/>
    <w:qFormat/>
    <w:pPr>
      <w:spacing w:beforeLines="0" w:before="0" w:afterLines="0" w:after="0" w:line="276" w:lineRule="auto"/>
    </w:pPr>
    <w:rPr>
      <w:rFonts w:ascii="宋体" w:eastAsia="宋体"/>
    </w:rPr>
  </w:style>
  <w:style w:type="paragraph" w:customStyle="1" w:styleId="afffffffffff4">
    <w:name w:val="标准文件_索引标题"/>
    <w:basedOn w:val="afffffe"/>
    <w:next w:val="afffff7"/>
    <w:autoRedefine/>
    <w:qFormat/>
    <w:rPr>
      <w:rFonts w:hAnsi="黑体"/>
    </w:rPr>
  </w:style>
  <w:style w:type="paragraph" w:customStyle="1" w:styleId="afffffffffff5">
    <w:name w:val="标准文件_脚注内容"/>
    <w:basedOn w:val="afffff7"/>
    <w:autoRedefine/>
    <w:qFormat/>
    <w:pPr>
      <w:ind w:leftChars="200" w:left="400" w:hangingChars="200" w:hanging="200"/>
    </w:pPr>
    <w:rPr>
      <w:sz w:val="15"/>
    </w:rPr>
  </w:style>
  <w:style w:type="paragraph" w:customStyle="1" w:styleId="afffffffffff6">
    <w:name w:val="标准文件_术语条一"/>
    <w:basedOn w:val="afffffffff0"/>
    <w:next w:val="afffff7"/>
    <w:autoRedefine/>
    <w:qFormat/>
    <w:pPr>
      <w:wordWrap w:val="0"/>
      <w:ind w:left="420" w:hangingChars="200" w:hanging="420"/>
    </w:pPr>
    <w:rPr>
      <w:rFonts w:ascii="黑体" w:eastAsia="黑体" w:hAnsi="黑体"/>
    </w:rPr>
  </w:style>
  <w:style w:type="paragraph" w:customStyle="1" w:styleId="afffffffffff7">
    <w:name w:val="标准文件_术语条二"/>
    <w:basedOn w:val="afffffffff3"/>
    <w:next w:val="afffff7"/>
    <w:autoRedefine/>
    <w:qFormat/>
  </w:style>
  <w:style w:type="paragraph" w:customStyle="1" w:styleId="afffffffffff8">
    <w:name w:val="标准文件_术语条三"/>
    <w:basedOn w:val="afffffffff2"/>
    <w:next w:val="afffff7"/>
    <w:autoRedefine/>
    <w:qFormat/>
  </w:style>
  <w:style w:type="paragraph" w:customStyle="1" w:styleId="afffffffffff9">
    <w:name w:val="标准文件_术语条四"/>
    <w:basedOn w:val="afffffffff5"/>
    <w:next w:val="afffff7"/>
    <w:autoRedefine/>
    <w:qFormat/>
  </w:style>
  <w:style w:type="paragraph" w:customStyle="1" w:styleId="afffffffffffa">
    <w:name w:val="标准文件_术语条五"/>
    <w:basedOn w:val="afffffffff1"/>
    <w:next w:val="afffff7"/>
    <w:autoRedefine/>
    <w:qFormat/>
  </w:style>
  <w:style w:type="paragraph" w:customStyle="1" w:styleId="Default">
    <w:name w:val="Default"/>
    <w:autoRedefine/>
    <w:qFormat/>
    <w:pPr>
      <w:widowControl w:val="0"/>
      <w:autoSpaceDE w:val="0"/>
      <w:autoSpaceDN w:val="0"/>
      <w:adjustRightInd w:val="0"/>
    </w:pPr>
    <w:rPr>
      <w:rFonts w:ascii="宋体" w:hAnsi="Calibri" w:cs="宋体"/>
      <w:color w:val="000000"/>
      <w:sz w:val="24"/>
      <w:szCs w:val="24"/>
    </w:rPr>
  </w:style>
  <w:style w:type="character" w:customStyle="1" w:styleId="afffffffffffb">
    <w:name w:val="发布"/>
    <w:basedOn w:val="afff6"/>
    <w:autoRedefine/>
    <w:qFormat/>
    <w:rPr>
      <w:rFonts w:ascii="黑体" w:eastAsia="黑体"/>
      <w:spacing w:val="85"/>
      <w:w w:val="100"/>
      <w:position w:val="3"/>
      <w:sz w:val="28"/>
      <w:szCs w:val="28"/>
    </w:rPr>
  </w:style>
  <w:style w:type="paragraph" w:customStyle="1" w:styleId="TableText">
    <w:name w:val="Table Text"/>
    <w:basedOn w:val="afff5"/>
    <w:autoRedefine/>
    <w:semiHidden/>
    <w:qFormat/>
    <w:rPr>
      <w:rFonts w:ascii="宋体" w:hAnsi="宋体" w:cs="宋体"/>
      <w:lang w:eastAsia="en-US"/>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afffffffffffc">
    <w:name w:val="终结线"/>
    <w:basedOn w:val="afff5"/>
    <w:autoRedefine/>
    <w:qFormat/>
    <w:pPr>
      <w:framePr w:hSpace="181" w:vSpace="181" w:wrap="around" w:vAnchor="text" w:hAnchor="margin" w:xAlign="center" w:y="285"/>
    </w:pPr>
  </w:style>
  <w:style w:type="paragraph" w:customStyle="1" w:styleId="afffffffffffd">
    <w:name w:val="附录标识"/>
    <w:basedOn w:val="afff5"/>
    <w:next w:val="afffffffffffe"/>
    <w:qFormat/>
    <w:pPr>
      <w:keepNext/>
      <w:widowControl/>
      <w:shd w:val="clear" w:color="FFFFFF" w:fill="FFFFFF"/>
      <w:spacing w:before="640" w:after="280"/>
      <w:ind w:left="3969"/>
      <w:jc w:val="center"/>
      <w:outlineLvl w:val="0"/>
    </w:pPr>
    <w:rPr>
      <w:rFonts w:ascii="黑体" w:eastAsia="黑体"/>
      <w:kern w:val="0"/>
      <w:szCs w:val="20"/>
    </w:rPr>
  </w:style>
  <w:style w:type="paragraph" w:customStyle="1" w:styleId="afffffffffffe">
    <w:name w:val="段"/>
    <w:qFormat/>
    <w:pPr>
      <w:autoSpaceDE w:val="0"/>
      <w:autoSpaceDN w:val="0"/>
      <w:ind w:firstLineChars="200" w:firstLine="420"/>
      <w:jc w:val="both"/>
    </w:pPr>
    <w:rPr>
      <w:rFonts w:ascii="宋体"/>
      <w:sz w:val="21"/>
    </w:rPr>
  </w:style>
  <w:style w:type="paragraph" w:customStyle="1" w:styleId="affffffffffff">
    <w:name w:val="附录章标题"/>
    <w:next w:val="afffffffffffe"/>
    <w:qFormat/>
    <w:pPr>
      <w:wordWrap w:val="0"/>
      <w:overflowPunct w:val="0"/>
      <w:autoSpaceDE w:val="0"/>
      <w:spacing w:beforeLines="100" w:afterLines="100"/>
      <w:ind w:left="1134"/>
      <w:jc w:val="both"/>
      <w:textAlignment w:val="baseline"/>
      <w:outlineLvl w:val="1"/>
    </w:pPr>
    <w:rPr>
      <w:rFonts w:ascii="黑体" w:eastAsia="黑体"/>
      <w:kern w:val="21"/>
      <w:sz w:val="21"/>
    </w:rPr>
  </w:style>
  <w:style w:type="paragraph" w:customStyle="1" w:styleId="affffffffffff0">
    <w:name w:val="参考文献"/>
    <w:basedOn w:val="afff5"/>
    <w:next w:val="afffffffffff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ffffff1">
    <w:name w:val="二级无"/>
    <w:basedOn w:val="affffffffffff2"/>
    <w:autoRedefine/>
    <w:qFormat/>
    <w:pPr>
      <w:ind w:left="1843"/>
    </w:pPr>
    <w:rPr>
      <w:rFonts w:ascii="宋体"/>
    </w:rPr>
  </w:style>
  <w:style w:type="paragraph" w:customStyle="1" w:styleId="affffffffffff2">
    <w:name w:val="二级条标题"/>
    <w:basedOn w:val="affffffffffff3"/>
    <w:next w:val="afffffffffffe"/>
    <w:autoRedefine/>
    <w:qFormat/>
    <w:pPr>
      <w:spacing w:before="50" w:after="50"/>
      <w:outlineLvl w:val="3"/>
    </w:pPr>
  </w:style>
  <w:style w:type="paragraph" w:customStyle="1" w:styleId="affffffffffff3">
    <w:name w:val="一级条标题"/>
    <w:basedOn w:val="afff5"/>
    <w:next w:val="afffffffffffe"/>
    <w:autoRedefine/>
    <w:qFormat/>
    <w:pPr>
      <w:widowControl/>
      <w:adjustRightInd/>
      <w:spacing w:beforeLines="50" w:afterLines="50" w:line="240" w:lineRule="auto"/>
      <w:ind w:left="1701"/>
      <w:jc w:val="left"/>
      <w:outlineLvl w:val="2"/>
    </w:pPr>
    <w:rPr>
      <w:rFonts w:ascii="黑体" w:eastAsia="黑体" w:hAnsi="Times New Roma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团体标准.dotx</Template>
  <TotalTime>310</TotalTime>
  <Pages>15</Pages>
  <Words>5796</Words>
  <Characters>6782</Characters>
  <Application>Microsoft Office Word</Application>
  <DocSecurity>0</DocSecurity>
  <Lines>423</Lines>
  <Paragraphs>661</Paragraphs>
  <ScaleCrop>false</ScaleCrop>
  <Company>PCMI</Company>
  <LinksUpToDate>false</LinksUpToDate>
  <CharactersWithSpaces>11917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团体标准</dc:title>
  <dc:creator>ZHH</dc:creator>
  <cp:lastModifiedBy>Administrator</cp:lastModifiedBy>
  <cp:revision>12</cp:revision>
  <cp:lastPrinted>2025-01-06T08:01:00Z</cp:lastPrinted>
  <dcterms:created xsi:type="dcterms:W3CDTF">2026-04-15T01:22:00Z</dcterms:created>
  <dcterms:modified xsi:type="dcterms:W3CDTF">2026-04-15T06:41:00Z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2052-12.1.0.25225</vt:lpwstr>
  </property>
  <property fmtid="{D5CDD505-2E9C-101B-9397-08002B2CF9AE}" pid="15" name="ICV">
    <vt:lpwstr>5AA8CECBB36F44FAB4053B10704D9ED0_13</vt:lpwstr>
  </property>
  <property fmtid="{D5CDD505-2E9C-101B-9397-08002B2CF9AE}" pid="16" name="KSOTemplateDocerSaveRecord">
    <vt:lpwstr>eyJoZGlkIjoiMTY4OTVhMzE4OTk4YjFkOWQyZmQ2NGM4ODg1MjRjOGEiLCJ1c2VySWQiOiIxNzIwMDUxMzI4In0=</vt:lpwstr>
  </property>
</Properties>
</file>