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521" w14:textId="77777777" w:rsidR="00DE6207"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5588718" w14:textId="77777777" w:rsidR="00DE6207" w:rsidRDefault="00DE6207">
      <w:pPr>
        <w:adjustRightInd/>
        <w:spacing w:line="240" w:lineRule="auto"/>
        <w:jc w:val="left"/>
        <w:rPr>
          <w:rFonts w:ascii="黑体" w:eastAsia="黑体" w:hAnsi="黑体" w:cs="黑体" w:hint="eastAsia"/>
          <w:szCs w:val="22"/>
        </w:rPr>
      </w:pPr>
    </w:p>
    <w:p w14:paraId="204370F9" w14:textId="7BBA0D49" w:rsidR="00DE6207"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774BFA" w:rsidRPr="00774BFA">
        <w:rPr>
          <w:rFonts w:ascii="黑体" w:eastAsia="黑体" w:hAnsi="黑体" w:cs="黑体"/>
          <w:szCs w:val="22"/>
        </w:rPr>
        <w:t>21.220</w:t>
      </w:r>
      <w:proofErr w:type="gramEnd"/>
      <w:r w:rsidR="00774BFA" w:rsidRPr="00774BFA">
        <w:rPr>
          <w:rFonts w:ascii="黑体" w:eastAsia="黑体" w:hAnsi="黑体" w:cs="黑体"/>
          <w:szCs w:val="22"/>
        </w:rPr>
        <w:t xml:space="preserve"> </w:t>
      </w:r>
      <w:r>
        <w:rPr>
          <w:rFonts w:ascii="黑体" w:eastAsia="黑体" w:hAnsi="黑体" w:cs="黑体" w:hint="eastAsia"/>
          <w:color w:val="FF0000"/>
          <w:szCs w:val="22"/>
        </w:rPr>
        <w:t xml:space="preserve">      </w:t>
      </w:r>
    </w:p>
    <w:p w14:paraId="5651BE59" w14:textId="107C3ECD" w:rsidR="00DE6207"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774BFA" w:rsidRPr="00774BFA">
        <w:rPr>
          <w:rFonts w:ascii="黑体" w:eastAsia="黑体" w:hAnsi="黑体" w:cs="黑体"/>
          <w:szCs w:val="22"/>
        </w:rPr>
        <w:t>J</w:t>
      </w:r>
      <w:proofErr w:type="gramEnd"/>
      <w:r w:rsidR="00774BFA">
        <w:rPr>
          <w:rFonts w:ascii="黑体" w:eastAsia="黑体" w:hAnsi="黑体" w:cs="黑体" w:hint="eastAsia"/>
          <w:szCs w:val="22"/>
        </w:rPr>
        <w:t xml:space="preserve"> </w:t>
      </w:r>
      <w:r w:rsidR="00774BFA" w:rsidRPr="00774BFA">
        <w:rPr>
          <w:rFonts w:ascii="黑体" w:eastAsia="黑体" w:hAnsi="黑体" w:cs="黑体"/>
          <w:szCs w:val="22"/>
        </w:rPr>
        <w:t>09</w:t>
      </w:r>
    </w:p>
    <w:p w14:paraId="19003786" w14:textId="77777777" w:rsidR="00DE6207" w:rsidRDefault="00DE6207">
      <w:pPr>
        <w:adjustRightInd/>
        <w:spacing w:line="240" w:lineRule="auto"/>
        <w:rPr>
          <w:rFonts w:ascii="黑体" w:eastAsia="黑体" w:hAnsi="黑体" w:cs="黑体" w:hint="eastAsia"/>
          <w:szCs w:val="22"/>
        </w:rPr>
      </w:pPr>
    </w:p>
    <w:p w14:paraId="385EC554" w14:textId="77777777" w:rsidR="00DE6207"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C50374" w14:textId="3112DD9E" w:rsidR="00DE6207"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0E1FB8">
        <w:rPr>
          <w:rFonts w:ascii="黑体" w:eastAsia="黑体" w:hAnsi="黑体" w:cs="黑体" w:hint="eastAsia"/>
          <w:sz w:val="28"/>
          <w:szCs w:val="28"/>
        </w:rPr>
        <w:t>6</w:t>
      </w:r>
    </w:p>
    <w:p w14:paraId="6F224E1B" w14:textId="77777777" w:rsidR="00DE6207"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7BA21C10" wp14:editId="151B7ADD">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21B6144" w14:textId="77777777" w:rsidR="00DE6207" w:rsidRDefault="00DE6207">
      <w:pPr>
        <w:spacing w:line="360" w:lineRule="auto"/>
        <w:rPr>
          <w:rFonts w:ascii="Times New Roman" w:hAnsi="Times New Roman"/>
          <w:szCs w:val="22"/>
        </w:rPr>
      </w:pPr>
    </w:p>
    <w:p w14:paraId="3F6F2021" w14:textId="77777777" w:rsidR="00DE6207" w:rsidRDefault="00DE6207">
      <w:pPr>
        <w:spacing w:line="360" w:lineRule="auto"/>
        <w:rPr>
          <w:rFonts w:ascii="Times New Roman" w:hAnsi="Times New Roman"/>
          <w:szCs w:val="22"/>
        </w:rPr>
      </w:pPr>
    </w:p>
    <w:p w14:paraId="25307532" w14:textId="77777777" w:rsidR="00DE6207" w:rsidRDefault="00DE6207">
      <w:pPr>
        <w:spacing w:line="360" w:lineRule="auto"/>
        <w:jc w:val="center"/>
        <w:rPr>
          <w:rFonts w:ascii="Times New Roman" w:eastAsia="黑体" w:hAnsi="Times New Roman"/>
          <w:sz w:val="52"/>
          <w:szCs w:val="52"/>
        </w:rPr>
      </w:pPr>
    </w:p>
    <w:p w14:paraId="4F0CC585" w14:textId="77777777" w:rsidR="00DE6207" w:rsidRDefault="00DE6207">
      <w:pPr>
        <w:spacing w:line="360" w:lineRule="auto"/>
        <w:jc w:val="center"/>
        <w:rPr>
          <w:rFonts w:ascii="Times New Roman" w:eastAsia="黑体" w:hAnsi="Times New Roman"/>
          <w:sz w:val="52"/>
          <w:szCs w:val="52"/>
        </w:rPr>
      </w:pPr>
    </w:p>
    <w:p w14:paraId="16EEF160" w14:textId="67AEA6B8" w:rsidR="000E1FB8" w:rsidRDefault="000E1FB8">
      <w:pPr>
        <w:spacing w:line="360" w:lineRule="auto"/>
        <w:jc w:val="center"/>
        <w:rPr>
          <w:rFonts w:ascii="Times New Roman" w:eastAsia="黑体" w:hAnsi="Times New Roman"/>
          <w:sz w:val="52"/>
          <w:szCs w:val="52"/>
        </w:rPr>
      </w:pPr>
      <w:r w:rsidRPr="000E1FB8">
        <w:rPr>
          <w:rFonts w:ascii="Times New Roman" w:eastAsia="黑体" w:hAnsi="Times New Roman" w:hint="eastAsia"/>
          <w:sz w:val="52"/>
          <w:szCs w:val="52"/>
        </w:rPr>
        <w:t>机械工程传动系统安全能效优化技术规范</w:t>
      </w:r>
    </w:p>
    <w:p w14:paraId="38026EA9" w14:textId="4652C282" w:rsidR="00DE6207" w:rsidRDefault="000E1FB8">
      <w:pPr>
        <w:spacing w:line="360" w:lineRule="auto"/>
        <w:jc w:val="center"/>
        <w:rPr>
          <w:rFonts w:ascii="Times New Roman" w:eastAsia="黑体" w:hAnsi="Times New Roman"/>
          <w:sz w:val="28"/>
          <w:szCs w:val="28"/>
        </w:rPr>
      </w:pPr>
      <w:r w:rsidRPr="000E1FB8">
        <w:rPr>
          <w:rFonts w:ascii="Times New Roman" w:eastAsia="黑体" w:hAnsi="Times New Roman"/>
          <w:sz w:val="28"/>
          <w:szCs w:val="28"/>
        </w:rPr>
        <w:t xml:space="preserve">Technical </w:t>
      </w:r>
      <w:r>
        <w:rPr>
          <w:rFonts w:ascii="Times New Roman" w:eastAsia="黑体" w:hAnsi="Times New Roman" w:hint="eastAsia"/>
          <w:sz w:val="28"/>
          <w:szCs w:val="28"/>
        </w:rPr>
        <w:t>s</w:t>
      </w:r>
      <w:r w:rsidRPr="000E1FB8">
        <w:rPr>
          <w:rFonts w:ascii="Times New Roman" w:eastAsia="黑体" w:hAnsi="Times New Roman"/>
          <w:sz w:val="28"/>
          <w:szCs w:val="28"/>
        </w:rPr>
        <w:t xml:space="preserve">pecification for </w:t>
      </w:r>
      <w:r>
        <w:rPr>
          <w:rFonts w:ascii="Times New Roman" w:eastAsia="黑体" w:hAnsi="Times New Roman" w:hint="eastAsia"/>
          <w:sz w:val="28"/>
          <w:szCs w:val="28"/>
        </w:rPr>
        <w:t>s</w:t>
      </w:r>
      <w:r w:rsidRPr="000E1FB8">
        <w:rPr>
          <w:rFonts w:ascii="Times New Roman" w:eastAsia="黑体" w:hAnsi="Times New Roman"/>
          <w:sz w:val="28"/>
          <w:szCs w:val="28"/>
        </w:rPr>
        <w:t xml:space="preserve">afety and </w:t>
      </w:r>
      <w:r>
        <w:rPr>
          <w:rFonts w:ascii="Times New Roman" w:eastAsia="黑体" w:hAnsi="Times New Roman" w:hint="eastAsia"/>
          <w:sz w:val="28"/>
          <w:szCs w:val="28"/>
        </w:rPr>
        <w:t>e</w:t>
      </w:r>
      <w:r w:rsidRPr="000E1FB8">
        <w:rPr>
          <w:rFonts w:ascii="Times New Roman" w:eastAsia="黑体" w:hAnsi="Times New Roman"/>
          <w:sz w:val="28"/>
          <w:szCs w:val="28"/>
        </w:rPr>
        <w:t xml:space="preserve">nergy </w:t>
      </w:r>
      <w:r>
        <w:rPr>
          <w:rFonts w:ascii="Times New Roman" w:eastAsia="黑体" w:hAnsi="Times New Roman" w:hint="eastAsia"/>
          <w:sz w:val="28"/>
          <w:szCs w:val="28"/>
        </w:rPr>
        <w:t>e</w:t>
      </w:r>
      <w:r w:rsidRPr="000E1FB8">
        <w:rPr>
          <w:rFonts w:ascii="Times New Roman" w:eastAsia="黑体" w:hAnsi="Times New Roman"/>
          <w:sz w:val="28"/>
          <w:szCs w:val="28"/>
        </w:rPr>
        <w:t xml:space="preserve">fficiency </w:t>
      </w:r>
      <w:r>
        <w:rPr>
          <w:rFonts w:ascii="Times New Roman" w:eastAsia="黑体" w:hAnsi="Times New Roman" w:hint="eastAsia"/>
          <w:sz w:val="28"/>
          <w:szCs w:val="28"/>
        </w:rPr>
        <w:t>o</w:t>
      </w:r>
      <w:r w:rsidRPr="000E1FB8">
        <w:rPr>
          <w:rFonts w:ascii="Times New Roman" w:eastAsia="黑体" w:hAnsi="Times New Roman"/>
          <w:sz w:val="28"/>
          <w:szCs w:val="28"/>
        </w:rPr>
        <w:t xml:space="preserve">ptimization of </w:t>
      </w:r>
      <w:r>
        <w:rPr>
          <w:rFonts w:ascii="Times New Roman" w:eastAsia="黑体" w:hAnsi="Times New Roman" w:hint="eastAsia"/>
          <w:sz w:val="28"/>
          <w:szCs w:val="28"/>
        </w:rPr>
        <w:t>m</w:t>
      </w:r>
      <w:r w:rsidRPr="000E1FB8">
        <w:rPr>
          <w:rFonts w:ascii="Times New Roman" w:eastAsia="黑体" w:hAnsi="Times New Roman"/>
          <w:sz w:val="28"/>
          <w:szCs w:val="28"/>
        </w:rPr>
        <w:t xml:space="preserve">echanical </w:t>
      </w:r>
      <w:r>
        <w:rPr>
          <w:rFonts w:ascii="Times New Roman" w:eastAsia="黑体" w:hAnsi="Times New Roman" w:hint="eastAsia"/>
          <w:sz w:val="28"/>
          <w:szCs w:val="28"/>
        </w:rPr>
        <w:t>e</w:t>
      </w:r>
      <w:r w:rsidRPr="000E1FB8">
        <w:rPr>
          <w:rFonts w:ascii="Times New Roman" w:eastAsia="黑体" w:hAnsi="Times New Roman"/>
          <w:sz w:val="28"/>
          <w:szCs w:val="28"/>
        </w:rPr>
        <w:t xml:space="preserve">ngineering </w:t>
      </w:r>
      <w:r>
        <w:rPr>
          <w:rFonts w:ascii="Times New Roman" w:eastAsia="黑体" w:hAnsi="Times New Roman" w:hint="eastAsia"/>
          <w:sz w:val="28"/>
          <w:szCs w:val="28"/>
        </w:rPr>
        <w:t>t</w:t>
      </w:r>
      <w:r w:rsidRPr="000E1FB8">
        <w:rPr>
          <w:rFonts w:ascii="Times New Roman" w:eastAsia="黑体" w:hAnsi="Times New Roman"/>
          <w:sz w:val="28"/>
          <w:szCs w:val="28"/>
        </w:rPr>
        <w:t xml:space="preserve">ransmission </w:t>
      </w:r>
      <w:r>
        <w:rPr>
          <w:rFonts w:ascii="Times New Roman" w:eastAsia="黑体" w:hAnsi="Times New Roman" w:hint="eastAsia"/>
          <w:sz w:val="28"/>
          <w:szCs w:val="28"/>
        </w:rPr>
        <w:t>s</w:t>
      </w:r>
      <w:r w:rsidRPr="000E1FB8">
        <w:rPr>
          <w:rFonts w:ascii="Times New Roman" w:eastAsia="黑体" w:hAnsi="Times New Roman"/>
          <w:sz w:val="28"/>
          <w:szCs w:val="28"/>
        </w:rPr>
        <w:t>ystems</w:t>
      </w:r>
    </w:p>
    <w:p w14:paraId="505C2016" w14:textId="649785AF" w:rsidR="00DE6207"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w:t>
      </w:r>
      <w:r w:rsidR="00300FBF">
        <w:rPr>
          <w:rFonts w:ascii="黑体" w:eastAsia="黑体" w:hAnsi="黑体" w:cs="黑体" w:hint="eastAsia"/>
          <w:sz w:val="44"/>
          <w:szCs w:val="48"/>
        </w:rPr>
        <w:t>征求意见</w:t>
      </w:r>
      <w:r>
        <w:rPr>
          <w:rFonts w:ascii="黑体" w:eastAsia="黑体" w:hAnsi="黑体" w:cs="黑体" w:hint="eastAsia"/>
          <w:sz w:val="44"/>
          <w:szCs w:val="48"/>
        </w:rPr>
        <w:t>稿）</w:t>
      </w:r>
    </w:p>
    <w:p w14:paraId="7947CBE6" w14:textId="77777777" w:rsidR="00DE6207" w:rsidRDefault="00DE6207">
      <w:pPr>
        <w:spacing w:line="360" w:lineRule="auto"/>
        <w:rPr>
          <w:rFonts w:ascii="Times New Roman" w:hAnsi="Times New Roman"/>
          <w:szCs w:val="22"/>
        </w:rPr>
      </w:pPr>
    </w:p>
    <w:p w14:paraId="52662393" w14:textId="77777777" w:rsidR="00DE6207" w:rsidRDefault="00DE6207">
      <w:pPr>
        <w:spacing w:line="360" w:lineRule="auto"/>
        <w:rPr>
          <w:rFonts w:ascii="Times New Roman" w:hAnsi="Times New Roman"/>
          <w:szCs w:val="22"/>
        </w:rPr>
      </w:pPr>
    </w:p>
    <w:p w14:paraId="336FA355" w14:textId="77777777" w:rsidR="00DE6207" w:rsidRDefault="00DE6207">
      <w:pPr>
        <w:spacing w:line="360" w:lineRule="auto"/>
        <w:rPr>
          <w:rFonts w:ascii="Times New Roman" w:hAnsi="Times New Roman"/>
          <w:szCs w:val="22"/>
        </w:rPr>
      </w:pPr>
    </w:p>
    <w:p w14:paraId="28D01360" w14:textId="77777777" w:rsidR="00DE6207" w:rsidRDefault="00DE6207">
      <w:pPr>
        <w:spacing w:line="360" w:lineRule="auto"/>
        <w:rPr>
          <w:rFonts w:ascii="Times New Roman" w:hAnsi="Times New Roman"/>
          <w:szCs w:val="22"/>
        </w:rPr>
      </w:pPr>
    </w:p>
    <w:p w14:paraId="506D0DED" w14:textId="77777777" w:rsidR="00DE6207" w:rsidRDefault="00DE6207">
      <w:pPr>
        <w:spacing w:line="360" w:lineRule="auto"/>
        <w:jc w:val="left"/>
        <w:rPr>
          <w:rFonts w:ascii="Times New Roman" w:eastAsia="黑体" w:hAnsi="Times New Roman"/>
          <w:sz w:val="28"/>
          <w:szCs w:val="28"/>
        </w:rPr>
      </w:pPr>
    </w:p>
    <w:p w14:paraId="02BC1C8F" w14:textId="77777777" w:rsidR="00DE6207" w:rsidRDefault="00DE6207">
      <w:pPr>
        <w:spacing w:line="360" w:lineRule="auto"/>
        <w:jc w:val="left"/>
        <w:rPr>
          <w:rFonts w:ascii="Times New Roman" w:eastAsia="黑体" w:hAnsi="Times New Roman"/>
          <w:sz w:val="28"/>
          <w:szCs w:val="28"/>
        </w:rPr>
      </w:pPr>
    </w:p>
    <w:p w14:paraId="05A05D2A" w14:textId="6901E2FC" w:rsidR="00DE6207"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0E1FB8">
        <w:rPr>
          <w:rFonts w:ascii="黑体" w:eastAsia="黑体" w:hAnsi="黑体" w:cs="黑体" w:hint="eastAsia"/>
          <w:sz w:val="28"/>
          <w:szCs w:val="28"/>
        </w:rPr>
        <w:t>6</w:t>
      </w:r>
      <w:r>
        <w:rPr>
          <w:rFonts w:ascii="黑体" w:eastAsia="黑体" w:hAnsi="黑体" w:cs="黑体" w:hint="eastAsia"/>
          <w:sz w:val="28"/>
          <w:szCs w:val="28"/>
        </w:rPr>
        <w:t>-X-XX发布                                  202</w:t>
      </w:r>
      <w:r w:rsidR="000E1FB8">
        <w:rPr>
          <w:rFonts w:ascii="黑体" w:eastAsia="黑体" w:hAnsi="黑体" w:cs="黑体" w:hint="eastAsia"/>
          <w:sz w:val="28"/>
          <w:szCs w:val="28"/>
        </w:rPr>
        <w:t>6</w:t>
      </w:r>
      <w:r>
        <w:rPr>
          <w:rFonts w:ascii="黑体" w:eastAsia="黑体" w:hAnsi="黑体" w:cs="黑体" w:hint="eastAsia"/>
          <w:sz w:val="28"/>
          <w:szCs w:val="28"/>
        </w:rPr>
        <w:t>-X-XX实施</w:t>
      </w:r>
    </w:p>
    <w:p w14:paraId="7422C51C" w14:textId="77777777" w:rsidR="00DE6207" w:rsidRDefault="00000000">
      <w:pPr>
        <w:spacing w:line="360" w:lineRule="auto"/>
        <w:jc w:val="center"/>
        <w:rPr>
          <w:rFonts w:ascii="黑体" w:eastAsia="黑体" w:hAnsi="黑体" w:cs="黑体" w:hint="eastAsia"/>
          <w:szCs w:val="22"/>
        </w:rPr>
        <w:sectPr w:rsidR="00DE6207">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5A453D3C" wp14:editId="2D4B158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4F0C47C" w14:textId="77777777" w:rsidR="00DE6207" w:rsidRDefault="00000000">
      <w:pPr>
        <w:pStyle w:val="affffffc"/>
        <w:spacing w:after="360"/>
      </w:pPr>
      <w:bookmarkStart w:id="0" w:name="BookMark1"/>
      <w:bookmarkStart w:id="1" w:name="_Toc212233054"/>
      <w:bookmarkStart w:id="2" w:name="_Toc12379"/>
      <w:bookmarkStart w:id="3" w:name="_Toc212483966"/>
      <w:bookmarkStart w:id="4" w:name="_Toc3964"/>
      <w:r>
        <w:rPr>
          <w:rFonts w:hint="eastAsia"/>
          <w:spacing w:val="320"/>
        </w:rPr>
        <w:lastRenderedPageBreak/>
        <w:t>目</w:t>
      </w:r>
      <w:r>
        <w:rPr>
          <w:rFonts w:hint="eastAsia"/>
        </w:rPr>
        <w:t>次</w:t>
      </w:r>
    </w:p>
    <w:p w14:paraId="18A29DAD" w14:textId="150BB518" w:rsidR="00867B17"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6709650" w:history="1">
        <w:r w:rsidR="00867B17" w:rsidRPr="004B4511">
          <w:rPr>
            <w:rStyle w:val="affffd"/>
            <w:rFonts w:hint="eastAsia"/>
            <w:noProof/>
          </w:rPr>
          <w:t>前言</w:t>
        </w:r>
        <w:r w:rsidR="00867B17">
          <w:rPr>
            <w:rFonts w:hint="eastAsia"/>
            <w:noProof/>
          </w:rPr>
          <w:tab/>
        </w:r>
        <w:r w:rsidR="00867B17">
          <w:rPr>
            <w:rFonts w:hint="eastAsia"/>
            <w:noProof/>
          </w:rPr>
          <w:fldChar w:fldCharType="begin"/>
        </w:r>
        <w:r w:rsidR="00867B17">
          <w:rPr>
            <w:rFonts w:hint="eastAsia"/>
            <w:noProof/>
          </w:rPr>
          <w:instrText xml:space="preserve"> </w:instrText>
        </w:r>
        <w:r w:rsidR="00867B17">
          <w:rPr>
            <w:noProof/>
          </w:rPr>
          <w:instrText>PAGEREF _Toc226709650 \h</w:instrText>
        </w:r>
        <w:r w:rsidR="00867B17">
          <w:rPr>
            <w:rFonts w:hint="eastAsia"/>
            <w:noProof/>
          </w:rPr>
          <w:instrText xml:space="preserve"> </w:instrText>
        </w:r>
        <w:r w:rsidR="00867B17">
          <w:rPr>
            <w:rFonts w:hint="eastAsia"/>
            <w:noProof/>
          </w:rPr>
        </w:r>
        <w:r w:rsidR="00867B17">
          <w:rPr>
            <w:rFonts w:hint="eastAsia"/>
            <w:noProof/>
          </w:rPr>
          <w:fldChar w:fldCharType="separate"/>
        </w:r>
        <w:r w:rsidR="00867B17">
          <w:rPr>
            <w:noProof/>
          </w:rPr>
          <w:t>II</w:t>
        </w:r>
        <w:r w:rsidR="00867B17">
          <w:rPr>
            <w:rFonts w:hint="eastAsia"/>
            <w:noProof/>
          </w:rPr>
          <w:fldChar w:fldCharType="end"/>
        </w:r>
      </w:hyperlink>
    </w:p>
    <w:p w14:paraId="3187AFFE" w14:textId="4D554306" w:rsidR="00867B17" w:rsidRDefault="00867B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09652" w:history="1">
        <w:r w:rsidRPr="004B4511">
          <w:rPr>
            <w:rStyle w:val="affffd"/>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_Toc226709652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D777B51" w14:textId="22FD3515" w:rsidR="00867B17" w:rsidRDefault="00867B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09653" w:history="1">
        <w:r w:rsidRPr="004B4511">
          <w:rPr>
            <w:rStyle w:val="affffd"/>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_Toc226709653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2BC29650" w14:textId="411A4B66" w:rsidR="00867B17" w:rsidRDefault="00867B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09654" w:history="1">
        <w:r w:rsidRPr="004B4511">
          <w:rPr>
            <w:rStyle w:val="affffd"/>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_Toc226709654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30D4444" w14:textId="1D913EB4" w:rsidR="00867B17" w:rsidRDefault="00867B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09655" w:history="1">
        <w:r w:rsidRPr="004B4511">
          <w:rPr>
            <w:rStyle w:val="affffd"/>
            <w:rFonts w:hint="eastAsia"/>
            <w:noProof/>
          </w:rPr>
          <w:t>4 基本要求</w:t>
        </w:r>
        <w:r>
          <w:rPr>
            <w:rFonts w:hint="eastAsia"/>
            <w:noProof/>
          </w:rPr>
          <w:tab/>
        </w:r>
        <w:r>
          <w:rPr>
            <w:rFonts w:hint="eastAsia"/>
            <w:noProof/>
          </w:rPr>
          <w:fldChar w:fldCharType="begin"/>
        </w:r>
        <w:r>
          <w:rPr>
            <w:rFonts w:hint="eastAsia"/>
            <w:noProof/>
          </w:rPr>
          <w:instrText xml:space="preserve"> </w:instrText>
        </w:r>
        <w:r>
          <w:rPr>
            <w:noProof/>
          </w:rPr>
          <w:instrText>PAGEREF _Toc226709655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F00D04E" w14:textId="100EDEE7"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56" w:history="1">
        <w:r w:rsidRPr="004B4511">
          <w:rPr>
            <w:rStyle w:val="affffd"/>
            <w:rFonts w:hint="eastAsia"/>
            <w:noProof/>
            <w14:scene3d>
              <w14:camera w14:prst="orthographicFront"/>
              <w14:lightRig w14:rig="threePt" w14:dir="t">
                <w14:rot w14:lat="0" w14:lon="0" w14:rev="0"/>
              </w14:lightRig>
            </w14:scene3d>
          </w:rPr>
          <w:t>4.1</w:t>
        </w:r>
        <w:r w:rsidRPr="004B4511">
          <w:rPr>
            <w:rStyle w:val="affffd"/>
            <w:rFonts w:hint="eastAsia"/>
            <w:noProof/>
          </w:rPr>
          <w:t xml:space="preserve"> 总体原则</w:t>
        </w:r>
        <w:r>
          <w:rPr>
            <w:rFonts w:hint="eastAsia"/>
            <w:noProof/>
          </w:rPr>
          <w:tab/>
        </w:r>
        <w:r>
          <w:rPr>
            <w:rFonts w:hint="eastAsia"/>
            <w:noProof/>
          </w:rPr>
          <w:fldChar w:fldCharType="begin"/>
        </w:r>
        <w:r>
          <w:rPr>
            <w:rFonts w:hint="eastAsia"/>
            <w:noProof/>
          </w:rPr>
          <w:instrText xml:space="preserve"> </w:instrText>
        </w:r>
        <w:r>
          <w:rPr>
            <w:noProof/>
          </w:rPr>
          <w:instrText>PAGEREF _Toc226709656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D43ED85" w14:textId="37C81C2B"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57" w:history="1">
        <w:r w:rsidRPr="004B4511">
          <w:rPr>
            <w:rStyle w:val="affffd"/>
            <w:rFonts w:hint="eastAsia"/>
            <w:noProof/>
            <w14:scene3d>
              <w14:camera w14:prst="orthographicFront"/>
              <w14:lightRig w14:rig="threePt" w14:dir="t">
                <w14:rot w14:lat="0" w14:lon="0" w14:rev="0"/>
              </w14:lightRig>
            </w14:scene3d>
          </w:rPr>
          <w:t>4.2</w:t>
        </w:r>
        <w:r w:rsidRPr="004B4511">
          <w:rPr>
            <w:rStyle w:val="affffd"/>
            <w:rFonts w:hint="eastAsia"/>
            <w:noProof/>
          </w:rPr>
          <w:t xml:space="preserve"> 优化适用条件</w:t>
        </w:r>
        <w:r>
          <w:rPr>
            <w:rFonts w:hint="eastAsia"/>
            <w:noProof/>
          </w:rPr>
          <w:tab/>
        </w:r>
        <w:r>
          <w:rPr>
            <w:rFonts w:hint="eastAsia"/>
            <w:noProof/>
          </w:rPr>
          <w:fldChar w:fldCharType="begin"/>
        </w:r>
        <w:r>
          <w:rPr>
            <w:rFonts w:hint="eastAsia"/>
            <w:noProof/>
          </w:rPr>
          <w:instrText xml:space="preserve"> </w:instrText>
        </w:r>
        <w:r>
          <w:rPr>
            <w:noProof/>
          </w:rPr>
          <w:instrText>PAGEREF _Toc226709657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1FBCF1A" w14:textId="38E1F480"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58" w:history="1">
        <w:r w:rsidRPr="004B4511">
          <w:rPr>
            <w:rStyle w:val="affffd"/>
            <w:rFonts w:hint="eastAsia"/>
            <w:noProof/>
            <w14:scene3d>
              <w14:camera w14:prst="orthographicFront"/>
              <w14:lightRig w14:rig="threePt" w14:dir="t">
                <w14:rot w14:lat="0" w14:lon="0" w14:rev="0"/>
              </w14:lightRig>
            </w14:scene3d>
          </w:rPr>
          <w:t>4.3</w:t>
        </w:r>
        <w:r w:rsidRPr="004B4511">
          <w:rPr>
            <w:rStyle w:val="affffd"/>
            <w:rFonts w:hint="eastAsia"/>
            <w:noProof/>
          </w:rPr>
          <w:t xml:space="preserve"> 优化设计基本规则</w:t>
        </w:r>
        <w:r>
          <w:rPr>
            <w:rFonts w:hint="eastAsia"/>
            <w:noProof/>
          </w:rPr>
          <w:tab/>
        </w:r>
        <w:r>
          <w:rPr>
            <w:rFonts w:hint="eastAsia"/>
            <w:noProof/>
          </w:rPr>
          <w:fldChar w:fldCharType="begin"/>
        </w:r>
        <w:r>
          <w:rPr>
            <w:rFonts w:hint="eastAsia"/>
            <w:noProof/>
          </w:rPr>
          <w:instrText xml:space="preserve"> </w:instrText>
        </w:r>
        <w:r>
          <w:rPr>
            <w:noProof/>
          </w:rPr>
          <w:instrText>PAGEREF _Toc226709658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444CC5F" w14:textId="3BDE49C6"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59" w:history="1">
        <w:r w:rsidRPr="004B4511">
          <w:rPr>
            <w:rStyle w:val="affffd"/>
            <w:rFonts w:hint="eastAsia"/>
            <w:noProof/>
            <w14:scene3d>
              <w14:camera w14:prst="orthographicFront"/>
              <w14:lightRig w14:rig="threePt" w14:dir="t">
                <w14:rot w14:lat="0" w14:lon="0" w14:rev="0"/>
              </w14:lightRig>
            </w14:scene3d>
          </w:rPr>
          <w:t>4.4</w:t>
        </w:r>
        <w:r w:rsidRPr="004B4511">
          <w:rPr>
            <w:rStyle w:val="affffd"/>
            <w:rFonts w:hint="eastAsia"/>
            <w:noProof/>
          </w:rPr>
          <w:t xml:space="preserve"> 材料与零部件要求</w:t>
        </w:r>
        <w:r>
          <w:rPr>
            <w:rFonts w:hint="eastAsia"/>
            <w:noProof/>
          </w:rPr>
          <w:tab/>
        </w:r>
        <w:r>
          <w:rPr>
            <w:rFonts w:hint="eastAsia"/>
            <w:noProof/>
          </w:rPr>
          <w:fldChar w:fldCharType="begin"/>
        </w:r>
        <w:r>
          <w:rPr>
            <w:rFonts w:hint="eastAsia"/>
            <w:noProof/>
          </w:rPr>
          <w:instrText xml:space="preserve"> </w:instrText>
        </w:r>
        <w:r>
          <w:rPr>
            <w:noProof/>
          </w:rPr>
          <w:instrText>PAGEREF _Toc226709659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E612DA1" w14:textId="5A09C44D" w:rsidR="00867B17" w:rsidRDefault="00867B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09660" w:history="1">
        <w:r w:rsidRPr="004B4511">
          <w:rPr>
            <w:rStyle w:val="affffd"/>
            <w:rFonts w:hint="eastAsia"/>
            <w:noProof/>
          </w:rPr>
          <w:t>5 安全优化技术要求</w:t>
        </w:r>
        <w:r>
          <w:rPr>
            <w:rFonts w:hint="eastAsia"/>
            <w:noProof/>
          </w:rPr>
          <w:tab/>
        </w:r>
        <w:r>
          <w:rPr>
            <w:rFonts w:hint="eastAsia"/>
            <w:noProof/>
          </w:rPr>
          <w:fldChar w:fldCharType="begin"/>
        </w:r>
        <w:r>
          <w:rPr>
            <w:rFonts w:hint="eastAsia"/>
            <w:noProof/>
          </w:rPr>
          <w:instrText xml:space="preserve"> </w:instrText>
        </w:r>
        <w:r>
          <w:rPr>
            <w:noProof/>
          </w:rPr>
          <w:instrText>PAGEREF _Toc226709660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21206084" w14:textId="397705ED"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61" w:history="1">
        <w:r w:rsidRPr="004B4511">
          <w:rPr>
            <w:rStyle w:val="affffd"/>
            <w:rFonts w:hint="eastAsia"/>
            <w:noProof/>
            <w14:scene3d>
              <w14:camera w14:prst="orthographicFront"/>
              <w14:lightRig w14:rig="threePt" w14:dir="t">
                <w14:rot w14:lat="0" w14:lon="0" w14:rev="0"/>
              </w14:lightRig>
            </w14:scene3d>
          </w:rPr>
          <w:t>5.1</w:t>
        </w:r>
        <w:r w:rsidRPr="004B4511">
          <w:rPr>
            <w:rStyle w:val="affffd"/>
            <w:rFonts w:hint="eastAsia"/>
            <w:noProof/>
          </w:rPr>
          <w:t xml:space="preserve"> 结构强度与刚度安全</w:t>
        </w:r>
        <w:r>
          <w:rPr>
            <w:rFonts w:hint="eastAsia"/>
            <w:noProof/>
          </w:rPr>
          <w:tab/>
        </w:r>
        <w:r>
          <w:rPr>
            <w:rFonts w:hint="eastAsia"/>
            <w:noProof/>
          </w:rPr>
          <w:fldChar w:fldCharType="begin"/>
        </w:r>
        <w:r>
          <w:rPr>
            <w:rFonts w:hint="eastAsia"/>
            <w:noProof/>
          </w:rPr>
          <w:instrText xml:space="preserve"> </w:instrText>
        </w:r>
        <w:r>
          <w:rPr>
            <w:noProof/>
          </w:rPr>
          <w:instrText>PAGEREF _Toc226709661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2237880" w14:textId="62DC9189"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62" w:history="1">
        <w:r w:rsidRPr="004B4511">
          <w:rPr>
            <w:rStyle w:val="affffd"/>
            <w:rFonts w:hint="eastAsia"/>
            <w:noProof/>
            <w14:scene3d>
              <w14:camera w14:prst="orthographicFront"/>
              <w14:lightRig w14:rig="threePt" w14:dir="t">
                <w14:rot w14:lat="0" w14:lon="0" w14:rev="0"/>
              </w14:lightRig>
            </w14:scene3d>
          </w:rPr>
          <w:t>5.2</w:t>
        </w:r>
        <w:r w:rsidRPr="004B4511">
          <w:rPr>
            <w:rStyle w:val="affffd"/>
            <w:rFonts w:hint="eastAsia"/>
            <w:noProof/>
          </w:rPr>
          <w:t xml:space="preserve"> 传动精度与装配安全</w:t>
        </w:r>
        <w:r>
          <w:rPr>
            <w:rFonts w:hint="eastAsia"/>
            <w:noProof/>
          </w:rPr>
          <w:tab/>
        </w:r>
        <w:r>
          <w:rPr>
            <w:rFonts w:hint="eastAsia"/>
            <w:noProof/>
          </w:rPr>
          <w:fldChar w:fldCharType="begin"/>
        </w:r>
        <w:r>
          <w:rPr>
            <w:rFonts w:hint="eastAsia"/>
            <w:noProof/>
          </w:rPr>
          <w:instrText xml:space="preserve"> </w:instrText>
        </w:r>
        <w:r>
          <w:rPr>
            <w:noProof/>
          </w:rPr>
          <w:instrText>PAGEREF _Toc226709662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5D2AA74" w14:textId="1534EB2D"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63" w:history="1">
        <w:r w:rsidRPr="004B4511">
          <w:rPr>
            <w:rStyle w:val="affffd"/>
            <w:rFonts w:hint="eastAsia"/>
            <w:noProof/>
            <w14:scene3d>
              <w14:camera w14:prst="orthographicFront"/>
              <w14:lightRig w14:rig="threePt" w14:dir="t">
                <w14:rot w14:lat="0" w14:lon="0" w14:rev="0"/>
              </w14:lightRig>
            </w14:scene3d>
          </w:rPr>
          <w:t>5.3</w:t>
        </w:r>
        <w:r w:rsidRPr="004B4511">
          <w:rPr>
            <w:rStyle w:val="affffd"/>
            <w:rFonts w:hint="eastAsia"/>
            <w:noProof/>
          </w:rPr>
          <w:t xml:space="preserve"> 防护装置安全要求</w:t>
        </w:r>
        <w:r>
          <w:rPr>
            <w:rFonts w:hint="eastAsia"/>
            <w:noProof/>
          </w:rPr>
          <w:tab/>
        </w:r>
        <w:r>
          <w:rPr>
            <w:rFonts w:hint="eastAsia"/>
            <w:noProof/>
          </w:rPr>
          <w:fldChar w:fldCharType="begin"/>
        </w:r>
        <w:r>
          <w:rPr>
            <w:rFonts w:hint="eastAsia"/>
            <w:noProof/>
          </w:rPr>
          <w:instrText xml:space="preserve"> </w:instrText>
        </w:r>
        <w:r>
          <w:rPr>
            <w:noProof/>
          </w:rPr>
          <w:instrText>PAGEREF _Toc226709663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DE209F9" w14:textId="6213948E"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64" w:history="1">
        <w:r w:rsidRPr="004B4511">
          <w:rPr>
            <w:rStyle w:val="affffd"/>
            <w:rFonts w:hint="eastAsia"/>
            <w:noProof/>
            <w14:scene3d>
              <w14:camera w14:prst="orthographicFront"/>
              <w14:lightRig w14:rig="threePt" w14:dir="t">
                <w14:rot w14:lat="0" w14:lon="0" w14:rev="0"/>
              </w14:lightRig>
            </w14:scene3d>
          </w:rPr>
          <w:t>5.4</w:t>
        </w:r>
        <w:r w:rsidRPr="004B4511">
          <w:rPr>
            <w:rStyle w:val="affffd"/>
            <w:rFonts w:hint="eastAsia"/>
            <w:noProof/>
          </w:rPr>
          <w:t xml:space="preserve"> 制动与停机安全</w:t>
        </w:r>
        <w:r>
          <w:rPr>
            <w:rFonts w:hint="eastAsia"/>
            <w:noProof/>
          </w:rPr>
          <w:tab/>
        </w:r>
        <w:r>
          <w:rPr>
            <w:rFonts w:hint="eastAsia"/>
            <w:noProof/>
          </w:rPr>
          <w:fldChar w:fldCharType="begin"/>
        </w:r>
        <w:r>
          <w:rPr>
            <w:rFonts w:hint="eastAsia"/>
            <w:noProof/>
          </w:rPr>
          <w:instrText xml:space="preserve"> </w:instrText>
        </w:r>
        <w:r>
          <w:rPr>
            <w:noProof/>
          </w:rPr>
          <w:instrText>PAGEREF _Toc226709664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33A5432A" w14:textId="6A45AA2C"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65" w:history="1">
        <w:r w:rsidRPr="004B4511">
          <w:rPr>
            <w:rStyle w:val="affffd"/>
            <w:rFonts w:hint="eastAsia"/>
            <w:noProof/>
            <w14:scene3d>
              <w14:camera w14:prst="orthographicFront"/>
              <w14:lightRig w14:rig="threePt" w14:dir="t">
                <w14:rot w14:lat="0" w14:lon="0" w14:rev="0"/>
              </w14:lightRig>
            </w14:scene3d>
          </w:rPr>
          <w:t>5.5</w:t>
        </w:r>
        <w:r w:rsidRPr="004B4511">
          <w:rPr>
            <w:rStyle w:val="affffd"/>
            <w:rFonts w:hint="eastAsia"/>
            <w:noProof/>
          </w:rPr>
          <w:t xml:space="preserve"> 联锁与保护功能</w:t>
        </w:r>
        <w:r>
          <w:rPr>
            <w:rFonts w:hint="eastAsia"/>
            <w:noProof/>
          </w:rPr>
          <w:tab/>
        </w:r>
        <w:r>
          <w:rPr>
            <w:rFonts w:hint="eastAsia"/>
            <w:noProof/>
          </w:rPr>
          <w:fldChar w:fldCharType="begin"/>
        </w:r>
        <w:r>
          <w:rPr>
            <w:rFonts w:hint="eastAsia"/>
            <w:noProof/>
          </w:rPr>
          <w:instrText xml:space="preserve"> </w:instrText>
        </w:r>
        <w:r>
          <w:rPr>
            <w:noProof/>
          </w:rPr>
          <w:instrText>PAGEREF _Toc226709665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60E7474" w14:textId="0AD204D6"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66" w:history="1">
        <w:r w:rsidRPr="004B4511">
          <w:rPr>
            <w:rStyle w:val="affffd"/>
            <w:rFonts w:hint="eastAsia"/>
            <w:noProof/>
            <w14:scene3d>
              <w14:camera w14:prst="orthographicFront"/>
              <w14:lightRig w14:rig="threePt" w14:dir="t">
                <w14:rot w14:lat="0" w14:lon="0" w14:rev="0"/>
              </w14:lightRig>
            </w14:scene3d>
          </w:rPr>
          <w:t>5.6</w:t>
        </w:r>
        <w:r w:rsidRPr="004B4511">
          <w:rPr>
            <w:rStyle w:val="affffd"/>
            <w:rFonts w:hint="eastAsia"/>
            <w:noProof/>
          </w:rPr>
          <w:t xml:space="preserve"> 状态监测与故障预警</w:t>
        </w:r>
        <w:r>
          <w:rPr>
            <w:rFonts w:hint="eastAsia"/>
            <w:noProof/>
          </w:rPr>
          <w:tab/>
        </w:r>
        <w:r>
          <w:rPr>
            <w:rFonts w:hint="eastAsia"/>
            <w:noProof/>
          </w:rPr>
          <w:fldChar w:fldCharType="begin"/>
        </w:r>
        <w:r>
          <w:rPr>
            <w:rFonts w:hint="eastAsia"/>
            <w:noProof/>
          </w:rPr>
          <w:instrText xml:space="preserve"> </w:instrText>
        </w:r>
        <w:r>
          <w:rPr>
            <w:noProof/>
          </w:rPr>
          <w:instrText>PAGEREF _Toc226709666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39669F2" w14:textId="254AE3B8"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67" w:history="1">
        <w:r w:rsidRPr="004B4511">
          <w:rPr>
            <w:rStyle w:val="affffd"/>
            <w:rFonts w:hint="eastAsia"/>
            <w:noProof/>
            <w14:scene3d>
              <w14:camera w14:prst="orthographicFront"/>
              <w14:lightRig w14:rig="threePt" w14:dir="t">
                <w14:rot w14:lat="0" w14:lon="0" w14:rev="0"/>
              </w14:lightRig>
            </w14:scene3d>
          </w:rPr>
          <w:t>5.7</w:t>
        </w:r>
        <w:r w:rsidRPr="004B4511">
          <w:rPr>
            <w:rStyle w:val="affffd"/>
            <w:rFonts w:hint="eastAsia"/>
            <w:noProof/>
          </w:rPr>
          <w:t xml:space="preserve"> 安全等级划分与配置要求</w:t>
        </w:r>
        <w:r>
          <w:rPr>
            <w:rFonts w:hint="eastAsia"/>
            <w:noProof/>
          </w:rPr>
          <w:tab/>
        </w:r>
        <w:r>
          <w:rPr>
            <w:rFonts w:hint="eastAsia"/>
            <w:noProof/>
          </w:rPr>
          <w:fldChar w:fldCharType="begin"/>
        </w:r>
        <w:r>
          <w:rPr>
            <w:rFonts w:hint="eastAsia"/>
            <w:noProof/>
          </w:rPr>
          <w:instrText xml:space="preserve"> </w:instrText>
        </w:r>
        <w:r>
          <w:rPr>
            <w:noProof/>
          </w:rPr>
          <w:instrText>PAGEREF _Toc226709667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C6B40A8" w14:textId="646A42F7" w:rsidR="00867B17" w:rsidRDefault="00867B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09668" w:history="1">
        <w:r w:rsidRPr="004B4511">
          <w:rPr>
            <w:rStyle w:val="affffd"/>
            <w:rFonts w:hint="eastAsia"/>
            <w:noProof/>
          </w:rPr>
          <w:t>6 能效优化技术要求</w:t>
        </w:r>
        <w:r>
          <w:rPr>
            <w:rFonts w:hint="eastAsia"/>
            <w:noProof/>
          </w:rPr>
          <w:tab/>
        </w:r>
        <w:r>
          <w:rPr>
            <w:rFonts w:hint="eastAsia"/>
            <w:noProof/>
          </w:rPr>
          <w:fldChar w:fldCharType="begin"/>
        </w:r>
        <w:r>
          <w:rPr>
            <w:rFonts w:hint="eastAsia"/>
            <w:noProof/>
          </w:rPr>
          <w:instrText xml:space="preserve"> </w:instrText>
        </w:r>
        <w:r>
          <w:rPr>
            <w:noProof/>
          </w:rPr>
          <w:instrText>PAGEREF _Toc226709668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99C3B68" w14:textId="6C2A22B7"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69" w:history="1">
        <w:r w:rsidRPr="004B4511">
          <w:rPr>
            <w:rStyle w:val="affffd"/>
            <w:rFonts w:hint="eastAsia"/>
            <w:noProof/>
            <w14:scene3d>
              <w14:camera w14:prst="orthographicFront"/>
              <w14:lightRig w14:rig="threePt" w14:dir="t">
                <w14:rot w14:lat="0" w14:lon="0" w14:rev="0"/>
              </w14:lightRig>
            </w14:scene3d>
          </w:rPr>
          <w:t>6.1</w:t>
        </w:r>
        <w:r w:rsidRPr="004B4511">
          <w:rPr>
            <w:rStyle w:val="affffd"/>
            <w:rFonts w:hint="eastAsia"/>
            <w:noProof/>
          </w:rPr>
          <w:t xml:space="preserve"> 能效优化总体要求</w:t>
        </w:r>
        <w:r>
          <w:rPr>
            <w:rFonts w:hint="eastAsia"/>
            <w:noProof/>
          </w:rPr>
          <w:tab/>
        </w:r>
        <w:r>
          <w:rPr>
            <w:rFonts w:hint="eastAsia"/>
            <w:noProof/>
          </w:rPr>
          <w:fldChar w:fldCharType="begin"/>
        </w:r>
        <w:r>
          <w:rPr>
            <w:rFonts w:hint="eastAsia"/>
            <w:noProof/>
          </w:rPr>
          <w:instrText xml:space="preserve"> </w:instrText>
        </w:r>
        <w:r>
          <w:rPr>
            <w:noProof/>
          </w:rPr>
          <w:instrText>PAGEREF _Toc226709669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99FDE79" w14:textId="5E3B22D6"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70" w:history="1">
        <w:r w:rsidRPr="004B4511">
          <w:rPr>
            <w:rStyle w:val="affffd"/>
            <w:rFonts w:hint="eastAsia"/>
            <w:noProof/>
            <w14:scene3d>
              <w14:camera w14:prst="orthographicFront"/>
              <w14:lightRig w14:rig="threePt" w14:dir="t">
                <w14:rot w14:lat="0" w14:lon="0" w14:rev="0"/>
              </w14:lightRig>
            </w14:scene3d>
          </w:rPr>
          <w:t>6.2</w:t>
        </w:r>
        <w:r w:rsidRPr="004B4511">
          <w:rPr>
            <w:rStyle w:val="affffd"/>
            <w:rFonts w:hint="eastAsia"/>
            <w:noProof/>
          </w:rPr>
          <w:t xml:space="preserve"> 传动效率指标要求</w:t>
        </w:r>
        <w:r>
          <w:rPr>
            <w:rFonts w:hint="eastAsia"/>
            <w:noProof/>
          </w:rPr>
          <w:tab/>
        </w:r>
        <w:r>
          <w:rPr>
            <w:rFonts w:hint="eastAsia"/>
            <w:noProof/>
          </w:rPr>
          <w:fldChar w:fldCharType="begin"/>
        </w:r>
        <w:r>
          <w:rPr>
            <w:rFonts w:hint="eastAsia"/>
            <w:noProof/>
          </w:rPr>
          <w:instrText xml:space="preserve"> </w:instrText>
        </w:r>
        <w:r>
          <w:rPr>
            <w:noProof/>
          </w:rPr>
          <w:instrText>PAGEREF _Toc226709670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5268BB1" w14:textId="28FACA00"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71" w:history="1">
        <w:r w:rsidRPr="004B4511">
          <w:rPr>
            <w:rStyle w:val="affffd"/>
            <w:rFonts w:hint="eastAsia"/>
            <w:noProof/>
            <w14:scene3d>
              <w14:camera w14:prst="orthographicFront"/>
              <w14:lightRig w14:rig="threePt" w14:dir="t">
                <w14:rot w14:lat="0" w14:lon="0" w14:rev="0"/>
              </w14:lightRig>
            </w14:scene3d>
          </w:rPr>
          <w:t>6.3</w:t>
        </w:r>
        <w:r w:rsidRPr="004B4511">
          <w:rPr>
            <w:rStyle w:val="affffd"/>
            <w:rFonts w:hint="eastAsia"/>
            <w:noProof/>
          </w:rPr>
          <w:t xml:space="preserve"> 设计层面能效优化</w:t>
        </w:r>
        <w:r>
          <w:rPr>
            <w:rFonts w:hint="eastAsia"/>
            <w:noProof/>
          </w:rPr>
          <w:tab/>
        </w:r>
        <w:r>
          <w:rPr>
            <w:rFonts w:hint="eastAsia"/>
            <w:noProof/>
          </w:rPr>
          <w:fldChar w:fldCharType="begin"/>
        </w:r>
        <w:r>
          <w:rPr>
            <w:rFonts w:hint="eastAsia"/>
            <w:noProof/>
          </w:rPr>
          <w:instrText xml:space="preserve"> </w:instrText>
        </w:r>
        <w:r>
          <w:rPr>
            <w:noProof/>
          </w:rPr>
          <w:instrText>PAGEREF _Toc226709671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2C9E6EF" w14:textId="5D610395"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72" w:history="1">
        <w:r w:rsidRPr="004B4511">
          <w:rPr>
            <w:rStyle w:val="affffd"/>
            <w:rFonts w:hint="eastAsia"/>
            <w:noProof/>
            <w14:scene3d>
              <w14:camera w14:prst="orthographicFront"/>
              <w14:lightRig w14:rig="threePt" w14:dir="t">
                <w14:rot w14:lat="0" w14:lon="0" w14:rev="0"/>
              </w14:lightRig>
            </w14:scene3d>
          </w:rPr>
          <w:t>6.4</w:t>
        </w:r>
        <w:r w:rsidRPr="004B4511">
          <w:rPr>
            <w:rStyle w:val="affffd"/>
            <w:rFonts w:hint="eastAsia"/>
            <w:noProof/>
          </w:rPr>
          <w:t xml:space="preserve"> 制造与装配能效优化</w:t>
        </w:r>
        <w:r>
          <w:rPr>
            <w:rFonts w:hint="eastAsia"/>
            <w:noProof/>
          </w:rPr>
          <w:tab/>
        </w:r>
        <w:r>
          <w:rPr>
            <w:rFonts w:hint="eastAsia"/>
            <w:noProof/>
          </w:rPr>
          <w:fldChar w:fldCharType="begin"/>
        </w:r>
        <w:r>
          <w:rPr>
            <w:rFonts w:hint="eastAsia"/>
            <w:noProof/>
          </w:rPr>
          <w:instrText xml:space="preserve"> </w:instrText>
        </w:r>
        <w:r>
          <w:rPr>
            <w:noProof/>
          </w:rPr>
          <w:instrText>PAGEREF _Toc226709672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56AD2C4D" w14:textId="602BABAF"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73" w:history="1">
        <w:r w:rsidRPr="004B4511">
          <w:rPr>
            <w:rStyle w:val="affffd"/>
            <w:rFonts w:hint="eastAsia"/>
            <w:noProof/>
            <w14:scene3d>
              <w14:camera w14:prst="orthographicFront"/>
              <w14:lightRig w14:rig="threePt" w14:dir="t">
                <w14:rot w14:lat="0" w14:lon="0" w14:rev="0"/>
              </w14:lightRig>
            </w14:scene3d>
          </w:rPr>
          <w:t>6.5</w:t>
        </w:r>
        <w:r w:rsidRPr="004B4511">
          <w:rPr>
            <w:rStyle w:val="affffd"/>
            <w:rFonts w:hint="eastAsia"/>
            <w:noProof/>
          </w:rPr>
          <w:t xml:space="preserve"> 润滑系统能效优化</w:t>
        </w:r>
        <w:r>
          <w:rPr>
            <w:rFonts w:hint="eastAsia"/>
            <w:noProof/>
          </w:rPr>
          <w:tab/>
        </w:r>
        <w:r>
          <w:rPr>
            <w:rFonts w:hint="eastAsia"/>
            <w:noProof/>
          </w:rPr>
          <w:fldChar w:fldCharType="begin"/>
        </w:r>
        <w:r>
          <w:rPr>
            <w:rFonts w:hint="eastAsia"/>
            <w:noProof/>
          </w:rPr>
          <w:instrText xml:space="preserve"> </w:instrText>
        </w:r>
        <w:r>
          <w:rPr>
            <w:noProof/>
          </w:rPr>
          <w:instrText>PAGEREF _Toc226709673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C8958C5" w14:textId="19C59CE4"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74" w:history="1">
        <w:r w:rsidRPr="004B4511">
          <w:rPr>
            <w:rStyle w:val="affffd"/>
            <w:rFonts w:hint="eastAsia"/>
            <w:noProof/>
            <w14:scene3d>
              <w14:camera w14:prst="orthographicFront"/>
              <w14:lightRig w14:rig="threePt" w14:dir="t">
                <w14:rot w14:lat="0" w14:lon="0" w14:rev="0"/>
              </w14:lightRig>
            </w14:scene3d>
          </w:rPr>
          <w:t>6.6</w:t>
        </w:r>
        <w:r w:rsidRPr="004B4511">
          <w:rPr>
            <w:rStyle w:val="affffd"/>
            <w:rFonts w:hint="eastAsia"/>
            <w:noProof/>
          </w:rPr>
          <w:t xml:space="preserve"> 运行控制能效优化</w:t>
        </w:r>
        <w:r>
          <w:rPr>
            <w:rFonts w:hint="eastAsia"/>
            <w:noProof/>
          </w:rPr>
          <w:tab/>
        </w:r>
        <w:r>
          <w:rPr>
            <w:rFonts w:hint="eastAsia"/>
            <w:noProof/>
          </w:rPr>
          <w:fldChar w:fldCharType="begin"/>
        </w:r>
        <w:r>
          <w:rPr>
            <w:rFonts w:hint="eastAsia"/>
            <w:noProof/>
          </w:rPr>
          <w:instrText xml:space="preserve"> </w:instrText>
        </w:r>
        <w:r>
          <w:rPr>
            <w:noProof/>
          </w:rPr>
          <w:instrText>PAGEREF _Toc226709674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C1F4C64" w14:textId="73E829B2"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75" w:history="1">
        <w:r w:rsidRPr="004B4511">
          <w:rPr>
            <w:rStyle w:val="affffd"/>
            <w:rFonts w:hint="eastAsia"/>
            <w:noProof/>
            <w14:scene3d>
              <w14:camera w14:prst="orthographicFront"/>
              <w14:lightRig w14:rig="threePt" w14:dir="t">
                <w14:rot w14:lat="0" w14:lon="0" w14:rev="0"/>
              </w14:lightRig>
            </w14:scene3d>
          </w:rPr>
          <w:t>6.7</w:t>
        </w:r>
        <w:r w:rsidRPr="004B4511">
          <w:rPr>
            <w:rStyle w:val="affffd"/>
            <w:rFonts w:hint="eastAsia"/>
            <w:noProof/>
          </w:rPr>
          <w:t xml:space="preserve"> 能效等级划分</w:t>
        </w:r>
        <w:r>
          <w:rPr>
            <w:rFonts w:hint="eastAsia"/>
            <w:noProof/>
          </w:rPr>
          <w:tab/>
        </w:r>
        <w:r>
          <w:rPr>
            <w:rFonts w:hint="eastAsia"/>
            <w:noProof/>
          </w:rPr>
          <w:fldChar w:fldCharType="begin"/>
        </w:r>
        <w:r>
          <w:rPr>
            <w:rFonts w:hint="eastAsia"/>
            <w:noProof/>
          </w:rPr>
          <w:instrText xml:space="preserve"> </w:instrText>
        </w:r>
        <w:r>
          <w:rPr>
            <w:noProof/>
          </w:rPr>
          <w:instrText>PAGEREF _Toc226709675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67C27576" w14:textId="59091647" w:rsidR="00867B17" w:rsidRDefault="00867B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09676" w:history="1">
        <w:r w:rsidRPr="004B4511">
          <w:rPr>
            <w:rStyle w:val="affffd"/>
            <w:rFonts w:hint="eastAsia"/>
            <w:noProof/>
          </w:rPr>
          <w:t>7 安全与能效检测评价方法</w:t>
        </w:r>
        <w:r>
          <w:rPr>
            <w:rFonts w:hint="eastAsia"/>
            <w:noProof/>
          </w:rPr>
          <w:tab/>
        </w:r>
        <w:r>
          <w:rPr>
            <w:rFonts w:hint="eastAsia"/>
            <w:noProof/>
          </w:rPr>
          <w:fldChar w:fldCharType="begin"/>
        </w:r>
        <w:r>
          <w:rPr>
            <w:rFonts w:hint="eastAsia"/>
            <w:noProof/>
          </w:rPr>
          <w:instrText xml:space="preserve"> </w:instrText>
        </w:r>
        <w:r>
          <w:rPr>
            <w:noProof/>
          </w:rPr>
          <w:instrText>PAGEREF _Toc226709676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A21279B" w14:textId="75C43138"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77" w:history="1">
        <w:r w:rsidRPr="004B4511">
          <w:rPr>
            <w:rStyle w:val="affffd"/>
            <w:rFonts w:hint="eastAsia"/>
            <w:noProof/>
            <w14:scene3d>
              <w14:camera w14:prst="orthographicFront"/>
              <w14:lightRig w14:rig="threePt" w14:dir="t">
                <w14:rot w14:lat="0" w14:lon="0" w14:rev="0"/>
              </w14:lightRig>
            </w14:scene3d>
          </w:rPr>
          <w:t>7.1</w:t>
        </w:r>
        <w:r w:rsidRPr="004B4511">
          <w:rPr>
            <w:rStyle w:val="affffd"/>
            <w:rFonts w:hint="eastAsia"/>
            <w:noProof/>
          </w:rPr>
          <w:t xml:space="preserve"> 检测条件</w:t>
        </w:r>
        <w:r>
          <w:rPr>
            <w:rFonts w:hint="eastAsia"/>
            <w:noProof/>
          </w:rPr>
          <w:tab/>
        </w:r>
        <w:r>
          <w:rPr>
            <w:rFonts w:hint="eastAsia"/>
            <w:noProof/>
          </w:rPr>
          <w:fldChar w:fldCharType="begin"/>
        </w:r>
        <w:r>
          <w:rPr>
            <w:rFonts w:hint="eastAsia"/>
            <w:noProof/>
          </w:rPr>
          <w:instrText xml:space="preserve"> </w:instrText>
        </w:r>
        <w:r>
          <w:rPr>
            <w:noProof/>
          </w:rPr>
          <w:instrText>PAGEREF _Toc226709677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4F922D3" w14:textId="7D38B6B4"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78" w:history="1">
        <w:r w:rsidRPr="004B4511">
          <w:rPr>
            <w:rStyle w:val="affffd"/>
            <w:rFonts w:hint="eastAsia"/>
            <w:noProof/>
            <w14:scene3d>
              <w14:camera w14:prst="orthographicFront"/>
              <w14:lightRig w14:rig="threePt" w14:dir="t">
                <w14:rot w14:lat="0" w14:lon="0" w14:rev="0"/>
              </w14:lightRig>
            </w14:scene3d>
          </w:rPr>
          <w:t>7.2</w:t>
        </w:r>
        <w:r w:rsidRPr="004B4511">
          <w:rPr>
            <w:rStyle w:val="affffd"/>
            <w:rFonts w:hint="eastAsia"/>
            <w:noProof/>
          </w:rPr>
          <w:t xml:space="preserve"> 安全性能检测项目</w:t>
        </w:r>
        <w:r>
          <w:rPr>
            <w:rFonts w:hint="eastAsia"/>
            <w:noProof/>
          </w:rPr>
          <w:tab/>
        </w:r>
        <w:r>
          <w:rPr>
            <w:rFonts w:hint="eastAsia"/>
            <w:noProof/>
          </w:rPr>
          <w:fldChar w:fldCharType="begin"/>
        </w:r>
        <w:r>
          <w:rPr>
            <w:rFonts w:hint="eastAsia"/>
            <w:noProof/>
          </w:rPr>
          <w:instrText xml:space="preserve"> </w:instrText>
        </w:r>
        <w:r>
          <w:rPr>
            <w:noProof/>
          </w:rPr>
          <w:instrText>PAGEREF _Toc226709678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4B9D75C" w14:textId="60D4B2DB"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79" w:history="1">
        <w:r w:rsidRPr="004B4511">
          <w:rPr>
            <w:rStyle w:val="affffd"/>
            <w:rFonts w:hint="eastAsia"/>
            <w:noProof/>
            <w14:scene3d>
              <w14:camera w14:prst="orthographicFront"/>
              <w14:lightRig w14:rig="threePt" w14:dir="t">
                <w14:rot w14:lat="0" w14:lon="0" w14:rev="0"/>
              </w14:lightRig>
            </w14:scene3d>
          </w:rPr>
          <w:t>7.3</w:t>
        </w:r>
        <w:r w:rsidRPr="004B4511">
          <w:rPr>
            <w:rStyle w:val="affffd"/>
            <w:rFonts w:hint="eastAsia"/>
            <w:noProof/>
          </w:rPr>
          <w:t xml:space="preserve"> 能效测试方法</w:t>
        </w:r>
        <w:r>
          <w:rPr>
            <w:rFonts w:hint="eastAsia"/>
            <w:noProof/>
          </w:rPr>
          <w:tab/>
        </w:r>
        <w:r>
          <w:rPr>
            <w:rFonts w:hint="eastAsia"/>
            <w:noProof/>
          </w:rPr>
          <w:fldChar w:fldCharType="begin"/>
        </w:r>
        <w:r>
          <w:rPr>
            <w:rFonts w:hint="eastAsia"/>
            <w:noProof/>
          </w:rPr>
          <w:instrText xml:space="preserve"> </w:instrText>
        </w:r>
        <w:r>
          <w:rPr>
            <w:noProof/>
          </w:rPr>
          <w:instrText>PAGEREF _Toc226709679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1887D50B" w14:textId="214ABB87"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80" w:history="1">
        <w:r w:rsidRPr="004B4511">
          <w:rPr>
            <w:rStyle w:val="affffd"/>
            <w:rFonts w:hint="eastAsia"/>
            <w:noProof/>
            <w14:scene3d>
              <w14:camera w14:prst="orthographicFront"/>
              <w14:lightRig w14:rig="threePt" w14:dir="t">
                <w14:rot w14:lat="0" w14:lon="0" w14:rev="0"/>
              </w14:lightRig>
            </w14:scene3d>
          </w:rPr>
          <w:t>7.4</w:t>
        </w:r>
        <w:r w:rsidRPr="004B4511">
          <w:rPr>
            <w:rStyle w:val="affffd"/>
            <w:rFonts w:hint="eastAsia"/>
            <w:noProof/>
          </w:rPr>
          <w:t xml:space="preserve"> 评价规则</w:t>
        </w:r>
        <w:r>
          <w:rPr>
            <w:rFonts w:hint="eastAsia"/>
            <w:noProof/>
          </w:rPr>
          <w:tab/>
        </w:r>
        <w:r>
          <w:rPr>
            <w:rFonts w:hint="eastAsia"/>
            <w:noProof/>
          </w:rPr>
          <w:fldChar w:fldCharType="begin"/>
        </w:r>
        <w:r>
          <w:rPr>
            <w:rFonts w:hint="eastAsia"/>
            <w:noProof/>
          </w:rPr>
          <w:instrText xml:space="preserve"> </w:instrText>
        </w:r>
        <w:r>
          <w:rPr>
            <w:noProof/>
          </w:rPr>
          <w:instrText>PAGEREF _Toc226709680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E04BAC6" w14:textId="2F889915" w:rsidR="00867B17" w:rsidRDefault="00867B1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6709681" w:history="1">
        <w:r w:rsidRPr="004B4511">
          <w:rPr>
            <w:rStyle w:val="affffd"/>
            <w:rFonts w:hint="eastAsia"/>
            <w:noProof/>
          </w:rPr>
          <w:t>8 优化实施与维护管理</w:t>
        </w:r>
        <w:r>
          <w:rPr>
            <w:rFonts w:hint="eastAsia"/>
            <w:noProof/>
          </w:rPr>
          <w:tab/>
        </w:r>
        <w:r>
          <w:rPr>
            <w:rFonts w:hint="eastAsia"/>
            <w:noProof/>
          </w:rPr>
          <w:fldChar w:fldCharType="begin"/>
        </w:r>
        <w:r>
          <w:rPr>
            <w:rFonts w:hint="eastAsia"/>
            <w:noProof/>
          </w:rPr>
          <w:instrText xml:space="preserve"> </w:instrText>
        </w:r>
        <w:r>
          <w:rPr>
            <w:noProof/>
          </w:rPr>
          <w:instrText>PAGEREF _Toc226709681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067E051E" w14:textId="20B30024"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82" w:history="1">
        <w:r w:rsidRPr="004B4511">
          <w:rPr>
            <w:rStyle w:val="affffd"/>
            <w:rFonts w:hint="eastAsia"/>
            <w:noProof/>
            <w14:scene3d>
              <w14:camera w14:prst="orthographicFront"/>
              <w14:lightRig w14:rig="threePt" w14:dir="t">
                <w14:rot w14:lat="0" w14:lon="0" w14:rev="0"/>
              </w14:lightRig>
            </w14:scene3d>
          </w:rPr>
          <w:t>8.1</w:t>
        </w:r>
        <w:r w:rsidRPr="004B4511">
          <w:rPr>
            <w:rStyle w:val="affffd"/>
            <w:rFonts w:hint="eastAsia"/>
            <w:noProof/>
          </w:rPr>
          <w:t xml:space="preserve"> 优化实施流程</w:t>
        </w:r>
        <w:r>
          <w:rPr>
            <w:rFonts w:hint="eastAsia"/>
            <w:noProof/>
          </w:rPr>
          <w:tab/>
        </w:r>
        <w:r>
          <w:rPr>
            <w:rFonts w:hint="eastAsia"/>
            <w:noProof/>
          </w:rPr>
          <w:fldChar w:fldCharType="begin"/>
        </w:r>
        <w:r>
          <w:rPr>
            <w:rFonts w:hint="eastAsia"/>
            <w:noProof/>
          </w:rPr>
          <w:instrText xml:space="preserve"> </w:instrText>
        </w:r>
        <w:r>
          <w:rPr>
            <w:noProof/>
          </w:rPr>
          <w:instrText>PAGEREF _Toc226709682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B96F271" w14:textId="75C6DA9F"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83" w:history="1">
        <w:r w:rsidRPr="004B4511">
          <w:rPr>
            <w:rStyle w:val="affffd"/>
            <w:rFonts w:hint="eastAsia"/>
            <w:noProof/>
            <w14:scene3d>
              <w14:camera w14:prst="orthographicFront"/>
              <w14:lightRig w14:rig="threePt" w14:dir="t">
                <w14:rot w14:lat="0" w14:lon="0" w14:rev="0"/>
              </w14:lightRig>
            </w14:scene3d>
          </w:rPr>
          <w:t>8.2</w:t>
        </w:r>
        <w:r w:rsidRPr="004B4511">
          <w:rPr>
            <w:rStyle w:val="affffd"/>
            <w:rFonts w:hint="eastAsia"/>
            <w:noProof/>
          </w:rPr>
          <w:t xml:space="preserve"> 调试规范</w:t>
        </w:r>
        <w:r>
          <w:rPr>
            <w:rFonts w:hint="eastAsia"/>
            <w:noProof/>
          </w:rPr>
          <w:tab/>
        </w:r>
        <w:r>
          <w:rPr>
            <w:rFonts w:hint="eastAsia"/>
            <w:noProof/>
          </w:rPr>
          <w:fldChar w:fldCharType="begin"/>
        </w:r>
        <w:r>
          <w:rPr>
            <w:rFonts w:hint="eastAsia"/>
            <w:noProof/>
          </w:rPr>
          <w:instrText xml:space="preserve"> </w:instrText>
        </w:r>
        <w:r>
          <w:rPr>
            <w:noProof/>
          </w:rPr>
          <w:instrText>PAGEREF _Toc226709683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58DFA8C6" w14:textId="5E0E79DB" w:rsidR="00867B17" w:rsidRDefault="00867B17">
      <w:pPr>
        <w:pStyle w:val="TOC2"/>
        <w:rPr>
          <w:rFonts w:asciiTheme="minorHAnsi" w:eastAsiaTheme="minorEastAsia" w:hAnsiTheme="minorHAnsi" w:cstheme="minorBidi" w:hint="eastAsia"/>
          <w:noProof/>
          <w:sz w:val="22"/>
          <w:szCs w:val="24"/>
          <w14:ligatures w14:val="standardContextual"/>
        </w:rPr>
      </w:pPr>
      <w:hyperlink w:anchor="_Toc226709684" w:history="1">
        <w:r w:rsidRPr="004B4511">
          <w:rPr>
            <w:rStyle w:val="affffd"/>
            <w:rFonts w:hint="eastAsia"/>
            <w:noProof/>
            <w14:scene3d>
              <w14:camera w14:prst="orthographicFront"/>
              <w14:lightRig w14:rig="threePt" w14:dir="t">
                <w14:rot w14:lat="0" w14:lon="0" w14:rev="0"/>
              </w14:lightRig>
            </w14:scene3d>
          </w:rPr>
          <w:t>8.3</w:t>
        </w:r>
        <w:r w:rsidRPr="004B4511">
          <w:rPr>
            <w:rStyle w:val="affffd"/>
            <w:rFonts w:hint="eastAsia"/>
            <w:noProof/>
          </w:rPr>
          <w:t xml:space="preserve"> 日常维护要求</w:t>
        </w:r>
        <w:r>
          <w:rPr>
            <w:rFonts w:hint="eastAsia"/>
            <w:noProof/>
          </w:rPr>
          <w:tab/>
        </w:r>
        <w:r>
          <w:rPr>
            <w:rFonts w:hint="eastAsia"/>
            <w:noProof/>
          </w:rPr>
          <w:fldChar w:fldCharType="begin"/>
        </w:r>
        <w:r>
          <w:rPr>
            <w:rFonts w:hint="eastAsia"/>
            <w:noProof/>
          </w:rPr>
          <w:instrText xml:space="preserve"> </w:instrText>
        </w:r>
        <w:r>
          <w:rPr>
            <w:noProof/>
          </w:rPr>
          <w:instrText>PAGEREF _Toc226709684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24AA2FED" w14:textId="175A97F6" w:rsidR="00DE6207" w:rsidRDefault="00000000">
      <w:pPr>
        <w:pStyle w:val="affffffc"/>
        <w:spacing w:after="360"/>
        <w:sectPr w:rsidR="00DE6207">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14:paraId="2FFD6985" w14:textId="77777777" w:rsidR="00DE6207" w:rsidRDefault="00000000">
      <w:pPr>
        <w:pStyle w:val="a6"/>
        <w:spacing w:before="850" w:afterLines="0" w:after="680"/>
      </w:pPr>
      <w:bookmarkStart w:id="5" w:name="_Toc226709650"/>
      <w:bookmarkStart w:id="6" w:name="BookMark2"/>
      <w:bookmarkEnd w:id="0"/>
      <w:r>
        <w:rPr>
          <w:rFonts w:hint="eastAsia"/>
        </w:rPr>
        <w:lastRenderedPageBreak/>
        <w:t>前</w:t>
      </w:r>
      <w:r>
        <w:t>言</w:t>
      </w:r>
      <w:bookmarkEnd w:id="1"/>
      <w:bookmarkEnd w:id="2"/>
      <w:bookmarkEnd w:id="3"/>
      <w:bookmarkEnd w:id="4"/>
      <w:bookmarkEnd w:id="5"/>
    </w:p>
    <w:p w14:paraId="27C5E5AA" w14:textId="77777777" w:rsidR="00DE6207" w:rsidRDefault="00000000">
      <w:pPr>
        <w:pStyle w:val="afffff7"/>
        <w:ind w:firstLine="420"/>
      </w:pPr>
      <w:r>
        <w:rPr>
          <w:rFonts w:hint="eastAsia"/>
        </w:rPr>
        <w:t>本文件按照GB/T 1.1—2020《标准化工作导则  第1部分：标准化文件的结构和起草规则》的规定起草。</w:t>
      </w:r>
    </w:p>
    <w:p w14:paraId="6E087622" w14:textId="77777777" w:rsidR="00DE6207" w:rsidRDefault="00000000">
      <w:pPr>
        <w:pStyle w:val="afffff7"/>
        <w:ind w:firstLine="420"/>
      </w:pPr>
      <w:r>
        <w:rPr>
          <w:rFonts w:hint="eastAsia"/>
        </w:rPr>
        <w:t>请注意本文件的某些内容可能涉及专利。本文件的发布机构不承担识别专利的责任。</w:t>
      </w:r>
    </w:p>
    <w:p w14:paraId="55A8EC36" w14:textId="77777777" w:rsidR="00DE6207" w:rsidRDefault="00000000">
      <w:pPr>
        <w:pStyle w:val="afffff7"/>
        <w:ind w:firstLine="420"/>
      </w:pPr>
      <w:r>
        <w:rPr>
          <w:rFonts w:hint="eastAsia"/>
        </w:rPr>
        <w:t>本文件由中国西部开发促进会提出并归口。</w:t>
      </w:r>
    </w:p>
    <w:p w14:paraId="4C7AC92E" w14:textId="2BEB4886" w:rsidR="00DE6207" w:rsidRDefault="00000000">
      <w:pPr>
        <w:pStyle w:val="afffff7"/>
        <w:ind w:firstLine="420"/>
      </w:pPr>
      <w:r>
        <w:rPr>
          <w:rFonts w:hint="eastAsia"/>
        </w:rPr>
        <w:t>本文件起草单位：</w:t>
      </w:r>
      <w:r w:rsidR="000E1FB8" w:rsidRPr="000E1FB8">
        <w:rPr>
          <w:rFonts w:hint="eastAsia"/>
        </w:rPr>
        <w:t>河北省特种设备监督检验研究院（河北省压力管道元件型式试验中心、河北省长管拖车检验中心、河北省劳动防护用品质量监督检验站）、浙江绍兴苏泊</w:t>
      </w:r>
      <w:proofErr w:type="gramStart"/>
      <w:r w:rsidR="000E1FB8" w:rsidRPr="000E1FB8">
        <w:rPr>
          <w:rFonts w:hint="eastAsia"/>
        </w:rPr>
        <w:t>尔生活</w:t>
      </w:r>
      <w:proofErr w:type="gramEnd"/>
      <w:r w:rsidR="000E1FB8" w:rsidRPr="000E1FB8">
        <w:rPr>
          <w:rFonts w:hint="eastAsia"/>
        </w:rPr>
        <w:t>电器有限公司、上海芙达机械制造有限公司、安康市质量技术检验检测中心、天津华盛昌齿轮有限公司、</w:t>
      </w:r>
      <w:proofErr w:type="gramStart"/>
      <w:r w:rsidR="000E1FB8" w:rsidRPr="000E1FB8">
        <w:rPr>
          <w:rFonts w:hint="eastAsia"/>
        </w:rPr>
        <w:t>唐山爱信佳工汽车</w:t>
      </w:r>
      <w:proofErr w:type="gramEnd"/>
      <w:r w:rsidR="000E1FB8" w:rsidRPr="000E1FB8">
        <w:rPr>
          <w:rFonts w:hint="eastAsia"/>
        </w:rPr>
        <w:t>零部件有限公司</w:t>
      </w:r>
      <w:r>
        <w:rPr>
          <w:rFonts w:hint="eastAsia"/>
        </w:rPr>
        <w:t>。</w:t>
      </w:r>
    </w:p>
    <w:p w14:paraId="09462A49" w14:textId="70135E78" w:rsidR="00DE6207" w:rsidRDefault="00000000" w:rsidP="00300FBF">
      <w:pPr>
        <w:pStyle w:val="afffff7"/>
        <w:ind w:firstLine="420"/>
      </w:pPr>
      <w:r>
        <w:rPr>
          <w:rFonts w:hint="eastAsia"/>
        </w:rPr>
        <w:t>本文件主要起草人：。</w:t>
      </w:r>
    </w:p>
    <w:p w14:paraId="63D0F1E8" w14:textId="77777777" w:rsidR="00DE6207" w:rsidRDefault="00000000">
      <w:pPr>
        <w:pStyle w:val="afffff7"/>
        <w:ind w:firstLine="420"/>
      </w:pPr>
      <w:r>
        <w:rPr>
          <w:rFonts w:hint="eastAsia"/>
        </w:rPr>
        <w:t>本文件为首次发布。</w:t>
      </w:r>
    </w:p>
    <w:p w14:paraId="61DD44BE" w14:textId="77777777" w:rsidR="00DE6207" w:rsidRDefault="00DE6207">
      <w:pPr>
        <w:pStyle w:val="afffff7"/>
        <w:ind w:firstLine="420"/>
      </w:pPr>
    </w:p>
    <w:p w14:paraId="00A329B5" w14:textId="77777777" w:rsidR="00DE6207" w:rsidRDefault="00DE6207">
      <w:pPr>
        <w:pStyle w:val="afffff7"/>
        <w:ind w:firstLine="420"/>
        <w:sectPr w:rsidR="00DE6207">
          <w:pgSz w:w="11906" w:h="16838"/>
          <w:pgMar w:top="1928" w:right="1134" w:bottom="1134" w:left="1134" w:header="1418" w:footer="1134" w:gutter="284"/>
          <w:pgNumType w:fmt="upperRoman"/>
          <w:cols w:space="425"/>
          <w:formProt w:val="0"/>
          <w:docGrid w:linePitch="312"/>
        </w:sectPr>
      </w:pPr>
    </w:p>
    <w:p w14:paraId="0E83C1D3" w14:textId="77777777" w:rsidR="00DE6207" w:rsidRDefault="00DE6207">
      <w:pPr>
        <w:spacing w:line="20" w:lineRule="exact"/>
        <w:jc w:val="center"/>
        <w:rPr>
          <w:rFonts w:ascii="黑体" w:eastAsia="黑体" w:hAnsi="黑体" w:hint="eastAsia"/>
          <w:sz w:val="32"/>
          <w:szCs w:val="32"/>
        </w:rPr>
      </w:pPr>
      <w:bookmarkStart w:id="7" w:name="BookMark4"/>
      <w:bookmarkEnd w:id="6"/>
    </w:p>
    <w:p w14:paraId="6FAF708D" w14:textId="77777777" w:rsidR="00DE6207" w:rsidRDefault="00DE6207">
      <w:pPr>
        <w:spacing w:line="20" w:lineRule="exact"/>
        <w:jc w:val="center"/>
        <w:rPr>
          <w:rFonts w:ascii="黑体" w:eastAsia="黑体" w:hAnsi="黑体" w:hint="eastAsia"/>
          <w:sz w:val="32"/>
          <w:szCs w:val="32"/>
        </w:rPr>
      </w:pPr>
    </w:p>
    <w:p w14:paraId="387DBFB5" w14:textId="55621E4E" w:rsidR="00DE6207" w:rsidRDefault="000E1FB8">
      <w:pPr>
        <w:pStyle w:val="a6"/>
        <w:spacing w:before="850" w:afterLines="0" w:after="680"/>
        <w:ind w:left="0" w:firstLine="0"/>
        <w:outlineLvl w:val="9"/>
      </w:pPr>
      <w:bookmarkStart w:id="8" w:name="_Toc226709651"/>
      <w:bookmarkStart w:id="9" w:name="NEW_STAND_NAME"/>
      <w:bookmarkStart w:id="10" w:name="_Toc26986771"/>
      <w:bookmarkStart w:id="11" w:name="_Toc97192964"/>
      <w:bookmarkStart w:id="12" w:name="_Toc26986530"/>
      <w:bookmarkStart w:id="13" w:name="_Toc26648465"/>
      <w:bookmarkStart w:id="14" w:name="_Toc24884211"/>
      <w:bookmarkStart w:id="15" w:name="_Toc113284169"/>
      <w:bookmarkStart w:id="16" w:name="_Toc17233325"/>
      <w:bookmarkStart w:id="17" w:name="_Toc17233333"/>
      <w:bookmarkStart w:id="18" w:name="_Toc24884218"/>
      <w:bookmarkStart w:id="19" w:name="_Toc26718930"/>
      <w:r w:rsidRPr="000E1FB8">
        <w:rPr>
          <w:rFonts w:hint="eastAsia"/>
        </w:rPr>
        <w:t>机械工程传动系统安全能效优化技术规范</w:t>
      </w:r>
      <w:bookmarkEnd w:id="8"/>
    </w:p>
    <w:p w14:paraId="4B3042F8" w14:textId="77777777" w:rsidR="00DE6207" w:rsidRDefault="00000000">
      <w:pPr>
        <w:pStyle w:val="affc"/>
        <w:spacing w:before="240" w:after="240"/>
      </w:pPr>
      <w:bookmarkStart w:id="20" w:name="_Toc23108"/>
      <w:bookmarkStart w:id="21" w:name="_Toc24419"/>
      <w:bookmarkStart w:id="22" w:name="_Toc113282590"/>
      <w:bookmarkStart w:id="23" w:name="_Toc7073"/>
      <w:bookmarkStart w:id="24" w:name="_Toc212233056"/>
      <w:bookmarkStart w:id="25" w:name="_Toc18263"/>
      <w:bookmarkStart w:id="26" w:name="_Toc212483968"/>
      <w:bookmarkStart w:id="27" w:name="_Toc226709652"/>
      <w:bookmarkEnd w:id="9"/>
      <w:bookmarkEnd w:id="10"/>
      <w:bookmarkEnd w:id="11"/>
      <w:bookmarkEnd w:id="12"/>
      <w:bookmarkEnd w:id="13"/>
      <w:bookmarkEnd w:id="14"/>
      <w:bookmarkEnd w:id="15"/>
      <w:bookmarkEnd w:id="16"/>
      <w:bookmarkEnd w:id="17"/>
      <w:bookmarkEnd w:id="18"/>
      <w:bookmarkEnd w:id="19"/>
      <w:r>
        <w:rPr>
          <w:rFonts w:hint="eastAsia"/>
        </w:rPr>
        <w:t>范围</w:t>
      </w:r>
      <w:bookmarkEnd w:id="20"/>
      <w:bookmarkEnd w:id="21"/>
      <w:bookmarkEnd w:id="22"/>
      <w:bookmarkEnd w:id="23"/>
      <w:bookmarkEnd w:id="24"/>
      <w:bookmarkEnd w:id="25"/>
      <w:bookmarkEnd w:id="26"/>
      <w:bookmarkEnd w:id="27"/>
    </w:p>
    <w:p w14:paraId="07A10114" w14:textId="60329FB6" w:rsidR="000E1FB8" w:rsidRDefault="000E1FB8" w:rsidP="000E1FB8">
      <w:pPr>
        <w:pStyle w:val="afffff7"/>
        <w:ind w:firstLine="420"/>
      </w:pPr>
      <w:bookmarkStart w:id="28" w:name="_Toc24884212"/>
      <w:bookmarkStart w:id="29" w:name="_Toc17233326"/>
      <w:bookmarkStart w:id="30" w:name="_Toc26648466"/>
      <w:bookmarkStart w:id="31" w:name="_Toc17233334"/>
      <w:bookmarkStart w:id="32" w:name="_Toc24884219"/>
      <w:r>
        <w:rPr>
          <w:rFonts w:hint="eastAsia"/>
        </w:rPr>
        <w:t>本文件规定了机械工程传动系统安全能效优化的基本要求、安全优化技术要求、能效优化技术要求、检测与评价方法、优化实施与维护。</w:t>
      </w:r>
    </w:p>
    <w:p w14:paraId="4E80019C" w14:textId="591DC0C1" w:rsidR="00DE6207" w:rsidRDefault="000E1FB8" w:rsidP="000E1FB8">
      <w:pPr>
        <w:pStyle w:val="afffff7"/>
        <w:ind w:firstLine="420"/>
      </w:pPr>
      <w:r>
        <w:rPr>
          <w:rFonts w:hint="eastAsia"/>
        </w:rPr>
        <w:t>本文件适用于各类机械装备中齿轮传动、带传动、链传动、蜗杆传动等通用机械工程传动系统的设计优化、制造提升、现场改造、运行维护及能效提升</w:t>
      </w:r>
      <w:r w:rsidR="00300FBF">
        <w:rPr>
          <w:rFonts w:hint="eastAsia"/>
        </w:rPr>
        <w:t>。</w:t>
      </w:r>
    </w:p>
    <w:p w14:paraId="1FCAA53A" w14:textId="77777777" w:rsidR="00DE6207" w:rsidRDefault="00000000">
      <w:pPr>
        <w:pStyle w:val="affc"/>
        <w:spacing w:before="240" w:after="240"/>
      </w:pPr>
      <w:bookmarkStart w:id="33" w:name="_Toc1048"/>
      <w:bookmarkStart w:id="34" w:name="_Toc26986531"/>
      <w:bookmarkStart w:id="35" w:name="_Toc26986772"/>
      <w:bookmarkStart w:id="36" w:name="_Toc13917"/>
      <w:bookmarkStart w:id="37" w:name="_Toc212483969"/>
      <w:bookmarkStart w:id="38" w:name="_Toc212233057"/>
      <w:bookmarkStart w:id="39" w:name="_Toc29984"/>
      <w:bookmarkStart w:id="40" w:name="_Toc19575"/>
      <w:bookmarkStart w:id="41" w:name="_Toc113282591"/>
      <w:bookmarkStart w:id="42" w:name="_Toc97192965"/>
      <w:bookmarkStart w:id="43" w:name="_Toc26718931"/>
      <w:bookmarkStart w:id="44" w:name="_Toc226709653"/>
      <w:r>
        <w:rPr>
          <w:rFonts w:hint="eastAsia"/>
        </w:rPr>
        <w:t>规范性引用文件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C315698" w14:textId="77777777" w:rsidR="00DE6207"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5" w:name="_Toc97192966"/>
      <w:bookmarkStart w:id="46" w:name="_Toc113282592"/>
    </w:p>
    <w:p w14:paraId="0C803CD7" w14:textId="5A38727B" w:rsidR="00867B17" w:rsidRDefault="00867B17">
      <w:pPr>
        <w:autoSpaceDE w:val="0"/>
        <w:autoSpaceDN w:val="0"/>
        <w:spacing w:line="240" w:lineRule="auto"/>
        <w:ind w:firstLineChars="200" w:firstLine="420"/>
        <w:rPr>
          <w:rFonts w:ascii="宋体" w:hAnsi="宋体" w:cs="宋体" w:hint="eastAsia"/>
        </w:rPr>
      </w:pPr>
      <w:r w:rsidRPr="00867B17">
        <w:rPr>
          <w:rFonts w:ascii="宋体" w:hAnsi="宋体" w:cs="宋体" w:hint="eastAsia"/>
        </w:rPr>
        <w:t>GB/T 13575.2-2022 普通和窄V带传动 第2部分：有效宽度制</w:t>
      </w:r>
    </w:p>
    <w:p w14:paraId="68D13323" w14:textId="428CC76E" w:rsidR="00867B17" w:rsidRDefault="00867B17">
      <w:pPr>
        <w:autoSpaceDE w:val="0"/>
        <w:autoSpaceDN w:val="0"/>
        <w:spacing w:line="240" w:lineRule="auto"/>
        <w:ind w:firstLineChars="200" w:firstLine="420"/>
        <w:rPr>
          <w:rFonts w:ascii="宋体" w:hAnsi="宋体" w:cs="宋体" w:hint="eastAsia"/>
        </w:rPr>
      </w:pPr>
      <w:r w:rsidRPr="00867B17">
        <w:rPr>
          <w:rFonts w:ascii="宋体" w:hAnsi="宋体" w:cs="宋体" w:hint="eastAsia"/>
        </w:rPr>
        <w:t>GB/T 2893.1-2013 图形符号 安全色和安全标志 第1部分：安全标志和安全标记的设计原则</w:t>
      </w:r>
    </w:p>
    <w:p w14:paraId="74043EC9" w14:textId="2DCB8C45" w:rsidR="00867B17" w:rsidRDefault="00867B17">
      <w:pPr>
        <w:autoSpaceDE w:val="0"/>
        <w:autoSpaceDN w:val="0"/>
        <w:spacing w:line="240" w:lineRule="auto"/>
        <w:ind w:firstLineChars="200" w:firstLine="420"/>
        <w:rPr>
          <w:rFonts w:ascii="宋体" w:hAnsi="宋体" w:cs="宋体" w:hint="eastAsia"/>
        </w:rPr>
      </w:pPr>
      <w:r w:rsidRPr="00867B17">
        <w:rPr>
          <w:rFonts w:ascii="宋体" w:hAnsi="宋体" w:cs="宋体" w:hint="eastAsia"/>
        </w:rPr>
        <w:t>GB/T 5226.1-2019 机械电气安全 机械电气设备 第1部分:通用技术条件</w:t>
      </w:r>
    </w:p>
    <w:p w14:paraId="1C06DE44" w14:textId="77777777" w:rsidR="00DE6207" w:rsidRDefault="00000000">
      <w:pPr>
        <w:pStyle w:val="affc"/>
        <w:spacing w:before="240" w:after="240"/>
      </w:pPr>
      <w:bookmarkStart w:id="47" w:name="_Toc6287"/>
      <w:bookmarkStart w:id="48" w:name="_Toc11391"/>
      <w:bookmarkStart w:id="49" w:name="_Toc212233058"/>
      <w:bookmarkStart w:id="50" w:name="_Toc212483970"/>
      <w:bookmarkStart w:id="51" w:name="_Toc2656"/>
      <w:bookmarkStart w:id="52" w:name="_Toc4140"/>
      <w:bookmarkStart w:id="53" w:name="_Toc226709654"/>
      <w:r>
        <w:rPr>
          <w:rFonts w:hint="eastAsia"/>
          <w:szCs w:val="21"/>
        </w:rPr>
        <w:t>术语和定义</w:t>
      </w:r>
      <w:bookmarkEnd w:id="45"/>
      <w:bookmarkEnd w:id="46"/>
      <w:bookmarkEnd w:id="47"/>
      <w:bookmarkEnd w:id="48"/>
      <w:bookmarkEnd w:id="49"/>
      <w:bookmarkEnd w:id="50"/>
      <w:bookmarkEnd w:id="51"/>
      <w:bookmarkEnd w:id="52"/>
      <w:bookmarkEnd w:id="53"/>
    </w:p>
    <w:p w14:paraId="533A38CE" w14:textId="3D7681BB" w:rsidR="00DE6207" w:rsidRDefault="00000000" w:rsidP="00601731">
      <w:pPr>
        <w:pStyle w:val="afffff7"/>
        <w:ind w:firstLine="420"/>
      </w:pPr>
      <w:r>
        <w:rPr>
          <w:rFonts w:hint="eastAsia"/>
        </w:rPr>
        <w:t>下列术语和定义适用于本文件。</w:t>
      </w:r>
    </w:p>
    <w:p w14:paraId="6DD6AEA3" w14:textId="7C9655A5" w:rsidR="00601731" w:rsidRPr="00601731" w:rsidRDefault="00601731" w:rsidP="00601731">
      <w:pPr>
        <w:pStyle w:val="afffffffffff6"/>
        <w:rPr>
          <w:rFonts w:hint="eastAsia"/>
        </w:rPr>
      </w:pPr>
      <w:r w:rsidRPr="00601731">
        <w:br/>
      </w:r>
      <w:r w:rsidRPr="00601731">
        <w:rPr>
          <w:rFonts w:hint="eastAsia"/>
        </w:rPr>
        <w:t>机械工程传动系统 mechanical engineering transmission system</w:t>
      </w:r>
    </w:p>
    <w:p w14:paraId="0EF8F18A" w14:textId="03E11B08" w:rsidR="00601731" w:rsidRDefault="00601731" w:rsidP="00601731">
      <w:pPr>
        <w:pStyle w:val="afffff7"/>
        <w:ind w:firstLine="420"/>
      </w:pPr>
      <w:r>
        <w:rPr>
          <w:rFonts w:hint="eastAsia"/>
        </w:rPr>
        <w:t>由齿轮、带、链、蜗杆、轴、轴承、联轴器、离合器、制动装置等部件组合，用于将原动机的动力、转速和转矩传递至执行机构，实现运动形式与动力特性转换的机械系统。</w:t>
      </w:r>
    </w:p>
    <w:p w14:paraId="10AF16AA" w14:textId="2E609E84" w:rsidR="00601731" w:rsidRPr="00601731" w:rsidRDefault="00601731" w:rsidP="00601731">
      <w:pPr>
        <w:pStyle w:val="afffffffffff6"/>
        <w:rPr>
          <w:rFonts w:hint="eastAsia"/>
        </w:rPr>
      </w:pPr>
      <w:r w:rsidRPr="00601731">
        <w:br/>
      </w:r>
      <w:r w:rsidRPr="00601731">
        <w:rPr>
          <w:rFonts w:hint="eastAsia"/>
        </w:rPr>
        <w:t>安全能效优化 safety and energy efficiency optimization</w:t>
      </w:r>
    </w:p>
    <w:p w14:paraId="7F56E426" w14:textId="5FF68DE9" w:rsidR="00601731" w:rsidRDefault="00601731" w:rsidP="00601731">
      <w:pPr>
        <w:pStyle w:val="afffff7"/>
        <w:ind w:firstLine="420"/>
      </w:pPr>
      <w:r>
        <w:rPr>
          <w:rFonts w:hint="eastAsia"/>
        </w:rPr>
        <w:t>在保证传动系统结构安全、运行安全、人员安全的前提下，通过结构设计、材料升级、润滑改善、装配精度提升、运行策略优化等手段，提高传动效率、降低能耗、减少故障概率、延长使用寿命的综合技术活动。</w:t>
      </w:r>
    </w:p>
    <w:p w14:paraId="684D1A7E" w14:textId="4BAE064B" w:rsidR="00601731" w:rsidRPr="00601731" w:rsidRDefault="00601731" w:rsidP="00601731">
      <w:pPr>
        <w:pStyle w:val="afffffffffff6"/>
        <w:rPr>
          <w:rFonts w:hint="eastAsia"/>
        </w:rPr>
      </w:pPr>
      <w:r w:rsidRPr="00601731">
        <w:br/>
      </w:r>
      <w:r w:rsidRPr="00601731">
        <w:rPr>
          <w:rFonts w:hint="eastAsia"/>
        </w:rPr>
        <w:t>传动效率 transmission efficiency</w:t>
      </w:r>
    </w:p>
    <w:p w14:paraId="437B7C66" w14:textId="28052444" w:rsidR="00601731" w:rsidRDefault="00601731" w:rsidP="00601731">
      <w:pPr>
        <w:pStyle w:val="afffff7"/>
        <w:ind w:firstLine="420"/>
      </w:pPr>
      <w:r>
        <w:rPr>
          <w:rFonts w:hint="eastAsia"/>
        </w:rPr>
        <w:t>传动系统在稳定工况下输出功率与输入功率的比值，以百分数（%）表示，是衡量传动系统能量利用水平的核心指标。</w:t>
      </w:r>
    </w:p>
    <w:p w14:paraId="67C8D0EA" w14:textId="6E344B01" w:rsidR="00601731" w:rsidRPr="00601731" w:rsidRDefault="00601731" w:rsidP="00601731">
      <w:pPr>
        <w:pStyle w:val="afffffffffff6"/>
        <w:rPr>
          <w:rFonts w:hint="eastAsia"/>
        </w:rPr>
      </w:pPr>
      <w:r w:rsidRPr="00601731">
        <w:br/>
      </w:r>
      <w:r w:rsidRPr="00601731">
        <w:rPr>
          <w:rFonts w:hint="eastAsia"/>
        </w:rPr>
        <w:t>安全防护等级 safety protection level</w:t>
      </w:r>
    </w:p>
    <w:p w14:paraId="73602500" w14:textId="70FE5326" w:rsidR="00601731" w:rsidRDefault="00601731" w:rsidP="00601731">
      <w:pPr>
        <w:pStyle w:val="afffff7"/>
        <w:ind w:firstLine="420"/>
      </w:pPr>
      <w:r>
        <w:rPr>
          <w:rFonts w:hint="eastAsia"/>
        </w:rPr>
        <w:t>根据传动系统运行风险、负载特性、环境条件、人员暴露程度划分的安全控制等级，用于明确防护装置、制动系统、</w:t>
      </w:r>
      <w:proofErr w:type="gramStart"/>
      <w:r>
        <w:rPr>
          <w:rFonts w:hint="eastAsia"/>
        </w:rPr>
        <w:t>联锁</w:t>
      </w:r>
      <w:proofErr w:type="gramEnd"/>
      <w:r>
        <w:rPr>
          <w:rFonts w:hint="eastAsia"/>
        </w:rPr>
        <w:t>保护、监测预警的配置要求。</w:t>
      </w:r>
    </w:p>
    <w:p w14:paraId="07899D21" w14:textId="672E4472" w:rsidR="00601731" w:rsidRPr="00601731" w:rsidRDefault="00601731" w:rsidP="00601731">
      <w:pPr>
        <w:pStyle w:val="afffffffffff6"/>
        <w:rPr>
          <w:rFonts w:hint="eastAsia"/>
        </w:rPr>
      </w:pPr>
      <w:r w:rsidRPr="00601731">
        <w:br/>
      </w:r>
      <w:r w:rsidRPr="00601731">
        <w:rPr>
          <w:rFonts w:hint="eastAsia"/>
        </w:rPr>
        <w:t>优化验证 optimization verification</w:t>
      </w:r>
    </w:p>
    <w:p w14:paraId="4A7869EF" w14:textId="1E038171" w:rsidR="00601731" w:rsidRDefault="00601731" w:rsidP="00601731">
      <w:pPr>
        <w:pStyle w:val="afffff7"/>
        <w:ind w:firstLine="420"/>
      </w:pPr>
      <w:r>
        <w:rPr>
          <w:rFonts w:hint="eastAsia"/>
        </w:rPr>
        <w:t>通过试验、测试、模拟计算等方式，确认传动系统经优化后安全性能、能效指标、运行稳定性满足规定要求的活动。</w:t>
      </w:r>
    </w:p>
    <w:p w14:paraId="2C4B082F" w14:textId="5585CAF7" w:rsidR="00601731" w:rsidRPr="00601731" w:rsidRDefault="00601731" w:rsidP="00601731">
      <w:pPr>
        <w:pStyle w:val="afffffffffff6"/>
        <w:rPr>
          <w:rFonts w:hint="eastAsia"/>
        </w:rPr>
      </w:pPr>
      <w:r w:rsidRPr="00601731">
        <w:br/>
      </w:r>
      <w:r w:rsidRPr="00601731">
        <w:rPr>
          <w:rFonts w:hint="eastAsia"/>
        </w:rPr>
        <w:t>机械振动 mechanical vibration</w:t>
      </w:r>
    </w:p>
    <w:p w14:paraId="0884D643" w14:textId="58756FB3" w:rsidR="00601731" w:rsidRDefault="00601731" w:rsidP="00601731">
      <w:pPr>
        <w:pStyle w:val="afffff7"/>
        <w:ind w:firstLine="420"/>
      </w:pPr>
      <w:r>
        <w:rPr>
          <w:rFonts w:hint="eastAsia"/>
        </w:rPr>
        <w:lastRenderedPageBreak/>
        <w:t>传动系统在运行过程中因旋转不平衡、啮合冲击、载荷波动、结构共振等因素产生的周期性或随机性振动，是评价系统运行状态的重要指标。</w:t>
      </w:r>
    </w:p>
    <w:p w14:paraId="7BD9652D" w14:textId="08C8420C" w:rsidR="00601731" w:rsidRPr="00601731" w:rsidRDefault="00601731" w:rsidP="00601731">
      <w:pPr>
        <w:pStyle w:val="afffffffffff6"/>
        <w:rPr>
          <w:rFonts w:hint="eastAsia"/>
        </w:rPr>
      </w:pPr>
      <w:r w:rsidRPr="00601731">
        <w:br/>
      </w:r>
      <w:r w:rsidRPr="00601731">
        <w:rPr>
          <w:rFonts w:hint="eastAsia"/>
        </w:rPr>
        <w:t>机械噪声 mechanical noise</w:t>
      </w:r>
    </w:p>
    <w:p w14:paraId="56C92434" w14:textId="30710BAB" w:rsidR="00601731" w:rsidRDefault="00601731" w:rsidP="00601731">
      <w:pPr>
        <w:pStyle w:val="afffff7"/>
        <w:ind w:firstLine="420"/>
      </w:pPr>
      <w:r>
        <w:rPr>
          <w:rFonts w:hint="eastAsia"/>
        </w:rPr>
        <w:t>由传动部件摩擦、冲击、振动、气流等激发产生的声辐射，是反映传动系统制造精度、装配质量、运行状态的重要表征。</w:t>
      </w:r>
    </w:p>
    <w:p w14:paraId="10FEE6E7" w14:textId="788AC51F" w:rsidR="00601731" w:rsidRDefault="00601731" w:rsidP="00601731">
      <w:pPr>
        <w:pStyle w:val="affc"/>
        <w:spacing w:before="240" w:after="240"/>
      </w:pPr>
      <w:bookmarkStart w:id="54" w:name="_Toc226709655"/>
      <w:r>
        <w:rPr>
          <w:rFonts w:hint="eastAsia"/>
        </w:rPr>
        <w:t>基本要求</w:t>
      </w:r>
      <w:bookmarkEnd w:id="54"/>
    </w:p>
    <w:p w14:paraId="7A8E090A" w14:textId="04AB84B3" w:rsidR="00601731" w:rsidRDefault="00601731" w:rsidP="00601731">
      <w:pPr>
        <w:pStyle w:val="affd"/>
        <w:spacing w:before="120" w:after="120"/>
      </w:pPr>
      <w:bookmarkStart w:id="55" w:name="_Toc226709656"/>
      <w:r>
        <w:rPr>
          <w:rFonts w:hint="eastAsia"/>
        </w:rPr>
        <w:t>总体原则</w:t>
      </w:r>
      <w:bookmarkEnd w:id="55"/>
    </w:p>
    <w:p w14:paraId="39F56DE8" w14:textId="77777777" w:rsidR="00601731" w:rsidRDefault="00601731" w:rsidP="00601731">
      <w:pPr>
        <w:pStyle w:val="afffffffff3"/>
      </w:pPr>
      <w:r>
        <w:rPr>
          <w:rFonts w:hint="eastAsia"/>
        </w:rPr>
        <w:t>传动系统安全能效优化应坚持安全优先、能效并重、适配工况、稳定可靠、全生命周期最优的原则。</w:t>
      </w:r>
    </w:p>
    <w:p w14:paraId="11540514" w14:textId="77777777" w:rsidR="00601731" w:rsidRDefault="00601731" w:rsidP="00601731">
      <w:pPr>
        <w:pStyle w:val="afffffffff3"/>
      </w:pPr>
      <w:r>
        <w:rPr>
          <w:rFonts w:hint="eastAsia"/>
        </w:rPr>
        <w:t>优化方案应科学合理、技术成熟、经济可行，不得采用淘汰工艺、落后材料及存在安全隐患的结构形式。</w:t>
      </w:r>
    </w:p>
    <w:p w14:paraId="60869B03" w14:textId="17862C09" w:rsidR="00601731" w:rsidRDefault="00601731" w:rsidP="00601731">
      <w:pPr>
        <w:pStyle w:val="afffffffff3"/>
      </w:pPr>
      <w:r>
        <w:rPr>
          <w:rFonts w:hint="eastAsia"/>
        </w:rPr>
        <w:t>优化后系统应满足设备额定载荷、运行速度、连续工作时间、环境适应性等设计要求，不得降低设备原有功能与性能裕度。</w:t>
      </w:r>
    </w:p>
    <w:p w14:paraId="35FDAC1C" w14:textId="28D723D6" w:rsidR="00601731" w:rsidRDefault="00601731" w:rsidP="00601731">
      <w:pPr>
        <w:pStyle w:val="afffffffff3"/>
      </w:pPr>
      <w:r>
        <w:rPr>
          <w:rFonts w:hint="eastAsia"/>
        </w:rPr>
        <w:t>优化过程应符合国家有关安全生产、环境保护、节能降碳、职业健康的法律法规要求。</w:t>
      </w:r>
    </w:p>
    <w:p w14:paraId="5FC0822A" w14:textId="5F537F65" w:rsidR="00601731" w:rsidRDefault="00601731" w:rsidP="00601731">
      <w:pPr>
        <w:pStyle w:val="affd"/>
        <w:spacing w:before="120" w:after="120"/>
      </w:pPr>
      <w:bookmarkStart w:id="56" w:name="_Toc226709657"/>
      <w:r>
        <w:rPr>
          <w:rFonts w:hint="eastAsia"/>
        </w:rPr>
        <w:t>优化适用条件</w:t>
      </w:r>
      <w:bookmarkEnd w:id="56"/>
    </w:p>
    <w:p w14:paraId="0109A333" w14:textId="5B6DDFF8" w:rsidR="00601731" w:rsidRPr="00601731" w:rsidRDefault="00601731" w:rsidP="00601731">
      <w:pPr>
        <w:pStyle w:val="afffff7"/>
        <w:ind w:firstLine="420"/>
      </w:pPr>
      <w:r w:rsidRPr="00601731">
        <w:rPr>
          <w:rFonts w:hint="eastAsia"/>
        </w:rPr>
        <w:t>优化适用条件</w:t>
      </w:r>
      <w:r>
        <w:rPr>
          <w:rFonts w:hint="eastAsia"/>
        </w:rPr>
        <w:t>如下：</w:t>
      </w:r>
    </w:p>
    <w:p w14:paraId="3CE47074" w14:textId="77777777" w:rsidR="00601731" w:rsidRDefault="00601731" w:rsidP="00601731">
      <w:pPr>
        <w:pStyle w:val="af5"/>
      </w:pPr>
      <w:r>
        <w:rPr>
          <w:rFonts w:hint="eastAsia"/>
        </w:rPr>
        <w:t>适用于新设计传动系统的正向安全能效提升。</w:t>
      </w:r>
    </w:p>
    <w:p w14:paraId="33D3836A" w14:textId="4D07BCD7" w:rsidR="00601731" w:rsidRDefault="00601731" w:rsidP="00601731">
      <w:pPr>
        <w:pStyle w:val="af5"/>
      </w:pPr>
      <w:r>
        <w:rPr>
          <w:rFonts w:hint="eastAsia"/>
        </w:rPr>
        <w:t>适用于在用设备传动系统的节能改造与安全升级。</w:t>
      </w:r>
    </w:p>
    <w:p w14:paraId="651F8368" w14:textId="77777777" w:rsidR="00601731" w:rsidRDefault="00601731" w:rsidP="00601731">
      <w:pPr>
        <w:pStyle w:val="af5"/>
      </w:pPr>
      <w:r>
        <w:rPr>
          <w:rFonts w:hint="eastAsia"/>
        </w:rPr>
        <w:t>适用于故障频发、效率偏低、噪声超标、振动超标的老旧传动系统修复优化。</w:t>
      </w:r>
    </w:p>
    <w:p w14:paraId="774E76D9" w14:textId="75FC24DF" w:rsidR="00601731" w:rsidRDefault="00601731" w:rsidP="00601731">
      <w:pPr>
        <w:pStyle w:val="af5"/>
      </w:pPr>
      <w:r>
        <w:rPr>
          <w:rFonts w:hint="eastAsia"/>
        </w:rPr>
        <w:t>适用于因工况变化、负载调整、环境改变需要重新匹配的传动系统适应性优化。</w:t>
      </w:r>
    </w:p>
    <w:p w14:paraId="18324AC3" w14:textId="05012B7D" w:rsidR="00601731" w:rsidRDefault="00601731" w:rsidP="00601731">
      <w:pPr>
        <w:pStyle w:val="affd"/>
        <w:spacing w:before="120" w:after="120"/>
      </w:pPr>
      <w:bookmarkStart w:id="57" w:name="_Toc226709658"/>
      <w:r>
        <w:rPr>
          <w:rFonts w:hint="eastAsia"/>
        </w:rPr>
        <w:t>优化设计基本规则</w:t>
      </w:r>
      <w:bookmarkEnd w:id="57"/>
    </w:p>
    <w:p w14:paraId="6852990D" w14:textId="77777777" w:rsidR="00601731" w:rsidRDefault="00601731" w:rsidP="00601731">
      <w:pPr>
        <w:pStyle w:val="afffffffff3"/>
      </w:pPr>
      <w:r>
        <w:rPr>
          <w:rFonts w:hint="eastAsia"/>
        </w:rPr>
        <w:t>应进行传动比优化，使系统在额定工况与常用工况均处于高效区间。</w:t>
      </w:r>
    </w:p>
    <w:p w14:paraId="61533CAB" w14:textId="77777777" w:rsidR="00601731" w:rsidRDefault="00601731" w:rsidP="00601731">
      <w:pPr>
        <w:pStyle w:val="afffffffff3"/>
      </w:pPr>
      <w:r>
        <w:rPr>
          <w:rFonts w:hint="eastAsia"/>
        </w:rPr>
        <w:t>应进行受力分析、强度校核、疲劳寿命计算、热平衡分析。</w:t>
      </w:r>
    </w:p>
    <w:p w14:paraId="27598093" w14:textId="77777777" w:rsidR="00601731" w:rsidRDefault="00601731" w:rsidP="00601731">
      <w:pPr>
        <w:pStyle w:val="afffffffff3"/>
      </w:pPr>
      <w:r>
        <w:rPr>
          <w:rFonts w:hint="eastAsia"/>
        </w:rPr>
        <w:t>应减少不必要的传动级数，降低摩擦损耗与功率损失。</w:t>
      </w:r>
    </w:p>
    <w:p w14:paraId="5C6ACBEB" w14:textId="50715868" w:rsidR="00601731" w:rsidRDefault="00601731" w:rsidP="00601731">
      <w:pPr>
        <w:pStyle w:val="afffffffff3"/>
      </w:pPr>
      <w:r>
        <w:rPr>
          <w:rFonts w:hint="eastAsia"/>
        </w:rPr>
        <w:t>应合理选择材料、热处理方式、精度等级、润滑方式，实现安全与能效协同提升。</w:t>
      </w:r>
    </w:p>
    <w:p w14:paraId="081DCF3D" w14:textId="2FA6455F" w:rsidR="00601731" w:rsidRDefault="00601731" w:rsidP="00601731">
      <w:pPr>
        <w:pStyle w:val="affd"/>
        <w:spacing w:before="120" w:after="120"/>
      </w:pPr>
      <w:bookmarkStart w:id="58" w:name="_Toc226709659"/>
      <w:r>
        <w:rPr>
          <w:rFonts w:hint="eastAsia"/>
        </w:rPr>
        <w:t>材料与零部件要求</w:t>
      </w:r>
      <w:bookmarkEnd w:id="58"/>
    </w:p>
    <w:p w14:paraId="6D50AF0C" w14:textId="77777777" w:rsidR="00601731" w:rsidRDefault="00601731" w:rsidP="00601731">
      <w:pPr>
        <w:pStyle w:val="afffffffff3"/>
      </w:pPr>
      <w:r>
        <w:rPr>
          <w:rFonts w:hint="eastAsia"/>
        </w:rPr>
        <w:t>所有材料应有质量证明文件，机械性能、化学成分、热处理状态符合设计要求。</w:t>
      </w:r>
    </w:p>
    <w:p w14:paraId="14D6C1D7" w14:textId="77777777" w:rsidR="00601731" w:rsidRDefault="00601731" w:rsidP="00601731">
      <w:pPr>
        <w:pStyle w:val="afffffffff3"/>
      </w:pPr>
      <w:r>
        <w:rPr>
          <w:rFonts w:hint="eastAsia"/>
        </w:rPr>
        <w:t>齿轮、轴、链轮、带轮等关键件应进行无损检测或精度检测，合格后方可使用。</w:t>
      </w:r>
    </w:p>
    <w:p w14:paraId="7BA35FB7" w14:textId="77777777" w:rsidR="00601731" w:rsidRDefault="00601731" w:rsidP="00601731">
      <w:pPr>
        <w:pStyle w:val="afffffffff3"/>
      </w:pPr>
      <w:r>
        <w:rPr>
          <w:rFonts w:hint="eastAsia"/>
        </w:rPr>
        <w:t>轴承、联轴器、密封圈、紧固件等标准件应选用正规厂家合格产品，不得使用三无产品。</w:t>
      </w:r>
    </w:p>
    <w:p w14:paraId="2237874F" w14:textId="11761F81" w:rsidR="00601731" w:rsidRDefault="00601731" w:rsidP="00601731">
      <w:pPr>
        <w:pStyle w:val="afffffffff3"/>
      </w:pPr>
      <w:r>
        <w:rPr>
          <w:rFonts w:hint="eastAsia"/>
        </w:rPr>
        <w:t>润滑剂、冷却液应与材料、工况、温度相匹配，不得产生腐蚀、磨损、失效。</w:t>
      </w:r>
    </w:p>
    <w:p w14:paraId="01F85407" w14:textId="4A94BDB2" w:rsidR="00601731" w:rsidRDefault="00601731" w:rsidP="00601731">
      <w:pPr>
        <w:pStyle w:val="affc"/>
        <w:spacing w:before="240" w:after="240"/>
      </w:pPr>
      <w:bookmarkStart w:id="59" w:name="_Toc226709660"/>
      <w:r w:rsidRPr="00601731">
        <w:t>安全优化技术要求</w:t>
      </w:r>
      <w:bookmarkEnd w:id="59"/>
    </w:p>
    <w:p w14:paraId="18A7271D" w14:textId="65FE57F3" w:rsidR="00601731" w:rsidRDefault="00601731" w:rsidP="00133AE5">
      <w:pPr>
        <w:pStyle w:val="affd"/>
        <w:spacing w:before="120" w:after="120"/>
      </w:pPr>
      <w:bookmarkStart w:id="60" w:name="_Toc226709661"/>
      <w:r>
        <w:rPr>
          <w:rFonts w:hint="eastAsia"/>
        </w:rPr>
        <w:t>结构强度与刚度安全</w:t>
      </w:r>
      <w:bookmarkEnd w:id="60"/>
    </w:p>
    <w:p w14:paraId="17204257" w14:textId="77777777" w:rsidR="00133AE5" w:rsidRDefault="00601731" w:rsidP="00133AE5">
      <w:pPr>
        <w:pStyle w:val="afffffffff3"/>
      </w:pPr>
      <w:r>
        <w:rPr>
          <w:rFonts w:hint="eastAsia"/>
        </w:rPr>
        <w:t>传动轴、齿轮、蜗杆、蜗轮、链轮、带轮等关键传动件应进行静强度、接触强度、弯曲强度、疲劳强度校核。</w:t>
      </w:r>
    </w:p>
    <w:p w14:paraId="72BC7AAB" w14:textId="77777777" w:rsidR="00133AE5" w:rsidRDefault="00601731" w:rsidP="00133AE5">
      <w:pPr>
        <w:pStyle w:val="afffffffff3"/>
      </w:pPr>
      <w:r>
        <w:rPr>
          <w:rFonts w:hint="eastAsia"/>
        </w:rPr>
        <w:t xml:space="preserve">关键结构应满足1.2 </w:t>
      </w:r>
      <w:proofErr w:type="gramStart"/>
      <w:r>
        <w:rPr>
          <w:rFonts w:hint="eastAsia"/>
        </w:rPr>
        <w:t>倍</w:t>
      </w:r>
      <w:proofErr w:type="gramEnd"/>
      <w:r>
        <w:rPr>
          <w:rFonts w:hint="eastAsia"/>
        </w:rPr>
        <w:t xml:space="preserve">额定载荷的安全裕度，冲击载荷工况应满足1.5 </w:t>
      </w:r>
      <w:proofErr w:type="gramStart"/>
      <w:r>
        <w:rPr>
          <w:rFonts w:hint="eastAsia"/>
        </w:rPr>
        <w:t>倍</w:t>
      </w:r>
      <w:proofErr w:type="gramEnd"/>
      <w:r>
        <w:rPr>
          <w:rFonts w:hint="eastAsia"/>
        </w:rPr>
        <w:t>安全裕度。</w:t>
      </w:r>
    </w:p>
    <w:p w14:paraId="058AE459" w14:textId="77777777" w:rsidR="00133AE5" w:rsidRDefault="00601731" w:rsidP="00133AE5">
      <w:pPr>
        <w:pStyle w:val="afffffffff3"/>
      </w:pPr>
      <w:r>
        <w:rPr>
          <w:rFonts w:hint="eastAsia"/>
        </w:rPr>
        <w:t>轴的挠度、扭转变形、齿轮副错位量、轴承支承变形量应控制在允许范围内，避免附加动载荷与应力集中。</w:t>
      </w:r>
    </w:p>
    <w:p w14:paraId="5F9444B9" w14:textId="73BBC53F" w:rsidR="00601731" w:rsidRDefault="00601731" w:rsidP="00133AE5">
      <w:pPr>
        <w:pStyle w:val="afffffffff3"/>
      </w:pPr>
      <w:r>
        <w:rPr>
          <w:rFonts w:hint="eastAsia"/>
        </w:rPr>
        <w:t>高速、重载、连续运行的传动系统应进行动力学分析与共振校核，避开危险转速区间。</w:t>
      </w:r>
    </w:p>
    <w:p w14:paraId="561D4818" w14:textId="3C66D185" w:rsidR="00601731" w:rsidRDefault="00601731" w:rsidP="00133AE5">
      <w:pPr>
        <w:pStyle w:val="affd"/>
        <w:spacing w:before="120" w:after="120"/>
      </w:pPr>
      <w:bookmarkStart w:id="61" w:name="_Toc226709662"/>
      <w:r>
        <w:rPr>
          <w:rFonts w:hint="eastAsia"/>
        </w:rPr>
        <w:t>传动精度与装配安全</w:t>
      </w:r>
      <w:bookmarkEnd w:id="61"/>
    </w:p>
    <w:p w14:paraId="1DE3B52E" w14:textId="77777777" w:rsidR="00133AE5" w:rsidRDefault="00601731" w:rsidP="00133AE5">
      <w:pPr>
        <w:pStyle w:val="afffffffff3"/>
      </w:pPr>
      <w:r>
        <w:rPr>
          <w:rFonts w:hint="eastAsia"/>
        </w:rPr>
        <w:t>齿轮传动、蜗杆传动的啮合间隙、接触斑点、轴线平行度、同轴度应符合对应精度等级要求。</w:t>
      </w:r>
    </w:p>
    <w:p w14:paraId="05487900" w14:textId="0826E8D2" w:rsidR="00133AE5" w:rsidRDefault="00601731" w:rsidP="00133AE5">
      <w:pPr>
        <w:pStyle w:val="afffffffff3"/>
      </w:pPr>
      <w:r>
        <w:rPr>
          <w:rFonts w:hint="eastAsia"/>
        </w:rPr>
        <w:lastRenderedPageBreak/>
        <w:t>带传动的平行度、张紧力、带轮偏角</w:t>
      </w:r>
      <w:r w:rsidRPr="00867B17">
        <w:rPr>
          <w:rFonts w:hint="eastAsia"/>
        </w:rPr>
        <w:t>应符合</w:t>
      </w:r>
      <w:bookmarkStart w:id="62" w:name="OLE_LINK1"/>
      <w:r w:rsidRPr="00867B17">
        <w:rPr>
          <w:rFonts w:hint="eastAsia"/>
        </w:rPr>
        <w:t xml:space="preserve"> GB/T 13575.2 </w:t>
      </w:r>
      <w:bookmarkEnd w:id="62"/>
      <w:r w:rsidRPr="00867B17">
        <w:rPr>
          <w:rFonts w:hint="eastAsia"/>
        </w:rPr>
        <w:t>的要求</w:t>
      </w:r>
      <w:r>
        <w:rPr>
          <w:rFonts w:hint="eastAsia"/>
        </w:rPr>
        <w:t>。</w:t>
      </w:r>
    </w:p>
    <w:p w14:paraId="5662BCBB" w14:textId="77777777" w:rsidR="00133AE5" w:rsidRDefault="00601731" w:rsidP="00133AE5">
      <w:pPr>
        <w:pStyle w:val="afffffffff3"/>
      </w:pPr>
      <w:r>
        <w:rPr>
          <w:rFonts w:hint="eastAsia"/>
        </w:rPr>
        <w:t>链传动的中心距、链条下垂量、链轮同轴度应合理控制，防止跳齿、脱链、冲击。</w:t>
      </w:r>
    </w:p>
    <w:p w14:paraId="3C63A739" w14:textId="41618CC8" w:rsidR="00601731" w:rsidRDefault="00601731" w:rsidP="00133AE5">
      <w:pPr>
        <w:pStyle w:val="afffffffff3"/>
      </w:pPr>
      <w:r>
        <w:rPr>
          <w:rFonts w:hint="eastAsia"/>
        </w:rPr>
        <w:t>联轴器应对中良好，补偿量适中，无附加径向力与轴向力。</w:t>
      </w:r>
    </w:p>
    <w:p w14:paraId="5612FBC4" w14:textId="24EF373D" w:rsidR="00601731" w:rsidRDefault="00601731" w:rsidP="00133AE5">
      <w:pPr>
        <w:pStyle w:val="affd"/>
        <w:spacing w:before="120" w:after="120"/>
      </w:pPr>
      <w:bookmarkStart w:id="63" w:name="_Toc226709663"/>
      <w:r>
        <w:rPr>
          <w:rFonts w:hint="eastAsia"/>
        </w:rPr>
        <w:t>防护装置安全要求</w:t>
      </w:r>
      <w:bookmarkEnd w:id="63"/>
    </w:p>
    <w:p w14:paraId="7E9EDFFE" w14:textId="77777777" w:rsidR="00133AE5" w:rsidRDefault="00601731" w:rsidP="0007608F">
      <w:pPr>
        <w:pStyle w:val="afffffffff3"/>
      </w:pPr>
      <w:r>
        <w:rPr>
          <w:rFonts w:hint="eastAsia"/>
        </w:rPr>
        <w:t>所有外露齿轮、带、链、联轴器、离合器、制动轮等运动部件必须安装固定式或</w:t>
      </w:r>
      <w:proofErr w:type="gramStart"/>
      <w:r>
        <w:rPr>
          <w:rFonts w:hint="eastAsia"/>
        </w:rPr>
        <w:t>联锁</w:t>
      </w:r>
      <w:proofErr w:type="gramEnd"/>
      <w:r>
        <w:rPr>
          <w:rFonts w:hint="eastAsia"/>
        </w:rPr>
        <w:t>式防护罩。</w:t>
      </w:r>
    </w:p>
    <w:p w14:paraId="4FD04CE0" w14:textId="77777777" w:rsidR="00133AE5" w:rsidRDefault="00601731" w:rsidP="0007608F">
      <w:pPr>
        <w:pStyle w:val="afffffffff3"/>
      </w:pPr>
      <w:r>
        <w:rPr>
          <w:rFonts w:hint="eastAsia"/>
        </w:rPr>
        <w:t>防护罩结构应牢固可靠，具有足够抗冲击能力，不得在运行中松动、脱落、变形。</w:t>
      </w:r>
    </w:p>
    <w:p w14:paraId="79E1B9A1" w14:textId="77777777" w:rsidR="00133AE5" w:rsidRDefault="00601731" w:rsidP="0007608F">
      <w:pPr>
        <w:pStyle w:val="afffffffff3"/>
      </w:pPr>
      <w:r>
        <w:rPr>
          <w:rFonts w:hint="eastAsia"/>
        </w:rPr>
        <w:t>防护罩防护等级不低于IP40，防止人体触及危险部件，防止异物进入导致卡滞。</w:t>
      </w:r>
    </w:p>
    <w:p w14:paraId="0D2E9291" w14:textId="77777777" w:rsidR="00133AE5" w:rsidRDefault="00601731" w:rsidP="0007608F">
      <w:pPr>
        <w:pStyle w:val="afffffffff3"/>
      </w:pPr>
      <w:r>
        <w:rPr>
          <w:rFonts w:hint="eastAsia"/>
        </w:rPr>
        <w:t>防护罩应便于拆装、维护、检修，不得影响润滑、散热、检测。</w:t>
      </w:r>
    </w:p>
    <w:p w14:paraId="315161AD" w14:textId="5A586BDB" w:rsidR="00601731" w:rsidRDefault="00601731" w:rsidP="0007608F">
      <w:pPr>
        <w:pStyle w:val="afffffffff3"/>
      </w:pPr>
      <w:r>
        <w:rPr>
          <w:rFonts w:hint="eastAsia"/>
        </w:rPr>
        <w:t>危险传动部位应设置明显安全警示标志，标志应清晰、耐久、符</w:t>
      </w:r>
      <w:r w:rsidRPr="00867B17">
        <w:rPr>
          <w:rFonts w:hint="eastAsia"/>
        </w:rPr>
        <w:t>合 GB/T 2893.1 要求。</w:t>
      </w:r>
    </w:p>
    <w:p w14:paraId="1A1CEAAA" w14:textId="4EB98EA1" w:rsidR="00601731" w:rsidRDefault="00601731" w:rsidP="00133AE5">
      <w:pPr>
        <w:pStyle w:val="affd"/>
        <w:spacing w:before="120" w:after="120"/>
      </w:pPr>
      <w:bookmarkStart w:id="64" w:name="_Toc226709664"/>
      <w:r>
        <w:rPr>
          <w:rFonts w:hint="eastAsia"/>
        </w:rPr>
        <w:t>制动与停机安全</w:t>
      </w:r>
      <w:bookmarkEnd w:id="64"/>
    </w:p>
    <w:p w14:paraId="09F37A3D" w14:textId="77777777" w:rsidR="00133AE5" w:rsidRDefault="00601731" w:rsidP="0007608F">
      <w:pPr>
        <w:pStyle w:val="afffffffff3"/>
      </w:pPr>
      <w:r>
        <w:rPr>
          <w:rFonts w:hint="eastAsia"/>
        </w:rPr>
        <w:t>传动系统应根据安全等级配置机械式、电磁式、液压式制动装置。</w:t>
      </w:r>
    </w:p>
    <w:p w14:paraId="4260206D" w14:textId="77777777" w:rsidR="00133AE5" w:rsidRDefault="00601731" w:rsidP="0007608F">
      <w:pPr>
        <w:pStyle w:val="afffffffff3"/>
      </w:pPr>
      <w:r>
        <w:rPr>
          <w:rFonts w:hint="eastAsia"/>
        </w:rPr>
        <w:t xml:space="preserve">制动扭矩应不低于1.3 </w:t>
      </w:r>
      <w:proofErr w:type="gramStart"/>
      <w:r>
        <w:rPr>
          <w:rFonts w:hint="eastAsia"/>
        </w:rPr>
        <w:t>倍</w:t>
      </w:r>
      <w:proofErr w:type="gramEnd"/>
      <w:r>
        <w:rPr>
          <w:rFonts w:hint="eastAsia"/>
        </w:rPr>
        <w:t>额定扭矩，制动平稳、无冲击、无打滑、无失控风险。</w:t>
      </w:r>
    </w:p>
    <w:p w14:paraId="247D28A9" w14:textId="77777777" w:rsidR="00133AE5" w:rsidRDefault="00601731" w:rsidP="0007608F">
      <w:pPr>
        <w:pStyle w:val="afffffffff3"/>
      </w:pPr>
      <w:r>
        <w:rPr>
          <w:rFonts w:hint="eastAsia"/>
        </w:rPr>
        <w:t>制动响应时间应满足设备安全停机要求，高速、重载设备应设置冗余制动。</w:t>
      </w:r>
    </w:p>
    <w:p w14:paraId="626333CD" w14:textId="40269DB6" w:rsidR="00601731" w:rsidRDefault="00601731" w:rsidP="0007608F">
      <w:pPr>
        <w:pStyle w:val="afffffffff3"/>
      </w:pPr>
      <w:r>
        <w:rPr>
          <w:rFonts w:hint="eastAsia"/>
        </w:rPr>
        <w:t>断电、故障、急停时应自动制动，防止惯性滑行、反转、坠落、挤压风险。</w:t>
      </w:r>
    </w:p>
    <w:p w14:paraId="12C73A95" w14:textId="708D9131" w:rsidR="00601731" w:rsidRDefault="00601731" w:rsidP="00133AE5">
      <w:pPr>
        <w:pStyle w:val="affd"/>
        <w:spacing w:before="120" w:after="120"/>
      </w:pPr>
      <w:bookmarkStart w:id="65" w:name="_Toc226709665"/>
      <w:proofErr w:type="gramStart"/>
      <w:r>
        <w:rPr>
          <w:rFonts w:hint="eastAsia"/>
        </w:rPr>
        <w:t>联锁</w:t>
      </w:r>
      <w:proofErr w:type="gramEnd"/>
      <w:r>
        <w:rPr>
          <w:rFonts w:hint="eastAsia"/>
        </w:rPr>
        <w:t>与保护功能</w:t>
      </w:r>
      <w:bookmarkEnd w:id="65"/>
    </w:p>
    <w:p w14:paraId="67824114" w14:textId="77777777" w:rsidR="00133AE5" w:rsidRDefault="00601731" w:rsidP="0007608F">
      <w:pPr>
        <w:pStyle w:val="afffffffff3"/>
      </w:pPr>
      <w:r>
        <w:rPr>
          <w:rFonts w:hint="eastAsia"/>
        </w:rPr>
        <w:t>应设置开盖停机</w:t>
      </w:r>
      <w:proofErr w:type="gramStart"/>
      <w:r>
        <w:rPr>
          <w:rFonts w:hint="eastAsia"/>
        </w:rPr>
        <w:t>联锁</w:t>
      </w:r>
      <w:proofErr w:type="gramEnd"/>
      <w:r>
        <w:rPr>
          <w:rFonts w:hint="eastAsia"/>
        </w:rPr>
        <w:t>，防护罩打开时系统无法启动或立即停机。</w:t>
      </w:r>
    </w:p>
    <w:p w14:paraId="453026BD" w14:textId="77777777" w:rsidR="00133AE5" w:rsidRDefault="00601731" w:rsidP="0007608F">
      <w:pPr>
        <w:pStyle w:val="afffffffff3"/>
      </w:pPr>
      <w:r>
        <w:rPr>
          <w:rFonts w:hint="eastAsia"/>
        </w:rPr>
        <w:t>应设置过载保护，扭矩超限、电流超限、功率超限应报警或停机。</w:t>
      </w:r>
    </w:p>
    <w:p w14:paraId="49A6BC99" w14:textId="77777777" w:rsidR="00133AE5" w:rsidRDefault="00601731" w:rsidP="0007608F">
      <w:pPr>
        <w:pStyle w:val="afffffffff3"/>
      </w:pPr>
      <w:r>
        <w:rPr>
          <w:rFonts w:hint="eastAsia"/>
        </w:rPr>
        <w:t>应设置超速保护，转速超过允许值应强制降速或停机。</w:t>
      </w:r>
    </w:p>
    <w:p w14:paraId="3144C9CD" w14:textId="77777777" w:rsidR="00133AE5" w:rsidRDefault="00601731" w:rsidP="0007608F">
      <w:pPr>
        <w:pStyle w:val="afffffffff3"/>
      </w:pPr>
      <w:r>
        <w:rPr>
          <w:rFonts w:hint="eastAsia"/>
        </w:rPr>
        <w:t>应设置超温保护，轴承、齿轮、润滑油温度超限应报警。</w:t>
      </w:r>
    </w:p>
    <w:p w14:paraId="001F2A51" w14:textId="78E2D651" w:rsidR="00601731" w:rsidRDefault="00601731" w:rsidP="0007608F">
      <w:pPr>
        <w:pStyle w:val="afffffffff3"/>
      </w:pPr>
      <w:r>
        <w:rPr>
          <w:rFonts w:hint="eastAsia"/>
        </w:rPr>
        <w:t>应设置紧急停止按钮，红色、醒目、直接触发、不可屏蔽。</w:t>
      </w:r>
    </w:p>
    <w:p w14:paraId="46A72424" w14:textId="36FE985D" w:rsidR="00601731" w:rsidRDefault="00601731" w:rsidP="00133AE5">
      <w:pPr>
        <w:pStyle w:val="affd"/>
        <w:spacing w:before="120" w:after="120"/>
      </w:pPr>
      <w:bookmarkStart w:id="66" w:name="_Toc226709666"/>
      <w:r>
        <w:rPr>
          <w:rFonts w:hint="eastAsia"/>
        </w:rPr>
        <w:t>状态监测与故障预警</w:t>
      </w:r>
      <w:bookmarkEnd w:id="66"/>
    </w:p>
    <w:p w14:paraId="63DACE53" w14:textId="77777777" w:rsidR="00133AE5" w:rsidRDefault="00601731" w:rsidP="0007608F">
      <w:pPr>
        <w:pStyle w:val="afffffffff3"/>
      </w:pPr>
      <w:r>
        <w:rPr>
          <w:rFonts w:hint="eastAsia"/>
        </w:rPr>
        <w:t>应具备对振动、温度、转速、噪声、润滑状态的在线或离线监测能力。</w:t>
      </w:r>
    </w:p>
    <w:p w14:paraId="753EC62F" w14:textId="77777777" w:rsidR="00133AE5" w:rsidRDefault="00601731" w:rsidP="0007608F">
      <w:pPr>
        <w:pStyle w:val="afffffffff3"/>
      </w:pPr>
      <w:r>
        <w:rPr>
          <w:rFonts w:hint="eastAsia"/>
        </w:rPr>
        <w:t>振动速度有效值、轴承温度、箱体温度、油液温度应设置明确阈值。</w:t>
      </w:r>
    </w:p>
    <w:p w14:paraId="7F8EEBF2" w14:textId="77777777" w:rsidR="00133AE5" w:rsidRDefault="00601731" w:rsidP="0007608F">
      <w:pPr>
        <w:pStyle w:val="afffffffff3"/>
      </w:pPr>
      <w:r>
        <w:rPr>
          <w:rFonts w:hint="eastAsia"/>
        </w:rPr>
        <w:t>异常状态应实现声光报警，高危状态应自动保护性停机。</w:t>
      </w:r>
    </w:p>
    <w:p w14:paraId="15225432" w14:textId="0C284294" w:rsidR="00601731" w:rsidRDefault="00601731" w:rsidP="0007608F">
      <w:pPr>
        <w:pStyle w:val="afffffffff3"/>
      </w:pPr>
      <w:r>
        <w:rPr>
          <w:rFonts w:hint="eastAsia"/>
        </w:rPr>
        <w:t>监测数据应可存储、可追溯、可分析，支持故障诊断与预测维护。</w:t>
      </w:r>
    </w:p>
    <w:p w14:paraId="33A5B6F3" w14:textId="28FEAE5B" w:rsidR="00601731" w:rsidRDefault="00601731" w:rsidP="00133AE5">
      <w:pPr>
        <w:pStyle w:val="affd"/>
        <w:spacing w:before="120" w:after="120"/>
      </w:pPr>
      <w:bookmarkStart w:id="67" w:name="_Toc226709667"/>
      <w:r>
        <w:rPr>
          <w:rFonts w:hint="eastAsia"/>
        </w:rPr>
        <w:t>安全等级划分与配置要求</w:t>
      </w:r>
      <w:bookmarkEnd w:id="67"/>
    </w:p>
    <w:p w14:paraId="39A00AD6" w14:textId="427ABABE" w:rsidR="00601731" w:rsidRPr="0007608F" w:rsidRDefault="00601731" w:rsidP="0007608F">
      <w:pPr>
        <w:pStyle w:val="aff2"/>
        <w:spacing w:before="120" w:after="120"/>
      </w:pPr>
      <w:r w:rsidRPr="00601731">
        <w:t>传动系统安全等级及配置要求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56"/>
        <w:gridCol w:w="1556"/>
        <w:gridCol w:w="1555"/>
        <w:gridCol w:w="1555"/>
        <w:gridCol w:w="1556"/>
        <w:gridCol w:w="1556"/>
      </w:tblGrid>
      <w:tr w:rsidR="00601731" w14:paraId="34832FE8" w14:textId="77777777" w:rsidTr="00133AE5">
        <w:trPr>
          <w:trHeight w:val="496"/>
          <w:tblHeader/>
          <w:jc w:val="center"/>
        </w:trPr>
        <w:tc>
          <w:tcPr>
            <w:tcW w:w="1556" w:type="dxa"/>
            <w:tcBorders>
              <w:top w:val="single" w:sz="8" w:space="0" w:color="auto"/>
              <w:bottom w:val="single" w:sz="8" w:space="0" w:color="auto"/>
            </w:tcBorders>
            <w:vAlign w:val="center"/>
          </w:tcPr>
          <w:p w14:paraId="1F638472" w14:textId="4A46F273" w:rsidR="00601731" w:rsidRDefault="00601731" w:rsidP="00601731">
            <w:pPr>
              <w:pStyle w:val="afffffffffb"/>
            </w:pPr>
            <w:r>
              <w:rPr>
                <w:b/>
                <w:bCs/>
              </w:rPr>
              <w:t>安全等级</w:t>
            </w:r>
          </w:p>
        </w:tc>
        <w:tc>
          <w:tcPr>
            <w:tcW w:w="1556" w:type="dxa"/>
            <w:tcBorders>
              <w:top w:val="single" w:sz="8" w:space="0" w:color="auto"/>
              <w:bottom w:val="single" w:sz="8" w:space="0" w:color="auto"/>
            </w:tcBorders>
            <w:vAlign w:val="center"/>
          </w:tcPr>
          <w:p w14:paraId="47DCD4DE" w14:textId="1ECFF98D" w:rsidR="00601731" w:rsidRDefault="00601731" w:rsidP="00601731">
            <w:pPr>
              <w:pStyle w:val="afffffffffb"/>
            </w:pPr>
            <w:r>
              <w:rPr>
                <w:b/>
                <w:bCs/>
              </w:rPr>
              <w:t>适用场景</w:t>
            </w:r>
          </w:p>
        </w:tc>
        <w:tc>
          <w:tcPr>
            <w:tcW w:w="1555" w:type="dxa"/>
            <w:tcBorders>
              <w:top w:val="single" w:sz="8" w:space="0" w:color="auto"/>
              <w:bottom w:val="single" w:sz="8" w:space="0" w:color="auto"/>
            </w:tcBorders>
            <w:vAlign w:val="center"/>
          </w:tcPr>
          <w:p w14:paraId="7DDF1F1D" w14:textId="2BA54C8C" w:rsidR="00601731" w:rsidRDefault="00601731" w:rsidP="00601731">
            <w:pPr>
              <w:pStyle w:val="afffffffffb"/>
            </w:pPr>
            <w:r>
              <w:rPr>
                <w:b/>
                <w:bCs/>
              </w:rPr>
              <w:t>防护要求</w:t>
            </w:r>
          </w:p>
        </w:tc>
        <w:tc>
          <w:tcPr>
            <w:tcW w:w="1555" w:type="dxa"/>
            <w:tcBorders>
              <w:top w:val="single" w:sz="8" w:space="0" w:color="auto"/>
              <w:bottom w:val="single" w:sz="8" w:space="0" w:color="auto"/>
            </w:tcBorders>
            <w:vAlign w:val="center"/>
          </w:tcPr>
          <w:p w14:paraId="73B98CE6" w14:textId="7F7664C8" w:rsidR="00601731" w:rsidRDefault="00601731" w:rsidP="00601731">
            <w:pPr>
              <w:pStyle w:val="afffffffffb"/>
            </w:pPr>
            <w:r>
              <w:rPr>
                <w:b/>
                <w:bCs/>
              </w:rPr>
              <w:t>制动要求</w:t>
            </w:r>
          </w:p>
        </w:tc>
        <w:tc>
          <w:tcPr>
            <w:tcW w:w="1556" w:type="dxa"/>
            <w:tcBorders>
              <w:top w:val="single" w:sz="8" w:space="0" w:color="auto"/>
              <w:bottom w:val="single" w:sz="8" w:space="0" w:color="auto"/>
            </w:tcBorders>
            <w:vAlign w:val="center"/>
          </w:tcPr>
          <w:p w14:paraId="305F4D04" w14:textId="7C054942" w:rsidR="00601731" w:rsidRDefault="00601731" w:rsidP="00601731">
            <w:pPr>
              <w:pStyle w:val="afffffffffb"/>
            </w:pPr>
            <w:r>
              <w:rPr>
                <w:b/>
                <w:bCs/>
              </w:rPr>
              <w:t>监测要求</w:t>
            </w:r>
          </w:p>
        </w:tc>
        <w:tc>
          <w:tcPr>
            <w:tcW w:w="1556" w:type="dxa"/>
            <w:tcBorders>
              <w:top w:val="single" w:sz="8" w:space="0" w:color="auto"/>
              <w:bottom w:val="single" w:sz="8" w:space="0" w:color="auto"/>
            </w:tcBorders>
            <w:vAlign w:val="center"/>
          </w:tcPr>
          <w:p w14:paraId="531A56DD" w14:textId="71D86BE0" w:rsidR="00601731" w:rsidRDefault="00601731" w:rsidP="00601731">
            <w:pPr>
              <w:pStyle w:val="afffffffffb"/>
            </w:pPr>
            <w:proofErr w:type="gramStart"/>
            <w:r>
              <w:rPr>
                <w:b/>
                <w:bCs/>
              </w:rPr>
              <w:t>联锁</w:t>
            </w:r>
            <w:proofErr w:type="gramEnd"/>
            <w:r>
              <w:rPr>
                <w:b/>
                <w:bCs/>
              </w:rPr>
              <w:t>保护</w:t>
            </w:r>
          </w:p>
        </w:tc>
      </w:tr>
      <w:tr w:rsidR="00601731" w14:paraId="00554D4A" w14:textId="77777777" w:rsidTr="00133AE5">
        <w:trPr>
          <w:trHeight w:val="514"/>
          <w:jc w:val="center"/>
        </w:trPr>
        <w:tc>
          <w:tcPr>
            <w:tcW w:w="1556" w:type="dxa"/>
            <w:tcBorders>
              <w:top w:val="single" w:sz="8" w:space="0" w:color="auto"/>
            </w:tcBorders>
            <w:vAlign w:val="center"/>
          </w:tcPr>
          <w:p w14:paraId="27D1A608" w14:textId="16AF56CE" w:rsidR="00601731" w:rsidRDefault="00601731" w:rsidP="00601731">
            <w:pPr>
              <w:pStyle w:val="afffffffffb"/>
            </w:pPr>
            <w:r>
              <w:t>S1</w:t>
            </w:r>
          </w:p>
        </w:tc>
        <w:tc>
          <w:tcPr>
            <w:tcW w:w="1556" w:type="dxa"/>
            <w:tcBorders>
              <w:top w:val="single" w:sz="8" w:space="0" w:color="auto"/>
            </w:tcBorders>
            <w:vAlign w:val="center"/>
          </w:tcPr>
          <w:p w14:paraId="30DB5713" w14:textId="5FA1DC00" w:rsidR="00601731" w:rsidRDefault="00601731" w:rsidP="00601731">
            <w:pPr>
              <w:pStyle w:val="afffffffffb"/>
            </w:pPr>
            <w:r>
              <w:t>一般低速轻载</w:t>
            </w:r>
          </w:p>
        </w:tc>
        <w:tc>
          <w:tcPr>
            <w:tcW w:w="1555" w:type="dxa"/>
            <w:tcBorders>
              <w:top w:val="single" w:sz="8" w:space="0" w:color="auto"/>
            </w:tcBorders>
            <w:vAlign w:val="center"/>
          </w:tcPr>
          <w:p w14:paraId="69A84965" w14:textId="5F81CA8F" w:rsidR="00601731" w:rsidRDefault="00601731" w:rsidP="00601731">
            <w:pPr>
              <w:pStyle w:val="afffffffffb"/>
            </w:pPr>
            <w:r>
              <w:t>基础防护罩</w:t>
            </w:r>
          </w:p>
        </w:tc>
        <w:tc>
          <w:tcPr>
            <w:tcW w:w="1555" w:type="dxa"/>
            <w:tcBorders>
              <w:top w:val="single" w:sz="8" w:space="0" w:color="auto"/>
            </w:tcBorders>
            <w:vAlign w:val="center"/>
          </w:tcPr>
          <w:p w14:paraId="78148B31" w14:textId="1144B2A2" w:rsidR="00601731" w:rsidRDefault="00601731" w:rsidP="00601731">
            <w:pPr>
              <w:pStyle w:val="afffffffffb"/>
            </w:pPr>
            <w:r>
              <w:t>常规制动</w:t>
            </w:r>
          </w:p>
        </w:tc>
        <w:tc>
          <w:tcPr>
            <w:tcW w:w="1556" w:type="dxa"/>
            <w:tcBorders>
              <w:top w:val="single" w:sz="8" w:space="0" w:color="auto"/>
            </w:tcBorders>
            <w:vAlign w:val="center"/>
          </w:tcPr>
          <w:p w14:paraId="472CDF65" w14:textId="1385ACCC" w:rsidR="00601731" w:rsidRDefault="00601731" w:rsidP="00601731">
            <w:pPr>
              <w:pStyle w:val="afffffffffb"/>
            </w:pPr>
            <w:r>
              <w:t>人工巡检</w:t>
            </w:r>
          </w:p>
        </w:tc>
        <w:tc>
          <w:tcPr>
            <w:tcW w:w="1556" w:type="dxa"/>
            <w:tcBorders>
              <w:top w:val="single" w:sz="8" w:space="0" w:color="auto"/>
            </w:tcBorders>
            <w:vAlign w:val="center"/>
          </w:tcPr>
          <w:p w14:paraId="1F8304A1" w14:textId="0A42CD94" w:rsidR="00601731" w:rsidRDefault="00601731" w:rsidP="00601731">
            <w:pPr>
              <w:pStyle w:val="afffffffffb"/>
            </w:pPr>
            <w:r>
              <w:t>基础限位</w:t>
            </w:r>
          </w:p>
        </w:tc>
      </w:tr>
      <w:tr w:rsidR="00601731" w14:paraId="069ECA0F" w14:textId="77777777" w:rsidTr="00601731">
        <w:trPr>
          <w:jc w:val="center"/>
        </w:trPr>
        <w:tc>
          <w:tcPr>
            <w:tcW w:w="1556" w:type="dxa"/>
            <w:vAlign w:val="center"/>
          </w:tcPr>
          <w:p w14:paraId="6382B738" w14:textId="3FD55479" w:rsidR="00601731" w:rsidRDefault="00601731" w:rsidP="00601731">
            <w:pPr>
              <w:pStyle w:val="afffffffffb"/>
            </w:pPr>
            <w:r>
              <w:t>S2</w:t>
            </w:r>
          </w:p>
        </w:tc>
        <w:tc>
          <w:tcPr>
            <w:tcW w:w="1556" w:type="dxa"/>
            <w:vAlign w:val="center"/>
          </w:tcPr>
          <w:p w14:paraId="28BBC70C" w14:textId="76167827" w:rsidR="00601731" w:rsidRDefault="00601731" w:rsidP="00601731">
            <w:pPr>
              <w:pStyle w:val="afffffffffb"/>
            </w:pPr>
            <w:r>
              <w:t>通用中载工况</w:t>
            </w:r>
          </w:p>
        </w:tc>
        <w:tc>
          <w:tcPr>
            <w:tcW w:w="1555" w:type="dxa"/>
            <w:vAlign w:val="center"/>
          </w:tcPr>
          <w:p w14:paraId="46CFE835" w14:textId="570C53F9" w:rsidR="00601731" w:rsidRDefault="00601731" w:rsidP="00601731">
            <w:pPr>
              <w:pStyle w:val="afffffffffb"/>
            </w:pPr>
            <w:r>
              <w:t>IP40 防护罩</w:t>
            </w:r>
          </w:p>
        </w:tc>
        <w:tc>
          <w:tcPr>
            <w:tcW w:w="1555" w:type="dxa"/>
            <w:vAlign w:val="center"/>
          </w:tcPr>
          <w:p w14:paraId="310C12B8" w14:textId="0EFE4F34" w:rsidR="00601731" w:rsidRDefault="00601731" w:rsidP="00601731">
            <w:pPr>
              <w:pStyle w:val="afffffffffb"/>
            </w:pPr>
            <w:r>
              <w:t>可靠制动</w:t>
            </w:r>
          </w:p>
        </w:tc>
        <w:tc>
          <w:tcPr>
            <w:tcW w:w="1556" w:type="dxa"/>
            <w:vAlign w:val="center"/>
          </w:tcPr>
          <w:p w14:paraId="3736F20A" w14:textId="4D3125E7" w:rsidR="00601731" w:rsidRDefault="00601731" w:rsidP="00601731">
            <w:pPr>
              <w:pStyle w:val="afffffffffb"/>
            </w:pPr>
            <w:r>
              <w:t>温度 / 振动监测</w:t>
            </w:r>
          </w:p>
        </w:tc>
        <w:tc>
          <w:tcPr>
            <w:tcW w:w="1556" w:type="dxa"/>
            <w:vAlign w:val="center"/>
          </w:tcPr>
          <w:p w14:paraId="51F03143" w14:textId="7187E89B" w:rsidR="00601731" w:rsidRDefault="00601731" w:rsidP="00601731">
            <w:pPr>
              <w:pStyle w:val="afffffffffb"/>
            </w:pPr>
            <w:r>
              <w:t>开盖 / 过载 / 急停</w:t>
            </w:r>
          </w:p>
        </w:tc>
      </w:tr>
      <w:tr w:rsidR="00601731" w14:paraId="2AF62AA7" w14:textId="77777777" w:rsidTr="00601731">
        <w:trPr>
          <w:jc w:val="center"/>
        </w:trPr>
        <w:tc>
          <w:tcPr>
            <w:tcW w:w="1556" w:type="dxa"/>
            <w:vAlign w:val="center"/>
          </w:tcPr>
          <w:p w14:paraId="14BA5873" w14:textId="05F36C69" w:rsidR="00601731" w:rsidRDefault="00601731" w:rsidP="00601731">
            <w:pPr>
              <w:pStyle w:val="afffffffffb"/>
            </w:pPr>
            <w:r>
              <w:t>S3</w:t>
            </w:r>
          </w:p>
        </w:tc>
        <w:tc>
          <w:tcPr>
            <w:tcW w:w="1556" w:type="dxa"/>
            <w:vAlign w:val="center"/>
          </w:tcPr>
          <w:p w14:paraId="4BDFF3B1" w14:textId="6692B369" w:rsidR="00601731" w:rsidRDefault="00601731" w:rsidP="00601731">
            <w:pPr>
              <w:pStyle w:val="afffffffffb"/>
            </w:pPr>
            <w:r>
              <w:t>高速 / 重载 / 高危</w:t>
            </w:r>
          </w:p>
        </w:tc>
        <w:tc>
          <w:tcPr>
            <w:tcW w:w="1555" w:type="dxa"/>
            <w:vAlign w:val="center"/>
          </w:tcPr>
          <w:p w14:paraId="6994A4D1" w14:textId="24F9B6FC" w:rsidR="00601731" w:rsidRDefault="00601731" w:rsidP="00601731">
            <w:pPr>
              <w:pStyle w:val="afffffffffb"/>
            </w:pPr>
            <w:r>
              <w:t xml:space="preserve">全封闭 + </w:t>
            </w:r>
            <w:proofErr w:type="gramStart"/>
            <w:r>
              <w:t>联锁</w:t>
            </w:r>
            <w:proofErr w:type="gramEnd"/>
          </w:p>
        </w:tc>
        <w:tc>
          <w:tcPr>
            <w:tcW w:w="1555" w:type="dxa"/>
            <w:vAlign w:val="center"/>
          </w:tcPr>
          <w:p w14:paraId="0683C5C3" w14:textId="1AEDB458" w:rsidR="00601731" w:rsidRDefault="00601731" w:rsidP="00601731">
            <w:pPr>
              <w:pStyle w:val="afffffffffb"/>
            </w:pPr>
            <w:r>
              <w:t>冗余制动</w:t>
            </w:r>
          </w:p>
        </w:tc>
        <w:tc>
          <w:tcPr>
            <w:tcW w:w="1556" w:type="dxa"/>
            <w:vAlign w:val="center"/>
          </w:tcPr>
          <w:p w14:paraId="08468988" w14:textId="2C2C62CB" w:rsidR="00601731" w:rsidRDefault="00601731" w:rsidP="00601731">
            <w:pPr>
              <w:pStyle w:val="afffffffffb"/>
            </w:pPr>
            <w:r>
              <w:t>在线监测 + 预警</w:t>
            </w:r>
          </w:p>
        </w:tc>
        <w:tc>
          <w:tcPr>
            <w:tcW w:w="1556" w:type="dxa"/>
            <w:vAlign w:val="center"/>
          </w:tcPr>
          <w:p w14:paraId="1516E905" w14:textId="3DD6E2E2" w:rsidR="00601731" w:rsidRDefault="00601731" w:rsidP="00601731">
            <w:pPr>
              <w:pStyle w:val="afffffffffb"/>
            </w:pPr>
            <w:r>
              <w:t>多重强制保护</w:t>
            </w:r>
          </w:p>
        </w:tc>
      </w:tr>
    </w:tbl>
    <w:p w14:paraId="6A41404F" w14:textId="77777777" w:rsidR="00601731" w:rsidRDefault="00601731" w:rsidP="00601731">
      <w:pPr>
        <w:pStyle w:val="afffff7"/>
        <w:ind w:firstLine="420"/>
      </w:pPr>
    </w:p>
    <w:p w14:paraId="0CD65DFB" w14:textId="4D73B43F" w:rsidR="00601731" w:rsidRDefault="00601731" w:rsidP="00133AE5">
      <w:pPr>
        <w:pStyle w:val="affc"/>
        <w:spacing w:before="240" w:after="240"/>
      </w:pPr>
      <w:bookmarkStart w:id="68" w:name="_Toc226709668"/>
      <w:r>
        <w:rPr>
          <w:rFonts w:hint="eastAsia"/>
        </w:rPr>
        <w:t>能效优化技术要求</w:t>
      </w:r>
      <w:bookmarkEnd w:id="68"/>
    </w:p>
    <w:p w14:paraId="16E02101" w14:textId="6AD6B0E5" w:rsidR="00601731" w:rsidRDefault="00601731" w:rsidP="00133AE5">
      <w:pPr>
        <w:pStyle w:val="affd"/>
        <w:spacing w:before="120" w:after="120"/>
      </w:pPr>
      <w:bookmarkStart w:id="69" w:name="_Toc226709669"/>
      <w:r>
        <w:rPr>
          <w:rFonts w:hint="eastAsia"/>
        </w:rPr>
        <w:t>能效优化总体要求</w:t>
      </w:r>
      <w:bookmarkEnd w:id="69"/>
    </w:p>
    <w:p w14:paraId="0CA49A25" w14:textId="77777777" w:rsidR="00133AE5" w:rsidRDefault="00601731" w:rsidP="0007608F">
      <w:pPr>
        <w:pStyle w:val="afffffffff3"/>
      </w:pPr>
      <w:r>
        <w:rPr>
          <w:rFonts w:hint="eastAsia"/>
        </w:rPr>
        <w:t>能效优化应从设计、制造、装配、润滑、运行、维护全链条实施。</w:t>
      </w:r>
    </w:p>
    <w:p w14:paraId="4DA4C257" w14:textId="77777777" w:rsidR="00133AE5" w:rsidRDefault="00601731" w:rsidP="0007608F">
      <w:pPr>
        <w:pStyle w:val="afffffffff3"/>
      </w:pPr>
      <w:r>
        <w:rPr>
          <w:rFonts w:hint="eastAsia"/>
        </w:rPr>
        <w:t>应减少摩擦损耗、</w:t>
      </w:r>
      <w:proofErr w:type="gramStart"/>
      <w:r>
        <w:rPr>
          <w:rFonts w:hint="eastAsia"/>
        </w:rPr>
        <w:t>搅油损耗</w:t>
      </w:r>
      <w:proofErr w:type="gramEnd"/>
      <w:r>
        <w:rPr>
          <w:rFonts w:hint="eastAsia"/>
        </w:rPr>
        <w:t>、风阻损耗、偏载损耗、滑移损耗。</w:t>
      </w:r>
    </w:p>
    <w:p w14:paraId="10B651E3" w14:textId="77777777" w:rsidR="00133AE5" w:rsidRDefault="00601731" w:rsidP="0007608F">
      <w:pPr>
        <w:pStyle w:val="afffffffff3"/>
      </w:pPr>
      <w:r>
        <w:rPr>
          <w:rFonts w:hint="eastAsia"/>
        </w:rPr>
        <w:t>应使传动系统在常用工况点效率最高，实现整体能耗最低。</w:t>
      </w:r>
    </w:p>
    <w:p w14:paraId="2F5EED65" w14:textId="2329ABF3" w:rsidR="00601731" w:rsidRDefault="00601731" w:rsidP="0007608F">
      <w:pPr>
        <w:pStyle w:val="afffffffff3"/>
      </w:pPr>
      <w:r>
        <w:rPr>
          <w:rFonts w:hint="eastAsia"/>
        </w:rPr>
        <w:t>优化后传动效率应不低于本文件规定的最低限值。</w:t>
      </w:r>
    </w:p>
    <w:p w14:paraId="67C600D9" w14:textId="3D702551" w:rsidR="00601731" w:rsidRDefault="00601731" w:rsidP="00133AE5">
      <w:pPr>
        <w:pStyle w:val="affd"/>
        <w:spacing w:before="120" w:after="120"/>
      </w:pPr>
      <w:bookmarkStart w:id="70" w:name="_Toc226709670"/>
      <w:r>
        <w:rPr>
          <w:rFonts w:hint="eastAsia"/>
        </w:rPr>
        <w:lastRenderedPageBreak/>
        <w:t>传动效率指标要求</w:t>
      </w:r>
      <w:bookmarkEnd w:id="70"/>
    </w:p>
    <w:p w14:paraId="74CE4F89" w14:textId="1D921469" w:rsidR="003A37B6" w:rsidRPr="003A37B6" w:rsidRDefault="003A37B6" w:rsidP="003A37B6">
      <w:pPr>
        <w:pStyle w:val="afffff7"/>
        <w:ind w:firstLine="420"/>
      </w:pPr>
      <w:r w:rsidRPr="003A37B6">
        <w:rPr>
          <w:rFonts w:hint="eastAsia"/>
        </w:rPr>
        <w:t>传动效率</w:t>
      </w:r>
      <w:r>
        <w:rPr>
          <w:rFonts w:hint="eastAsia"/>
        </w:rPr>
        <w:t>应满足表2的要求。</w:t>
      </w:r>
    </w:p>
    <w:p w14:paraId="615555F9" w14:textId="795AEAEE" w:rsidR="00601731" w:rsidRDefault="00601731" w:rsidP="0007608F">
      <w:pPr>
        <w:pStyle w:val="aff2"/>
        <w:spacing w:before="120" w:after="120"/>
      </w:pPr>
      <w:r>
        <w:rPr>
          <w:rFonts w:hint="eastAsia"/>
        </w:rPr>
        <w:t>各类传动系统额定工况最低传动效率</w:t>
      </w:r>
    </w:p>
    <w:p w14:paraId="51828F52" w14:textId="77777777" w:rsidR="00601731" w:rsidRDefault="00601731" w:rsidP="00601731">
      <w:pPr>
        <w:pStyle w:val="afffff7"/>
        <w:ind w:firstLine="420"/>
      </w:pP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601731" w14:paraId="34D3FA0E" w14:textId="77777777" w:rsidTr="00601731">
        <w:trPr>
          <w:tblHeader/>
          <w:jc w:val="center"/>
        </w:trPr>
        <w:tc>
          <w:tcPr>
            <w:tcW w:w="3110" w:type="dxa"/>
            <w:tcBorders>
              <w:top w:val="single" w:sz="8" w:space="0" w:color="auto"/>
              <w:bottom w:val="single" w:sz="8" w:space="0" w:color="auto"/>
            </w:tcBorders>
            <w:vAlign w:val="center"/>
          </w:tcPr>
          <w:p w14:paraId="419D69D0" w14:textId="145D5330" w:rsidR="00601731" w:rsidRDefault="00601731" w:rsidP="00601731">
            <w:pPr>
              <w:pStyle w:val="afffffffffb"/>
            </w:pPr>
            <w:r>
              <w:rPr>
                <w:b/>
                <w:bCs/>
              </w:rPr>
              <w:t>传动类型</w:t>
            </w:r>
          </w:p>
        </w:tc>
        <w:tc>
          <w:tcPr>
            <w:tcW w:w="3112" w:type="dxa"/>
            <w:tcBorders>
              <w:top w:val="single" w:sz="8" w:space="0" w:color="auto"/>
              <w:bottom w:val="single" w:sz="8" w:space="0" w:color="auto"/>
            </w:tcBorders>
            <w:vAlign w:val="center"/>
          </w:tcPr>
          <w:p w14:paraId="4EF11FE9" w14:textId="5B4D1EA5" w:rsidR="00601731" w:rsidRDefault="00601731" w:rsidP="00601731">
            <w:pPr>
              <w:pStyle w:val="afffffffffb"/>
            </w:pPr>
            <w:r>
              <w:rPr>
                <w:b/>
                <w:bCs/>
              </w:rPr>
              <w:t>结构形式</w:t>
            </w:r>
          </w:p>
        </w:tc>
        <w:tc>
          <w:tcPr>
            <w:tcW w:w="3112" w:type="dxa"/>
            <w:tcBorders>
              <w:top w:val="single" w:sz="8" w:space="0" w:color="auto"/>
              <w:bottom w:val="single" w:sz="8" w:space="0" w:color="auto"/>
            </w:tcBorders>
            <w:vAlign w:val="center"/>
          </w:tcPr>
          <w:p w14:paraId="13621533" w14:textId="389D8159" w:rsidR="00601731" w:rsidRDefault="00601731" w:rsidP="00601731">
            <w:pPr>
              <w:pStyle w:val="afffffffffb"/>
            </w:pPr>
            <w:r>
              <w:rPr>
                <w:b/>
                <w:bCs/>
              </w:rPr>
              <w:t>最低效率（%）</w:t>
            </w:r>
          </w:p>
        </w:tc>
      </w:tr>
      <w:tr w:rsidR="00601731" w14:paraId="1FFDC6AF" w14:textId="77777777" w:rsidTr="00601731">
        <w:trPr>
          <w:jc w:val="center"/>
        </w:trPr>
        <w:tc>
          <w:tcPr>
            <w:tcW w:w="3110" w:type="dxa"/>
            <w:tcBorders>
              <w:top w:val="single" w:sz="8" w:space="0" w:color="auto"/>
            </w:tcBorders>
            <w:vAlign w:val="center"/>
          </w:tcPr>
          <w:p w14:paraId="432CAB3A" w14:textId="0D781245" w:rsidR="00601731" w:rsidRDefault="00601731" w:rsidP="00601731">
            <w:pPr>
              <w:pStyle w:val="afffffffffb"/>
            </w:pPr>
            <w:r>
              <w:t>齿轮传动</w:t>
            </w:r>
          </w:p>
        </w:tc>
        <w:tc>
          <w:tcPr>
            <w:tcW w:w="3112" w:type="dxa"/>
            <w:tcBorders>
              <w:top w:val="single" w:sz="8" w:space="0" w:color="auto"/>
            </w:tcBorders>
            <w:vAlign w:val="center"/>
          </w:tcPr>
          <w:p w14:paraId="23B19621" w14:textId="526199DC" w:rsidR="00601731" w:rsidRDefault="00601731" w:rsidP="00601731">
            <w:pPr>
              <w:pStyle w:val="afffffffffb"/>
            </w:pPr>
            <w:r>
              <w:t>闭式精密级</w:t>
            </w:r>
          </w:p>
        </w:tc>
        <w:tc>
          <w:tcPr>
            <w:tcW w:w="3112" w:type="dxa"/>
            <w:tcBorders>
              <w:top w:val="single" w:sz="8" w:space="0" w:color="auto"/>
            </w:tcBorders>
            <w:vAlign w:val="center"/>
          </w:tcPr>
          <w:p w14:paraId="6ED94375" w14:textId="055880FD" w:rsidR="00601731" w:rsidRDefault="00601731" w:rsidP="00601731">
            <w:pPr>
              <w:pStyle w:val="afffffffffb"/>
            </w:pPr>
            <w:r>
              <w:t>≥</w:t>
            </w:r>
            <w:r>
              <w:t>97.0</w:t>
            </w:r>
          </w:p>
        </w:tc>
      </w:tr>
      <w:tr w:rsidR="00601731" w14:paraId="0A2D1781" w14:textId="77777777" w:rsidTr="00601731">
        <w:trPr>
          <w:jc w:val="center"/>
        </w:trPr>
        <w:tc>
          <w:tcPr>
            <w:tcW w:w="3110" w:type="dxa"/>
            <w:vAlign w:val="center"/>
          </w:tcPr>
          <w:p w14:paraId="65BBDFB2" w14:textId="2F592B40" w:rsidR="00601731" w:rsidRDefault="00601731" w:rsidP="00601731">
            <w:pPr>
              <w:pStyle w:val="afffffffffb"/>
            </w:pPr>
            <w:r>
              <w:t>齿轮传动</w:t>
            </w:r>
          </w:p>
        </w:tc>
        <w:tc>
          <w:tcPr>
            <w:tcW w:w="3112" w:type="dxa"/>
            <w:vAlign w:val="center"/>
          </w:tcPr>
          <w:p w14:paraId="73818B60" w14:textId="0ADCF8B7" w:rsidR="00601731" w:rsidRDefault="00601731" w:rsidP="00601731">
            <w:pPr>
              <w:pStyle w:val="afffffffffb"/>
            </w:pPr>
            <w:r>
              <w:t>闭式普通级</w:t>
            </w:r>
          </w:p>
        </w:tc>
        <w:tc>
          <w:tcPr>
            <w:tcW w:w="3112" w:type="dxa"/>
            <w:vAlign w:val="center"/>
          </w:tcPr>
          <w:p w14:paraId="4BCCC84D" w14:textId="5A3E3C60" w:rsidR="00601731" w:rsidRDefault="00601731" w:rsidP="00601731">
            <w:pPr>
              <w:pStyle w:val="afffffffffb"/>
            </w:pPr>
            <w:r>
              <w:t>≥</w:t>
            </w:r>
            <w:r>
              <w:t>95.0</w:t>
            </w:r>
          </w:p>
        </w:tc>
      </w:tr>
      <w:tr w:rsidR="00601731" w14:paraId="7AE1C0F1" w14:textId="77777777" w:rsidTr="00601731">
        <w:trPr>
          <w:jc w:val="center"/>
        </w:trPr>
        <w:tc>
          <w:tcPr>
            <w:tcW w:w="3110" w:type="dxa"/>
            <w:vAlign w:val="center"/>
          </w:tcPr>
          <w:p w14:paraId="7EEB680E" w14:textId="209F1C0C" w:rsidR="00601731" w:rsidRDefault="00601731" w:rsidP="00601731">
            <w:pPr>
              <w:pStyle w:val="afffffffffb"/>
            </w:pPr>
            <w:r>
              <w:t>齿轮传动</w:t>
            </w:r>
          </w:p>
        </w:tc>
        <w:tc>
          <w:tcPr>
            <w:tcW w:w="3112" w:type="dxa"/>
            <w:vAlign w:val="center"/>
          </w:tcPr>
          <w:p w14:paraId="2803EA22" w14:textId="1303C4CA" w:rsidR="00601731" w:rsidRDefault="00601731" w:rsidP="00601731">
            <w:pPr>
              <w:pStyle w:val="afffffffffb"/>
            </w:pPr>
            <w:proofErr w:type="gramStart"/>
            <w:r>
              <w:t>开式</w:t>
            </w:r>
            <w:proofErr w:type="gramEnd"/>
            <w:r>
              <w:t>传动</w:t>
            </w:r>
          </w:p>
        </w:tc>
        <w:tc>
          <w:tcPr>
            <w:tcW w:w="3112" w:type="dxa"/>
            <w:vAlign w:val="center"/>
          </w:tcPr>
          <w:p w14:paraId="3939D65F" w14:textId="12A1375A" w:rsidR="00601731" w:rsidRDefault="00601731" w:rsidP="00601731">
            <w:pPr>
              <w:pStyle w:val="afffffffffb"/>
            </w:pPr>
            <w:r>
              <w:t>≥</w:t>
            </w:r>
            <w:r>
              <w:t>90.0</w:t>
            </w:r>
          </w:p>
        </w:tc>
      </w:tr>
      <w:tr w:rsidR="00601731" w14:paraId="30EF677F" w14:textId="77777777" w:rsidTr="00601731">
        <w:trPr>
          <w:jc w:val="center"/>
        </w:trPr>
        <w:tc>
          <w:tcPr>
            <w:tcW w:w="3110" w:type="dxa"/>
            <w:vAlign w:val="center"/>
          </w:tcPr>
          <w:p w14:paraId="41B3D3DD" w14:textId="4DD5337D" w:rsidR="00601731" w:rsidRDefault="00601731" w:rsidP="00601731">
            <w:pPr>
              <w:pStyle w:val="afffffffffb"/>
            </w:pPr>
            <w:r>
              <w:t>同步带传动</w:t>
            </w:r>
          </w:p>
        </w:tc>
        <w:tc>
          <w:tcPr>
            <w:tcW w:w="3112" w:type="dxa"/>
            <w:vAlign w:val="center"/>
          </w:tcPr>
          <w:p w14:paraId="2AD397EF" w14:textId="07251A4E" w:rsidR="00601731" w:rsidRDefault="00601731" w:rsidP="00601731">
            <w:pPr>
              <w:pStyle w:val="afffffffffb"/>
            </w:pPr>
            <w:r>
              <w:t>精密伺服</w:t>
            </w:r>
          </w:p>
        </w:tc>
        <w:tc>
          <w:tcPr>
            <w:tcW w:w="3112" w:type="dxa"/>
            <w:vAlign w:val="center"/>
          </w:tcPr>
          <w:p w14:paraId="12786CB7" w14:textId="356ED849" w:rsidR="00601731" w:rsidRDefault="00601731" w:rsidP="00601731">
            <w:pPr>
              <w:pStyle w:val="afffffffffb"/>
            </w:pPr>
            <w:r>
              <w:t>≥</w:t>
            </w:r>
            <w:r>
              <w:t>96.0</w:t>
            </w:r>
          </w:p>
        </w:tc>
      </w:tr>
      <w:tr w:rsidR="00601731" w14:paraId="4FA2636A" w14:textId="77777777" w:rsidTr="00601731">
        <w:trPr>
          <w:jc w:val="center"/>
        </w:trPr>
        <w:tc>
          <w:tcPr>
            <w:tcW w:w="3110" w:type="dxa"/>
            <w:vAlign w:val="center"/>
          </w:tcPr>
          <w:p w14:paraId="6B6243C2" w14:textId="786C39F7" w:rsidR="00601731" w:rsidRDefault="00601731" w:rsidP="00601731">
            <w:pPr>
              <w:pStyle w:val="afffffffffb"/>
            </w:pPr>
            <w:r>
              <w:t>带传动</w:t>
            </w:r>
          </w:p>
        </w:tc>
        <w:tc>
          <w:tcPr>
            <w:tcW w:w="3112" w:type="dxa"/>
            <w:vAlign w:val="center"/>
          </w:tcPr>
          <w:p w14:paraId="33CE5466" w14:textId="6AF8A393" w:rsidR="00601731" w:rsidRDefault="00601731" w:rsidP="00601731">
            <w:pPr>
              <w:pStyle w:val="afffffffffb"/>
            </w:pPr>
            <w:r>
              <w:t>窄 V 带传动</w:t>
            </w:r>
          </w:p>
        </w:tc>
        <w:tc>
          <w:tcPr>
            <w:tcW w:w="3112" w:type="dxa"/>
            <w:vAlign w:val="center"/>
          </w:tcPr>
          <w:p w14:paraId="0D88AEB1" w14:textId="5FA83F81" w:rsidR="00601731" w:rsidRDefault="00601731" w:rsidP="00601731">
            <w:pPr>
              <w:pStyle w:val="afffffffffb"/>
            </w:pPr>
            <w:r>
              <w:t>≥</w:t>
            </w:r>
            <w:r>
              <w:t>94.0</w:t>
            </w:r>
          </w:p>
        </w:tc>
      </w:tr>
      <w:tr w:rsidR="00601731" w14:paraId="3D9FD15B" w14:textId="77777777" w:rsidTr="00601731">
        <w:trPr>
          <w:jc w:val="center"/>
        </w:trPr>
        <w:tc>
          <w:tcPr>
            <w:tcW w:w="3110" w:type="dxa"/>
            <w:vAlign w:val="center"/>
          </w:tcPr>
          <w:p w14:paraId="23CCAC4E" w14:textId="54991081" w:rsidR="00601731" w:rsidRDefault="00601731" w:rsidP="00601731">
            <w:pPr>
              <w:pStyle w:val="afffffffffb"/>
            </w:pPr>
            <w:r>
              <w:t>链传动</w:t>
            </w:r>
          </w:p>
        </w:tc>
        <w:tc>
          <w:tcPr>
            <w:tcW w:w="3112" w:type="dxa"/>
            <w:vAlign w:val="center"/>
          </w:tcPr>
          <w:p w14:paraId="7DFAFB28" w14:textId="0F1AFA23" w:rsidR="00601731" w:rsidRDefault="00601731" w:rsidP="00601731">
            <w:pPr>
              <w:pStyle w:val="afffffffffb"/>
            </w:pPr>
            <w:r>
              <w:t>精密滚子链</w:t>
            </w:r>
          </w:p>
        </w:tc>
        <w:tc>
          <w:tcPr>
            <w:tcW w:w="3112" w:type="dxa"/>
            <w:vAlign w:val="center"/>
          </w:tcPr>
          <w:p w14:paraId="20823108" w14:textId="18FAB8F4" w:rsidR="00601731" w:rsidRDefault="00601731" w:rsidP="00601731">
            <w:pPr>
              <w:pStyle w:val="afffffffffb"/>
            </w:pPr>
            <w:r>
              <w:t>≥</w:t>
            </w:r>
            <w:r>
              <w:t>93.0</w:t>
            </w:r>
          </w:p>
        </w:tc>
      </w:tr>
      <w:tr w:rsidR="00601731" w14:paraId="5972B34D" w14:textId="77777777" w:rsidTr="00601731">
        <w:trPr>
          <w:jc w:val="center"/>
        </w:trPr>
        <w:tc>
          <w:tcPr>
            <w:tcW w:w="3110" w:type="dxa"/>
            <w:vAlign w:val="center"/>
          </w:tcPr>
          <w:p w14:paraId="372F548B" w14:textId="659630DF" w:rsidR="00601731" w:rsidRDefault="00601731" w:rsidP="00601731">
            <w:pPr>
              <w:pStyle w:val="afffffffffb"/>
            </w:pPr>
            <w:r>
              <w:t>链传动</w:t>
            </w:r>
          </w:p>
        </w:tc>
        <w:tc>
          <w:tcPr>
            <w:tcW w:w="3112" w:type="dxa"/>
            <w:vAlign w:val="center"/>
          </w:tcPr>
          <w:p w14:paraId="2DCB3316" w14:textId="4DDDB8BF" w:rsidR="00601731" w:rsidRDefault="00601731" w:rsidP="00601731">
            <w:pPr>
              <w:pStyle w:val="afffffffffb"/>
            </w:pPr>
            <w:r>
              <w:t>重载传动链</w:t>
            </w:r>
          </w:p>
        </w:tc>
        <w:tc>
          <w:tcPr>
            <w:tcW w:w="3112" w:type="dxa"/>
            <w:vAlign w:val="center"/>
          </w:tcPr>
          <w:p w14:paraId="67739D9E" w14:textId="4E055A24" w:rsidR="00601731" w:rsidRDefault="00601731" w:rsidP="00601731">
            <w:pPr>
              <w:pStyle w:val="afffffffffb"/>
            </w:pPr>
            <w:r>
              <w:t>≥</w:t>
            </w:r>
            <w:r>
              <w:t>91.0</w:t>
            </w:r>
          </w:p>
        </w:tc>
      </w:tr>
      <w:tr w:rsidR="00601731" w14:paraId="3B0E5430" w14:textId="77777777" w:rsidTr="00601731">
        <w:trPr>
          <w:jc w:val="center"/>
        </w:trPr>
        <w:tc>
          <w:tcPr>
            <w:tcW w:w="3110" w:type="dxa"/>
            <w:vAlign w:val="center"/>
          </w:tcPr>
          <w:p w14:paraId="2055894F" w14:textId="3E60005A" w:rsidR="00601731" w:rsidRDefault="00601731" w:rsidP="00601731">
            <w:pPr>
              <w:pStyle w:val="afffffffffb"/>
            </w:pPr>
            <w:r>
              <w:t>蜗杆传动</w:t>
            </w:r>
          </w:p>
        </w:tc>
        <w:tc>
          <w:tcPr>
            <w:tcW w:w="3112" w:type="dxa"/>
            <w:vAlign w:val="center"/>
          </w:tcPr>
          <w:p w14:paraId="0C816A9A" w14:textId="03FA5E68" w:rsidR="00601731" w:rsidRDefault="00601731" w:rsidP="00601731">
            <w:pPr>
              <w:pStyle w:val="afffffffffb"/>
            </w:pPr>
            <w:r>
              <w:t>高效型</w:t>
            </w:r>
          </w:p>
        </w:tc>
        <w:tc>
          <w:tcPr>
            <w:tcW w:w="3112" w:type="dxa"/>
            <w:vAlign w:val="center"/>
          </w:tcPr>
          <w:p w14:paraId="5BE353AF" w14:textId="370469DD" w:rsidR="00601731" w:rsidRDefault="00601731" w:rsidP="00601731">
            <w:pPr>
              <w:pStyle w:val="afffffffffb"/>
            </w:pPr>
            <w:r>
              <w:t>≥</w:t>
            </w:r>
            <w:r>
              <w:t>85.0</w:t>
            </w:r>
          </w:p>
        </w:tc>
      </w:tr>
      <w:tr w:rsidR="00601731" w14:paraId="6AD40C2B" w14:textId="77777777" w:rsidTr="00601731">
        <w:trPr>
          <w:jc w:val="center"/>
        </w:trPr>
        <w:tc>
          <w:tcPr>
            <w:tcW w:w="3110" w:type="dxa"/>
            <w:vAlign w:val="center"/>
          </w:tcPr>
          <w:p w14:paraId="2FC099B1" w14:textId="3F5E11F6" w:rsidR="00601731" w:rsidRDefault="00601731" w:rsidP="00601731">
            <w:pPr>
              <w:pStyle w:val="afffffffffb"/>
            </w:pPr>
            <w:r>
              <w:t>蜗杆传动</w:t>
            </w:r>
          </w:p>
        </w:tc>
        <w:tc>
          <w:tcPr>
            <w:tcW w:w="3112" w:type="dxa"/>
            <w:vAlign w:val="center"/>
          </w:tcPr>
          <w:p w14:paraId="0AD4F67E" w14:textId="16E3D992" w:rsidR="00601731" w:rsidRDefault="00601731" w:rsidP="00601731">
            <w:pPr>
              <w:pStyle w:val="afffffffffb"/>
            </w:pPr>
            <w:r>
              <w:t>普通型</w:t>
            </w:r>
          </w:p>
        </w:tc>
        <w:tc>
          <w:tcPr>
            <w:tcW w:w="3112" w:type="dxa"/>
            <w:vAlign w:val="center"/>
          </w:tcPr>
          <w:p w14:paraId="2700F56D" w14:textId="3E1E694A" w:rsidR="00601731" w:rsidRDefault="00601731" w:rsidP="00601731">
            <w:pPr>
              <w:pStyle w:val="afffffffffb"/>
            </w:pPr>
            <w:r>
              <w:t>≥</w:t>
            </w:r>
            <w:r>
              <w:t>80.0</w:t>
            </w:r>
          </w:p>
        </w:tc>
      </w:tr>
    </w:tbl>
    <w:p w14:paraId="287F24DF" w14:textId="77777777" w:rsidR="00601731" w:rsidRDefault="00601731" w:rsidP="00601731">
      <w:pPr>
        <w:pStyle w:val="afffff7"/>
        <w:ind w:firstLine="420"/>
      </w:pPr>
    </w:p>
    <w:p w14:paraId="28CCA4D3" w14:textId="2FF3997C" w:rsidR="00601731" w:rsidRDefault="00601731" w:rsidP="0007608F">
      <w:pPr>
        <w:pStyle w:val="affd"/>
        <w:spacing w:before="120" w:after="120"/>
      </w:pPr>
      <w:bookmarkStart w:id="71" w:name="_Toc226709671"/>
      <w:r>
        <w:rPr>
          <w:rFonts w:hint="eastAsia"/>
        </w:rPr>
        <w:t>设计层面能效优化</w:t>
      </w:r>
      <w:bookmarkEnd w:id="71"/>
    </w:p>
    <w:p w14:paraId="33E12F0D" w14:textId="2EEE5FDB" w:rsidR="0007608F" w:rsidRPr="0007608F" w:rsidRDefault="0007608F" w:rsidP="0007608F">
      <w:pPr>
        <w:pStyle w:val="afffff7"/>
        <w:ind w:firstLine="420"/>
      </w:pPr>
      <w:r w:rsidRPr="0007608F">
        <w:rPr>
          <w:rFonts w:hint="eastAsia"/>
        </w:rPr>
        <w:t>设计层面能效优化</w:t>
      </w:r>
      <w:r>
        <w:rPr>
          <w:rFonts w:hint="eastAsia"/>
        </w:rPr>
        <w:t>满足下列要求：</w:t>
      </w:r>
    </w:p>
    <w:p w14:paraId="0D719D3B" w14:textId="77777777" w:rsidR="0007608F" w:rsidRDefault="00601731" w:rsidP="0007608F">
      <w:pPr>
        <w:pStyle w:val="af5"/>
        <w:numPr>
          <w:ilvl w:val="0"/>
          <w:numId w:val="32"/>
        </w:numPr>
      </w:pPr>
      <w:r>
        <w:rPr>
          <w:rFonts w:hint="eastAsia"/>
        </w:rPr>
        <w:t>优化传动比，使电机、发动机工作在高</w:t>
      </w:r>
      <w:proofErr w:type="gramStart"/>
      <w:r>
        <w:rPr>
          <w:rFonts w:hint="eastAsia"/>
        </w:rPr>
        <w:t>效区</w:t>
      </w:r>
      <w:proofErr w:type="gramEnd"/>
      <w:r>
        <w:rPr>
          <w:rFonts w:hint="eastAsia"/>
        </w:rPr>
        <w:t>，减少能耗。</w:t>
      </w:r>
    </w:p>
    <w:p w14:paraId="759DA130" w14:textId="77777777" w:rsidR="0007608F" w:rsidRDefault="00601731" w:rsidP="0007608F">
      <w:pPr>
        <w:pStyle w:val="af5"/>
      </w:pPr>
      <w:r>
        <w:rPr>
          <w:rFonts w:hint="eastAsia"/>
        </w:rPr>
        <w:t>减少传动级数，降低多级传动累积损耗。</w:t>
      </w:r>
    </w:p>
    <w:p w14:paraId="4FED4577" w14:textId="77777777" w:rsidR="0007608F" w:rsidRDefault="00601731" w:rsidP="0007608F">
      <w:pPr>
        <w:pStyle w:val="af5"/>
      </w:pPr>
      <w:r>
        <w:rPr>
          <w:rFonts w:hint="eastAsia"/>
        </w:rPr>
        <w:t>采用高精度、低粗糙度、高耐磨齿面与接触副。</w:t>
      </w:r>
    </w:p>
    <w:p w14:paraId="7333ED1B" w14:textId="77777777" w:rsidR="0007608F" w:rsidRDefault="00601731" w:rsidP="0007608F">
      <w:pPr>
        <w:pStyle w:val="af5"/>
      </w:pPr>
      <w:r>
        <w:rPr>
          <w:rFonts w:hint="eastAsia"/>
        </w:rPr>
        <w:t>采用轻量化设计，降低转动惯量与空载损耗。</w:t>
      </w:r>
    </w:p>
    <w:p w14:paraId="67C9D866" w14:textId="77777777" w:rsidR="0007608F" w:rsidRDefault="00601731" w:rsidP="0007608F">
      <w:pPr>
        <w:pStyle w:val="af5"/>
      </w:pPr>
      <w:r>
        <w:rPr>
          <w:rFonts w:hint="eastAsia"/>
        </w:rPr>
        <w:t>优化啮合角、螺旋角、齿廓曲线，降低滑动摩擦与冲击。</w:t>
      </w:r>
    </w:p>
    <w:p w14:paraId="4DDC0140" w14:textId="11C25880" w:rsidR="00601731" w:rsidRDefault="00601731" w:rsidP="0007608F">
      <w:pPr>
        <w:pStyle w:val="af5"/>
      </w:pPr>
      <w:r>
        <w:rPr>
          <w:rFonts w:hint="eastAsia"/>
        </w:rPr>
        <w:t>合理设计润滑腔，减少</w:t>
      </w:r>
      <w:proofErr w:type="gramStart"/>
      <w:r>
        <w:rPr>
          <w:rFonts w:hint="eastAsia"/>
        </w:rPr>
        <w:t>搅油损失和风阻</w:t>
      </w:r>
      <w:proofErr w:type="gramEnd"/>
      <w:r>
        <w:rPr>
          <w:rFonts w:hint="eastAsia"/>
        </w:rPr>
        <w:t>损失。</w:t>
      </w:r>
    </w:p>
    <w:p w14:paraId="0C28E2D9" w14:textId="457FC035" w:rsidR="00601731" w:rsidRDefault="00601731" w:rsidP="0007608F">
      <w:pPr>
        <w:pStyle w:val="affd"/>
        <w:spacing w:before="120" w:after="120"/>
      </w:pPr>
      <w:bookmarkStart w:id="72" w:name="_Toc226709672"/>
      <w:r>
        <w:rPr>
          <w:rFonts w:hint="eastAsia"/>
        </w:rPr>
        <w:t>制造与装配能效优化</w:t>
      </w:r>
      <w:bookmarkEnd w:id="72"/>
    </w:p>
    <w:p w14:paraId="251ED577" w14:textId="0E600A6F" w:rsidR="0007608F" w:rsidRDefault="00A67222" w:rsidP="00A67222">
      <w:pPr>
        <w:pStyle w:val="afffffffff3"/>
      </w:pPr>
      <w:r>
        <w:rPr>
          <w:rFonts w:hint="eastAsia"/>
        </w:rPr>
        <w:t>应</w:t>
      </w:r>
      <w:r w:rsidR="00601731">
        <w:rPr>
          <w:rFonts w:hint="eastAsia"/>
        </w:rPr>
        <w:t>提高齿轮、轴、轴承座的加工精度，降低形位偏差。</w:t>
      </w:r>
    </w:p>
    <w:p w14:paraId="24B827CC" w14:textId="418166C1" w:rsidR="0007608F" w:rsidRDefault="00A67222" w:rsidP="00A67222">
      <w:pPr>
        <w:pStyle w:val="afffffffff3"/>
      </w:pPr>
      <w:r>
        <w:rPr>
          <w:rFonts w:hint="eastAsia"/>
        </w:rPr>
        <w:t>应</w:t>
      </w:r>
      <w:r w:rsidR="00601731">
        <w:rPr>
          <w:rFonts w:hint="eastAsia"/>
        </w:rPr>
        <w:t>提高轴系同轴度、箱体平行度、中心距精度，减小偏载。</w:t>
      </w:r>
    </w:p>
    <w:p w14:paraId="1718DBA5" w14:textId="4C739BE9" w:rsidR="0007608F" w:rsidRDefault="00A67222" w:rsidP="00A67222">
      <w:pPr>
        <w:pStyle w:val="afffffffff3"/>
      </w:pPr>
      <w:r>
        <w:rPr>
          <w:rFonts w:hint="eastAsia"/>
        </w:rPr>
        <w:t>应</w:t>
      </w:r>
      <w:r w:rsidR="00601731">
        <w:rPr>
          <w:rFonts w:hint="eastAsia"/>
        </w:rPr>
        <w:t>严格控制轴承预紧力、游隙，避免发热与额外损耗。</w:t>
      </w:r>
    </w:p>
    <w:p w14:paraId="00CFE5C4" w14:textId="352C827D" w:rsidR="0007608F" w:rsidRDefault="00601731" w:rsidP="00A67222">
      <w:pPr>
        <w:pStyle w:val="afffffffff3"/>
      </w:pPr>
      <w:r>
        <w:rPr>
          <w:rFonts w:hint="eastAsia"/>
        </w:rPr>
        <w:t>带传动、链传动</w:t>
      </w:r>
      <w:r w:rsidR="00A67222">
        <w:rPr>
          <w:rFonts w:hint="eastAsia"/>
        </w:rPr>
        <w:t>应</w:t>
      </w:r>
      <w:r>
        <w:rPr>
          <w:rFonts w:hint="eastAsia"/>
        </w:rPr>
        <w:t>合理张紧，避免过紧或过松造成效率下降。</w:t>
      </w:r>
    </w:p>
    <w:p w14:paraId="17935635" w14:textId="3AF50B67" w:rsidR="00601731" w:rsidRDefault="00601731" w:rsidP="00A67222">
      <w:pPr>
        <w:pStyle w:val="afffffffff3"/>
      </w:pPr>
      <w:r>
        <w:rPr>
          <w:rFonts w:hint="eastAsia"/>
        </w:rPr>
        <w:t>联轴器</w:t>
      </w:r>
      <w:r w:rsidR="00A67222">
        <w:rPr>
          <w:rFonts w:hint="eastAsia"/>
        </w:rPr>
        <w:t>应</w:t>
      </w:r>
      <w:r>
        <w:rPr>
          <w:rFonts w:hint="eastAsia"/>
        </w:rPr>
        <w:t>精确对中，降低附加力矩与振动损耗。</w:t>
      </w:r>
    </w:p>
    <w:p w14:paraId="0A5EEBA6" w14:textId="42AE4D0C" w:rsidR="00601731" w:rsidRDefault="00601731" w:rsidP="0007608F">
      <w:pPr>
        <w:pStyle w:val="affd"/>
        <w:spacing w:before="120" w:after="120"/>
      </w:pPr>
      <w:bookmarkStart w:id="73" w:name="_Toc226709673"/>
      <w:r>
        <w:rPr>
          <w:rFonts w:hint="eastAsia"/>
        </w:rPr>
        <w:t>润滑系统能效优化</w:t>
      </w:r>
      <w:bookmarkEnd w:id="73"/>
    </w:p>
    <w:p w14:paraId="71553817" w14:textId="77777777" w:rsidR="0007608F" w:rsidRDefault="00601731" w:rsidP="00A67222">
      <w:pPr>
        <w:pStyle w:val="afffffffff3"/>
      </w:pPr>
      <w:r>
        <w:rPr>
          <w:rFonts w:hint="eastAsia"/>
        </w:rPr>
        <w:t>应选用低黏度、低摩擦、长效、节能型润滑油 / 润滑脂。</w:t>
      </w:r>
    </w:p>
    <w:p w14:paraId="4BAEAB7A" w14:textId="77777777" w:rsidR="0007608F" w:rsidRDefault="00601731" w:rsidP="00A67222">
      <w:pPr>
        <w:pStyle w:val="afffffffff3"/>
      </w:pPr>
      <w:r>
        <w:rPr>
          <w:rFonts w:hint="eastAsia"/>
        </w:rPr>
        <w:t>应根据转速、载荷、温度选择合适黏度等级。</w:t>
      </w:r>
    </w:p>
    <w:p w14:paraId="0E9FFC2F" w14:textId="77777777" w:rsidR="0007608F" w:rsidRDefault="00601731" w:rsidP="00A67222">
      <w:pPr>
        <w:pStyle w:val="afffffffff3"/>
      </w:pPr>
      <w:r>
        <w:rPr>
          <w:rFonts w:hint="eastAsia"/>
        </w:rPr>
        <w:t>应保证油液清洁，过滤精度满足轴承、齿轮要求。</w:t>
      </w:r>
    </w:p>
    <w:p w14:paraId="216D4F18" w14:textId="77777777" w:rsidR="0007608F" w:rsidRDefault="00601731" w:rsidP="00A67222">
      <w:pPr>
        <w:pStyle w:val="afffffffff3"/>
      </w:pPr>
      <w:r>
        <w:rPr>
          <w:rFonts w:hint="eastAsia"/>
        </w:rPr>
        <w:t>应优化供油方式：飞溅润滑、压力润滑、油雾润滑适配工况。</w:t>
      </w:r>
    </w:p>
    <w:p w14:paraId="76830236" w14:textId="7F66AFA5" w:rsidR="00601731" w:rsidRDefault="00601731" w:rsidP="00A67222">
      <w:pPr>
        <w:pStyle w:val="afffffffff3"/>
      </w:pPr>
      <w:r>
        <w:rPr>
          <w:rFonts w:hint="eastAsia"/>
        </w:rPr>
        <w:t>应定期换油、补油，防止油液老化、污染、乳化导致效率下降。</w:t>
      </w:r>
    </w:p>
    <w:p w14:paraId="1AF8D9B1" w14:textId="798012D3" w:rsidR="00601731" w:rsidRDefault="00601731" w:rsidP="0007608F">
      <w:pPr>
        <w:pStyle w:val="affd"/>
        <w:spacing w:before="120" w:after="120"/>
      </w:pPr>
      <w:bookmarkStart w:id="74" w:name="_Toc226709674"/>
      <w:r>
        <w:rPr>
          <w:rFonts w:hint="eastAsia"/>
        </w:rPr>
        <w:t>运行控制能效优化</w:t>
      </w:r>
      <w:bookmarkEnd w:id="74"/>
    </w:p>
    <w:p w14:paraId="495D2F58" w14:textId="272DC1CD" w:rsidR="0007608F" w:rsidRDefault="00A67222" w:rsidP="00A67222">
      <w:pPr>
        <w:pStyle w:val="afffffffff3"/>
      </w:pPr>
      <w:r>
        <w:rPr>
          <w:rFonts w:hint="eastAsia"/>
        </w:rPr>
        <w:t>应</w:t>
      </w:r>
      <w:r w:rsidR="00601731">
        <w:rPr>
          <w:rFonts w:hint="eastAsia"/>
        </w:rPr>
        <w:t>避免长期空载、轻载低效运行，可设置空载停机或变频调节。</w:t>
      </w:r>
    </w:p>
    <w:p w14:paraId="44D424C4" w14:textId="335F690B" w:rsidR="0007608F" w:rsidRDefault="00A67222" w:rsidP="00A67222">
      <w:pPr>
        <w:pStyle w:val="afffffffff3"/>
      </w:pPr>
      <w:r>
        <w:rPr>
          <w:rFonts w:hint="eastAsia"/>
        </w:rPr>
        <w:t>应</w:t>
      </w:r>
      <w:r w:rsidR="00601731">
        <w:rPr>
          <w:rFonts w:hint="eastAsia"/>
        </w:rPr>
        <w:t>合理匹配负载，避免大马拉小车，提高系统负载率。</w:t>
      </w:r>
    </w:p>
    <w:p w14:paraId="09C60444" w14:textId="0BA4D1D6" w:rsidR="0007608F" w:rsidRDefault="00A67222" w:rsidP="00A67222">
      <w:pPr>
        <w:pStyle w:val="afffffffff3"/>
      </w:pPr>
      <w:r>
        <w:rPr>
          <w:rFonts w:hint="eastAsia"/>
        </w:rPr>
        <w:t>应</w:t>
      </w:r>
      <w:r w:rsidR="00601731">
        <w:rPr>
          <w:rFonts w:hint="eastAsia"/>
        </w:rPr>
        <w:t>采用变频、伺服、离合控制，实现按需传动、节能运行。</w:t>
      </w:r>
    </w:p>
    <w:p w14:paraId="72F4E7B2" w14:textId="0300FF72" w:rsidR="0007608F" w:rsidRDefault="00A67222" w:rsidP="00A67222">
      <w:pPr>
        <w:pStyle w:val="afffffffff3"/>
      </w:pPr>
      <w:r>
        <w:rPr>
          <w:rFonts w:hint="eastAsia"/>
        </w:rPr>
        <w:t>应</w:t>
      </w:r>
      <w:r w:rsidR="00601731">
        <w:rPr>
          <w:rFonts w:hint="eastAsia"/>
        </w:rPr>
        <w:t>避免频繁启动、冲击启动，减少启动损耗。</w:t>
      </w:r>
    </w:p>
    <w:p w14:paraId="34A111E2" w14:textId="1AD48408" w:rsidR="00601731" w:rsidRDefault="00A67222" w:rsidP="00A67222">
      <w:pPr>
        <w:pStyle w:val="afffffffff3"/>
      </w:pPr>
      <w:r>
        <w:rPr>
          <w:rFonts w:hint="eastAsia"/>
        </w:rPr>
        <w:t>应</w:t>
      </w:r>
      <w:r w:rsidR="00601731">
        <w:rPr>
          <w:rFonts w:hint="eastAsia"/>
        </w:rPr>
        <w:t>建立运行参数档案，根据负载变化调整传动策略。</w:t>
      </w:r>
    </w:p>
    <w:p w14:paraId="60E09A68" w14:textId="386985BC" w:rsidR="0008146A" w:rsidRDefault="0008146A" w:rsidP="0007608F">
      <w:pPr>
        <w:pStyle w:val="affd"/>
        <w:spacing w:before="120" w:after="120"/>
      </w:pPr>
      <w:bookmarkStart w:id="75" w:name="_Toc226709675"/>
      <w:r>
        <w:rPr>
          <w:rFonts w:hint="eastAsia"/>
        </w:rPr>
        <w:t>能效等级划分</w:t>
      </w:r>
      <w:bookmarkEnd w:id="75"/>
    </w:p>
    <w:p w14:paraId="1E50BAA2" w14:textId="03338D0F" w:rsidR="009C4C31" w:rsidRPr="009C4C31" w:rsidRDefault="009C4C31" w:rsidP="009C4C31">
      <w:pPr>
        <w:pStyle w:val="afffff7"/>
        <w:ind w:firstLine="420"/>
      </w:pPr>
      <w:r w:rsidRPr="009C4C31">
        <w:rPr>
          <w:rFonts w:hint="eastAsia"/>
        </w:rPr>
        <w:t>传动系统能效等级评价</w:t>
      </w:r>
      <w:r>
        <w:rPr>
          <w:rFonts w:hint="eastAsia"/>
        </w:rPr>
        <w:t>见</w:t>
      </w:r>
      <w:r w:rsidRPr="009C4C31">
        <w:rPr>
          <w:rFonts w:hint="eastAsia"/>
        </w:rPr>
        <w:t>表3</w:t>
      </w:r>
      <w:r>
        <w:rPr>
          <w:rFonts w:hint="eastAsia"/>
        </w:rPr>
        <w:t>。</w:t>
      </w:r>
    </w:p>
    <w:p w14:paraId="32F7A9CC" w14:textId="18B6C755" w:rsidR="0008146A" w:rsidRDefault="0008146A" w:rsidP="0007608F">
      <w:pPr>
        <w:pStyle w:val="aff2"/>
        <w:spacing w:before="120" w:after="120"/>
      </w:pPr>
      <w:r>
        <w:rPr>
          <w:rFonts w:hint="eastAsia"/>
        </w:rPr>
        <w:t>传动系统能效等级评价</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08146A" w14:paraId="704C442F" w14:textId="77777777" w:rsidTr="0008146A">
        <w:trPr>
          <w:tblHeader/>
          <w:jc w:val="center"/>
        </w:trPr>
        <w:tc>
          <w:tcPr>
            <w:tcW w:w="2334" w:type="dxa"/>
            <w:tcBorders>
              <w:top w:val="single" w:sz="8" w:space="0" w:color="auto"/>
              <w:bottom w:val="single" w:sz="8" w:space="0" w:color="auto"/>
            </w:tcBorders>
            <w:vAlign w:val="center"/>
          </w:tcPr>
          <w:p w14:paraId="445CC2E5" w14:textId="78E6E0A5" w:rsidR="0008146A" w:rsidRDefault="0008146A" w:rsidP="0008146A">
            <w:pPr>
              <w:pStyle w:val="afffffffffb"/>
            </w:pPr>
            <w:r>
              <w:rPr>
                <w:b/>
                <w:bCs/>
              </w:rPr>
              <w:lastRenderedPageBreak/>
              <w:t>能效等级</w:t>
            </w:r>
          </w:p>
        </w:tc>
        <w:tc>
          <w:tcPr>
            <w:tcW w:w="2333" w:type="dxa"/>
            <w:tcBorders>
              <w:top w:val="single" w:sz="8" w:space="0" w:color="auto"/>
              <w:bottom w:val="single" w:sz="8" w:space="0" w:color="auto"/>
            </w:tcBorders>
            <w:vAlign w:val="center"/>
          </w:tcPr>
          <w:p w14:paraId="35ADB0A5" w14:textId="4C4523BC" w:rsidR="0008146A" w:rsidRDefault="0008146A" w:rsidP="0008146A">
            <w:pPr>
              <w:pStyle w:val="afffffffffb"/>
            </w:pPr>
            <w:r>
              <w:rPr>
                <w:b/>
                <w:bCs/>
              </w:rPr>
              <w:t>效率水平</w:t>
            </w:r>
          </w:p>
        </w:tc>
        <w:tc>
          <w:tcPr>
            <w:tcW w:w="2333" w:type="dxa"/>
            <w:tcBorders>
              <w:top w:val="single" w:sz="8" w:space="0" w:color="auto"/>
              <w:bottom w:val="single" w:sz="8" w:space="0" w:color="auto"/>
            </w:tcBorders>
            <w:vAlign w:val="center"/>
          </w:tcPr>
          <w:p w14:paraId="635E8188" w14:textId="1378BEA3" w:rsidR="0008146A" w:rsidRDefault="0008146A" w:rsidP="0008146A">
            <w:pPr>
              <w:pStyle w:val="afffffffffb"/>
            </w:pPr>
            <w:r>
              <w:rPr>
                <w:b/>
                <w:bCs/>
              </w:rPr>
              <w:t>评价结论</w:t>
            </w:r>
          </w:p>
        </w:tc>
        <w:tc>
          <w:tcPr>
            <w:tcW w:w="2334" w:type="dxa"/>
            <w:tcBorders>
              <w:top w:val="single" w:sz="8" w:space="0" w:color="auto"/>
              <w:bottom w:val="single" w:sz="8" w:space="0" w:color="auto"/>
            </w:tcBorders>
            <w:vAlign w:val="center"/>
          </w:tcPr>
          <w:p w14:paraId="3B9C2535" w14:textId="1A3636CE" w:rsidR="0008146A" w:rsidRDefault="0008146A" w:rsidP="0008146A">
            <w:pPr>
              <w:pStyle w:val="afffffffffb"/>
            </w:pPr>
            <w:r>
              <w:rPr>
                <w:b/>
                <w:bCs/>
              </w:rPr>
              <w:t>适用要求</w:t>
            </w:r>
          </w:p>
        </w:tc>
      </w:tr>
      <w:tr w:rsidR="0008146A" w14:paraId="521E1186" w14:textId="77777777" w:rsidTr="0008146A">
        <w:trPr>
          <w:jc w:val="center"/>
        </w:trPr>
        <w:tc>
          <w:tcPr>
            <w:tcW w:w="2334" w:type="dxa"/>
            <w:tcBorders>
              <w:top w:val="single" w:sz="8" w:space="0" w:color="auto"/>
            </w:tcBorders>
            <w:vAlign w:val="center"/>
          </w:tcPr>
          <w:p w14:paraId="38E0A86D" w14:textId="2CE12A2B" w:rsidR="0008146A" w:rsidRDefault="0008146A" w:rsidP="0008146A">
            <w:pPr>
              <w:pStyle w:val="afffffffffb"/>
            </w:pPr>
            <w:r>
              <w:t>E1（高效）</w:t>
            </w:r>
          </w:p>
        </w:tc>
        <w:tc>
          <w:tcPr>
            <w:tcW w:w="2333" w:type="dxa"/>
            <w:tcBorders>
              <w:top w:val="single" w:sz="8" w:space="0" w:color="auto"/>
            </w:tcBorders>
            <w:vAlign w:val="center"/>
          </w:tcPr>
          <w:p w14:paraId="1DAA2010" w14:textId="551B8957" w:rsidR="0008146A" w:rsidRDefault="0008146A" w:rsidP="0008146A">
            <w:pPr>
              <w:pStyle w:val="afffffffffb"/>
            </w:pPr>
            <w:r>
              <w:t>高于基准值 3% 及以上</w:t>
            </w:r>
          </w:p>
        </w:tc>
        <w:tc>
          <w:tcPr>
            <w:tcW w:w="2333" w:type="dxa"/>
            <w:tcBorders>
              <w:top w:val="single" w:sz="8" w:space="0" w:color="auto"/>
            </w:tcBorders>
            <w:vAlign w:val="center"/>
          </w:tcPr>
          <w:p w14:paraId="229CBDB6" w14:textId="1C70A0A8" w:rsidR="0008146A" w:rsidRDefault="0008146A" w:rsidP="0008146A">
            <w:pPr>
              <w:pStyle w:val="afffffffffb"/>
            </w:pPr>
            <w:r>
              <w:t>优秀</w:t>
            </w:r>
          </w:p>
        </w:tc>
        <w:tc>
          <w:tcPr>
            <w:tcW w:w="2334" w:type="dxa"/>
            <w:tcBorders>
              <w:top w:val="single" w:sz="8" w:space="0" w:color="auto"/>
            </w:tcBorders>
            <w:vAlign w:val="center"/>
          </w:tcPr>
          <w:p w14:paraId="7226B5EC" w14:textId="27CFFC8A" w:rsidR="0008146A" w:rsidRDefault="0008146A" w:rsidP="0008146A">
            <w:pPr>
              <w:pStyle w:val="afffffffffb"/>
            </w:pPr>
            <w:r>
              <w:t>优先推广</w:t>
            </w:r>
          </w:p>
        </w:tc>
      </w:tr>
      <w:tr w:rsidR="0008146A" w14:paraId="599610F0" w14:textId="77777777" w:rsidTr="0008146A">
        <w:trPr>
          <w:jc w:val="center"/>
        </w:trPr>
        <w:tc>
          <w:tcPr>
            <w:tcW w:w="2334" w:type="dxa"/>
            <w:vAlign w:val="center"/>
          </w:tcPr>
          <w:p w14:paraId="66932602" w14:textId="7117F3C0" w:rsidR="0008146A" w:rsidRDefault="0008146A" w:rsidP="0008146A">
            <w:pPr>
              <w:pStyle w:val="afffffffffb"/>
            </w:pPr>
            <w:r>
              <w:t>E2（合格）</w:t>
            </w:r>
          </w:p>
        </w:tc>
        <w:tc>
          <w:tcPr>
            <w:tcW w:w="2333" w:type="dxa"/>
            <w:vAlign w:val="center"/>
          </w:tcPr>
          <w:p w14:paraId="3625FCE2" w14:textId="3EEF00BD" w:rsidR="0008146A" w:rsidRDefault="0008146A" w:rsidP="0008146A">
            <w:pPr>
              <w:pStyle w:val="afffffffffb"/>
            </w:pPr>
            <w:r>
              <w:t>满足基准效率</w:t>
            </w:r>
          </w:p>
        </w:tc>
        <w:tc>
          <w:tcPr>
            <w:tcW w:w="2333" w:type="dxa"/>
            <w:vAlign w:val="center"/>
          </w:tcPr>
          <w:p w14:paraId="6A6341FD" w14:textId="71FC3364" w:rsidR="0008146A" w:rsidRDefault="0008146A" w:rsidP="0008146A">
            <w:pPr>
              <w:pStyle w:val="afffffffffb"/>
            </w:pPr>
            <w:r>
              <w:t>合格</w:t>
            </w:r>
          </w:p>
        </w:tc>
        <w:tc>
          <w:tcPr>
            <w:tcW w:w="2334" w:type="dxa"/>
            <w:vAlign w:val="center"/>
          </w:tcPr>
          <w:p w14:paraId="7CE78995" w14:textId="734C7045" w:rsidR="0008146A" w:rsidRDefault="0008146A" w:rsidP="0008146A">
            <w:pPr>
              <w:pStyle w:val="afffffffffb"/>
            </w:pPr>
            <w:r>
              <w:t>允许使用</w:t>
            </w:r>
          </w:p>
        </w:tc>
      </w:tr>
      <w:tr w:rsidR="0008146A" w14:paraId="0B223A54" w14:textId="77777777" w:rsidTr="0008146A">
        <w:trPr>
          <w:jc w:val="center"/>
        </w:trPr>
        <w:tc>
          <w:tcPr>
            <w:tcW w:w="2334" w:type="dxa"/>
            <w:vAlign w:val="center"/>
          </w:tcPr>
          <w:p w14:paraId="6D14B21C" w14:textId="567C0B77" w:rsidR="0008146A" w:rsidRDefault="0008146A" w:rsidP="0008146A">
            <w:pPr>
              <w:pStyle w:val="afffffffffb"/>
            </w:pPr>
            <w:r>
              <w:t>E3（低效）</w:t>
            </w:r>
          </w:p>
        </w:tc>
        <w:tc>
          <w:tcPr>
            <w:tcW w:w="2333" w:type="dxa"/>
            <w:vAlign w:val="center"/>
          </w:tcPr>
          <w:p w14:paraId="4E01BDBA" w14:textId="6FD0AC91" w:rsidR="0008146A" w:rsidRDefault="0008146A" w:rsidP="0008146A">
            <w:pPr>
              <w:pStyle w:val="afffffffffb"/>
            </w:pPr>
            <w:r>
              <w:t>低于基准效率</w:t>
            </w:r>
          </w:p>
        </w:tc>
        <w:tc>
          <w:tcPr>
            <w:tcW w:w="2333" w:type="dxa"/>
            <w:vAlign w:val="center"/>
          </w:tcPr>
          <w:p w14:paraId="33D87598" w14:textId="33793CCC" w:rsidR="0008146A" w:rsidRDefault="0008146A" w:rsidP="0008146A">
            <w:pPr>
              <w:pStyle w:val="afffffffffb"/>
            </w:pPr>
            <w:r>
              <w:t>不合格</w:t>
            </w:r>
          </w:p>
        </w:tc>
        <w:tc>
          <w:tcPr>
            <w:tcW w:w="2334" w:type="dxa"/>
            <w:vAlign w:val="center"/>
          </w:tcPr>
          <w:p w14:paraId="122406B6" w14:textId="4D1E3D58" w:rsidR="0008146A" w:rsidRDefault="0008146A" w:rsidP="0008146A">
            <w:pPr>
              <w:pStyle w:val="afffffffffb"/>
            </w:pPr>
            <w:r>
              <w:t>禁止使用</w:t>
            </w:r>
          </w:p>
        </w:tc>
      </w:tr>
    </w:tbl>
    <w:p w14:paraId="29584D90" w14:textId="77777777" w:rsidR="0008146A" w:rsidRDefault="0008146A" w:rsidP="0008146A">
      <w:pPr>
        <w:pStyle w:val="afffff7"/>
        <w:ind w:firstLine="420"/>
      </w:pPr>
    </w:p>
    <w:p w14:paraId="04C2B405" w14:textId="520F8677" w:rsidR="009C4C31" w:rsidRDefault="009C4C31" w:rsidP="002135F9">
      <w:pPr>
        <w:pStyle w:val="affc"/>
        <w:spacing w:before="240" w:after="240"/>
      </w:pPr>
      <w:bookmarkStart w:id="76" w:name="_Toc226709676"/>
      <w:r>
        <w:rPr>
          <w:rFonts w:hint="eastAsia"/>
        </w:rPr>
        <w:t>安全与能效检测评价方法</w:t>
      </w:r>
      <w:bookmarkEnd w:id="76"/>
    </w:p>
    <w:p w14:paraId="3C80E77A" w14:textId="38A656A0" w:rsidR="009C4C31" w:rsidRDefault="009C4C31" w:rsidP="002135F9">
      <w:pPr>
        <w:pStyle w:val="affd"/>
        <w:spacing w:before="120" w:after="120"/>
      </w:pPr>
      <w:bookmarkStart w:id="77" w:name="_Toc226709677"/>
      <w:r>
        <w:rPr>
          <w:rFonts w:hint="eastAsia"/>
        </w:rPr>
        <w:t>检测条件</w:t>
      </w:r>
      <w:bookmarkEnd w:id="77"/>
    </w:p>
    <w:p w14:paraId="383D0DFC" w14:textId="60561855" w:rsidR="009C4C31" w:rsidRDefault="009C4C31" w:rsidP="002135F9">
      <w:pPr>
        <w:pStyle w:val="affe"/>
        <w:spacing w:before="120" w:after="120"/>
      </w:pPr>
      <w:r>
        <w:rPr>
          <w:rFonts w:hint="eastAsia"/>
        </w:rPr>
        <w:t>环境条件</w:t>
      </w:r>
    </w:p>
    <w:p w14:paraId="6C18B3DC" w14:textId="61F05768" w:rsidR="009C4C31" w:rsidRDefault="009C4C31" w:rsidP="002135F9">
      <w:pPr>
        <w:pStyle w:val="afffffffff2"/>
      </w:pPr>
      <w:r>
        <w:rPr>
          <w:rFonts w:hint="eastAsia"/>
        </w:rPr>
        <w:t>检测环境应满足以下要求：</w:t>
      </w:r>
    </w:p>
    <w:p w14:paraId="0AB8F7A3" w14:textId="77777777" w:rsidR="009C4C31" w:rsidRDefault="009C4C31" w:rsidP="002135F9">
      <w:pPr>
        <w:pStyle w:val="af5"/>
        <w:numPr>
          <w:ilvl w:val="0"/>
          <w:numId w:val="33"/>
        </w:numPr>
      </w:pPr>
      <w:r>
        <w:rPr>
          <w:rFonts w:hint="eastAsia"/>
        </w:rPr>
        <w:t>环境温度：15℃ ～ 35℃；</w:t>
      </w:r>
    </w:p>
    <w:p w14:paraId="7500CD4D" w14:textId="77777777" w:rsidR="009C4C31" w:rsidRDefault="009C4C31" w:rsidP="002135F9">
      <w:pPr>
        <w:pStyle w:val="af5"/>
      </w:pPr>
      <w:r>
        <w:rPr>
          <w:rFonts w:hint="eastAsia"/>
        </w:rPr>
        <w:t>相对湿度：45% ～ 75%；</w:t>
      </w:r>
    </w:p>
    <w:p w14:paraId="3AD0FFCE" w14:textId="70D02EA8" w:rsidR="009C4C31" w:rsidRDefault="009C4C31" w:rsidP="002135F9">
      <w:pPr>
        <w:pStyle w:val="af5"/>
      </w:pPr>
      <w:r>
        <w:rPr>
          <w:rFonts w:hint="eastAsia"/>
        </w:rPr>
        <w:t>大气压力：86 kPa ～ 106 kPa</w:t>
      </w:r>
      <w:r w:rsidR="002135F9">
        <w:rPr>
          <w:rFonts w:hint="eastAsia"/>
        </w:rPr>
        <w:t>。</w:t>
      </w:r>
    </w:p>
    <w:p w14:paraId="7EF24CFC" w14:textId="77777777" w:rsidR="009C4C31" w:rsidRDefault="009C4C31" w:rsidP="002135F9">
      <w:pPr>
        <w:pStyle w:val="afffffffff2"/>
      </w:pPr>
      <w:r>
        <w:rPr>
          <w:rFonts w:hint="eastAsia"/>
        </w:rPr>
        <w:t>环境应无明显粉尘、腐蚀性气体、易燃易爆气体，通风良好。</w:t>
      </w:r>
    </w:p>
    <w:p w14:paraId="4DB785FA" w14:textId="19B309FD" w:rsidR="009C4C31" w:rsidRDefault="009C4C31" w:rsidP="002135F9">
      <w:pPr>
        <w:pStyle w:val="affe"/>
        <w:spacing w:before="120" w:after="120"/>
      </w:pPr>
      <w:r>
        <w:rPr>
          <w:rFonts w:hint="eastAsia"/>
        </w:rPr>
        <w:t>供电与频率</w:t>
      </w:r>
    </w:p>
    <w:p w14:paraId="149BB166" w14:textId="510FC4A3" w:rsidR="009C4C31" w:rsidRDefault="009C4C31" w:rsidP="00CB189D">
      <w:pPr>
        <w:pStyle w:val="afffffffff2"/>
      </w:pPr>
      <w:r>
        <w:rPr>
          <w:rFonts w:hint="eastAsia"/>
        </w:rPr>
        <w:t>电源电压波动不应超过额定值的 ±5%</w:t>
      </w:r>
      <w:r w:rsidR="00CB189D">
        <w:rPr>
          <w:rFonts w:hint="eastAsia"/>
        </w:rPr>
        <w:t>。</w:t>
      </w:r>
    </w:p>
    <w:p w14:paraId="33F146E9" w14:textId="0563B7D2" w:rsidR="009C4C31" w:rsidRDefault="009C4C31" w:rsidP="00CB189D">
      <w:pPr>
        <w:pStyle w:val="afffffffff2"/>
      </w:pPr>
      <w:r>
        <w:rPr>
          <w:rFonts w:hint="eastAsia"/>
        </w:rPr>
        <w:t>电源频率波动不应超过额定值的 ±5%</w:t>
      </w:r>
      <w:r w:rsidR="00CB189D">
        <w:rPr>
          <w:rFonts w:hint="eastAsia"/>
        </w:rPr>
        <w:t>。</w:t>
      </w:r>
    </w:p>
    <w:p w14:paraId="3268367C" w14:textId="0492E889" w:rsidR="009C4C31" w:rsidRDefault="009C4C31" w:rsidP="00CB189D">
      <w:pPr>
        <w:pStyle w:val="afffffffff2"/>
      </w:pPr>
      <w:r>
        <w:rPr>
          <w:rFonts w:hint="eastAsia"/>
        </w:rPr>
        <w:t>供电电压应稳定，避免瞬时断电、浪涌、谐波干扰影响测试结果。</w:t>
      </w:r>
    </w:p>
    <w:p w14:paraId="69E99CD0" w14:textId="764000D4" w:rsidR="009C4C31" w:rsidRDefault="009C4C31" w:rsidP="002135F9">
      <w:pPr>
        <w:pStyle w:val="affe"/>
        <w:spacing w:before="120" w:after="120"/>
      </w:pPr>
      <w:r>
        <w:rPr>
          <w:rFonts w:hint="eastAsia"/>
        </w:rPr>
        <w:t>被测系统状态</w:t>
      </w:r>
    </w:p>
    <w:p w14:paraId="4231C230" w14:textId="6D2845EA" w:rsidR="009C4C31" w:rsidRDefault="009C4C31" w:rsidP="00CB189D">
      <w:pPr>
        <w:pStyle w:val="afffffffff2"/>
      </w:pPr>
      <w:r>
        <w:rPr>
          <w:rFonts w:hint="eastAsia"/>
        </w:rPr>
        <w:t>测试前，传动系统应按规定程序启动并运行，预热至稳定工作温度，确保轴承、箱体、润滑油等达到热平衡状态</w:t>
      </w:r>
      <w:r w:rsidR="00CB189D">
        <w:rPr>
          <w:rFonts w:hint="eastAsia"/>
        </w:rPr>
        <w:t>。</w:t>
      </w:r>
    </w:p>
    <w:p w14:paraId="09F37120" w14:textId="045914B7" w:rsidR="009C4C31" w:rsidRDefault="009C4C31" w:rsidP="00CB189D">
      <w:pPr>
        <w:pStyle w:val="afffffffff2"/>
      </w:pPr>
      <w:r>
        <w:rPr>
          <w:rFonts w:hint="eastAsia"/>
        </w:rPr>
        <w:t>被测系统应按设计要求完成装配、润滑、调试，无明显异常声响、振动、泄漏</w:t>
      </w:r>
      <w:r w:rsidR="00CB189D">
        <w:rPr>
          <w:rFonts w:hint="eastAsia"/>
        </w:rPr>
        <w:t>。</w:t>
      </w:r>
    </w:p>
    <w:p w14:paraId="62695808" w14:textId="106CAEAB" w:rsidR="009C4C31" w:rsidRDefault="009C4C31" w:rsidP="00CB189D">
      <w:pPr>
        <w:pStyle w:val="afffffffff2"/>
      </w:pPr>
      <w:r>
        <w:rPr>
          <w:rFonts w:hint="eastAsia"/>
        </w:rPr>
        <w:t>系统各安全保护装置、</w:t>
      </w:r>
      <w:proofErr w:type="gramStart"/>
      <w:r>
        <w:rPr>
          <w:rFonts w:hint="eastAsia"/>
        </w:rPr>
        <w:t>联锁</w:t>
      </w:r>
      <w:proofErr w:type="gramEnd"/>
      <w:r>
        <w:rPr>
          <w:rFonts w:hint="eastAsia"/>
        </w:rPr>
        <w:t>功能、监测装置应处于正常投用状态。</w:t>
      </w:r>
    </w:p>
    <w:p w14:paraId="38216067" w14:textId="121629AE" w:rsidR="009C4C31" w:rsidRDefault="009C4C31" w:rsidP="007C0345">
      <w:pPr>
        <w:pStyle w:val="affe"/>
        <w:spacing w:before="120" w:after="120"/>
      </w:pPr>
      <w:r>
        <w:rPr>
          <w:rFonts w:hint="eastAsia"/>
        </w:rPr>
        <w:t>检测仪器与校准</w:t>
      </w:r>
    </w:p>
    <w:p w14:paraId="737C2E0D" w14:textId="08AE8D30" w:rsidR="009C4C31" w:rsidRDefault="009C4C31" w:rsidP="00CB189D">
      <w:pPr>
        <w:pStyle w:val="afffffffff2"/>
      </w:pPr>
      <w:proofErr w:type="gramStart"/>
      <w:r>
        <w:rPr>
          <w:rFonts w:hint="eastAsia"/>
        </w:rPr>
        <w:t>所有用于</w:t>
      </w:r>
      <w:proofErr w:type="gramEnd"/>
      <w:r>
        <w:rPr>
          <w:rFonts w:hint="eastAsia"/>
        </w:rPr>
        <w:t>安全与能效检测的仪器、设备、传感器均应经法定或授权计量机构校准合格，校准证书在有效期内</w:t>
      </w:r>
      <w:r w:rsidR="00CB189D">
        <w:rPr>
          <w:rFonts w:hint="eastAsia"/>
        </w:rPr>
        <w:t>。</w:t>
      </w:r>
    </w:p>
    <w:p w14:paraId="7DFF925E" w14:textId="45426462" w:rsidR="009C4C31" w:rsidRDefault="009C4C31" w:rsidP="00CB189D">
      <w:pPr>
        <w:pStyle w:val="afffffffff2"/>
      </w:pPr>
      <w:r>
        <w:rPr>
          <w:rFonts w:hint="eastAsia"/>
        </w:rPr>
        <w:t>仪器精度等级应满足本文件规定，且不低于被测量允许误差的 1/3</w:t>
      </w:r>
      <w:r w:rsidR="00CB189D">
        <w:rPr>
          <w:rFonts w:hint="eastAsia"/>
        </w:rPr>
        <w:t>。</w:t>
      </w:r>
    </w:p>
    <w:p w14:paraId="509F24D9" w14:textId="77777777" w:rsidR="009C4C31" w:rsidRDefault="009C4C31" w:rsidP="00CB189D">
      <w:pPr>
        <w:pStyle w:val="afffffffff2"/>
      </w:pPr>
      <w:r>
        <w:rPr>
          <w:rFonts w:hint="eastAsia"/>
        </w:rPr>
        <w:t>测试前应按仪器说明书进行零点校准、量程校准、线性校准，确保数据准确可靠。</w:t>
      </w:r>
    </w:p>
    <w:p w14:paraId="5B5116D9" w14:textId="7749B8CC" w:rsidR="009C4C31" w:rsidRDefault="009C4C31" w:rsidP="002135F9">
      <w:pPr>
        <w:pStyle w:val="affd"/>
        <w:spacing w:before="120" w:after="120"/>
      </w:pPr>
      <w:bookmarkStart w:id="78" w:name="_Toc226709678"/>
      <w:r>
        <w:rPr>
          <w:rFonts w:hint="eastAsia"/>
        </w:rPr>
        <w:t>安全性能检测项目</w:t>
      </w:r>
      <w:bookmarkEnd w:id="78"/>
    </w:p>
    <w:p w14:paraId="3180B885" w14:textId="38E8C67D" w:rsidR="009C4C31" w:rsidRDefault="009C4C31" w:rsidP="002135F9">
      <w:pPr>
        <w:pStyle w:val="affe"/>
        <w:spacing w:before="120" w:after="120"/>
      </w:pPr>
      <w:r>
        <w:rPr>
          <w:rFonts w:hint="eastAsia"/>
        </w:rPr>
        <w:t>防护装置有效性检查</w:t>
      </w:r>
    </w:p>
    <w:p w14:paraId="1CA00375" w14:textId="6EDB9936" w:rsidR="007C0345" w:rsidRPr="007C0345" w:rsidRDefault="007C0345" w:rsidP="007C0345">
      <w:pPr>
        <w:pStyle w:val="afffff7"/>
        <w:ind w:firstLine="420"/>
      </w:pPr>
      <w:r w:rsidRPr="007C0345">
        <w:rPr>
          <w:rFonts w:hint="eastAsia"/>
        </w:rPr>
        <w:t>防护装置有效性检查</w:t>
      </w:r>
      <w:r>
        <w:rPr>
          <w:rFonts w:hint="eastAsia"/>
        </w:rPr>
        <w:t>内容如下：</w:t>
      </w:r>
    </w:p>
    <w:p w14:paraId="32338615" w14:textId="77777777" w:rsidR="009C4C31" w:rsidRDefault="009C4C31" w:rsidP="007C0345">
      <w:pPr>
        <w:pStyle w:val="af5"/>
        <w:numPr>
          <w:ilvl w:val="0"/>
          <w:numId w:val="34"/>
        </w:numPr>
      </w:pPr>
      <w:r>
        <w:rPr>
          <w:rFonts w:hint="eastAsia"/>
        </w:rPr>
        <w:t>检查防护罩、防护栏、防护盖等安全防护装置的安装位置、数量、结构形式是否符合设计及本文件要求；</w:t>
      </w:r>
    </w:p>
    <w:p w14:paraId="7DAB9D34" w14:textId="77777777" w:rsidR="009C4C31" w:rsidRDefault="009C4C31" w:rsidP="007C0345">
      <w:pPr>
        <w:pStyle w:val="af5"/>
      </w:pPr>
      <w:r>
        <w:rPr>
          <w:rFonts w:hint="eastAsia"/>
        </w:rPr>
        <w:t>检查防护装置的连接牢固性、完整性、变形情况，无松动、脱落、破损、严重变形；</w:t>
      </w:r>
    </w:p>
    <w:p w14:paraId="3BBAE254" w14:textId="77777777" w:rsidR="009C4C31" w:rsidRDefault="009C4C31" w:rsidP="007C0345">
      <w:pPr>
        <w:pStyle w:val="af5"/>
      </w:pPr>
      <w:r>
        <w:rPr>
          <w:rFonts w:hint="eastAsia"/>
        </w:rPr>
        <w:t>验证防护装置对危险运动部件（齿轮、带、链、联轴器、制动轮等）的有效遮挡范围，确认人体无法直接触及危险部位；</w:t>
      </w:r>
    </w:p>
    <w:p w14:paraId="0B8995E6" w14:textId="77777777" w:rsidR="009C4C31" w:rsidRDefault="009C4C31" w:rsidP="007C0345">
      <w:pPr>
        <w:pStyle w:val="af5"/>
      </w:pPr>
      <w:r>
        <w:rPr>
          <w:rFonts w:hint="eastAsia"/>
        </w:rPr>
        <w:t>检查防护装置是否影响散热、润滑、检修及检测操作，必要时进行模拟拆装测试。</w:t>
      </w:r>
    </w:p>
    <w:p w14:paraId="4738107C" w14:textId="55138B44" w:rsidR="009C4C31" w:rsidRDefault="009C4C31" w:rsidP="002135F9">
      <w:pPr>
        <w:pStyle w:val="affe"/>
        <w:spacing w:before="120" w:after="120"/>
      </w:pPr>
      <w:r>
        <w:rPr>
          <w:rFonts w:hint="eastAsia"/>
        </w:rPr>
        <w:t>制动性能测试</w:t>
      </w:r>
    </w:p>
    <w:p w14:paraId="5FEA6ED1" w14:textId="69D29215" w:rsidR="009C4C31" w:rsidRDefault="009C4C31" w:rsidP="002135F9">
      <w:pPr>
        <w:pStyle w:val="afffff7"/>
        <w:ind w:firstLine="420"/>
      </w:pPr>
      <w:r>
        <w:rPr>
          <w:rFonts w:hint="eastAsia"/>
        </w:rPr>
        <w:t>制动性能测试应包括以下内容：</w:t>
      </w:r>
    </w:p>
    <w:p w14:paraId="3FAA1ED8" w14:textId="77777777" w:rsidR="009C4C31" w:rsidRDefault="009C4C31" w:rsidP="007C0345">
      <w:pPr>
        <w:pStyle w:val="af5"/>
        <w:numPr>
          <w:ilvl w:val="0"/>
          <w:numId w:val="35"/>
        </w:numPr>
      </w:pPr>
      <w:r>
        <w:rPr>
          <w:rFonts w:hint="eastAsia"/>
        </w:rPr>
        <w:t xml:space="preserve">制动扭矩测试：采用扭矩测试仪、测力计等设备，测定制动装置在额定载荷、1.2 </w:t>
      </w:r>
      <w:proofErr w:type="gramStart"/>
      <w:r>
        <w:rPr>
          <w:rFonts w:hint="eastAsia"/>
        </w:rPr>
        <w:t>倍</w:t>
      </w:r>
      <w:proofErr w:type="gramEnd"/>
      <w:r>
        <w:rPr>
          <w:rFonts w:hint="eastAsia"/>
        </w:rPr>
        <w:t xml:space="preserve">额定载荷下的制动力矩，应满足设计要求且不低于1.3 </w:t>
      </w:r>
      <w:proofErr w:type="gramStart"/>
      <w:r>
        <w:rPr>
          <w:rFonts w:hint="eastAsia"/>
        </w:rPr>
        <w:t>倍</w:t>
      </w:r>
      <w:proofErr w:type="gramEnd"/>
      <w:r>
        <w:rPr>
          <w:rFonts w:hint="eastAsia"/>
        </w:rPr>
        <w:t>额定扭矩；</w:t>
      </w:r>
    </w:p>
    <w:p w14:paraId="7C6E12EA" w14:textId="77777777" w:rsidR="009C4C31" w:rsidRDefault="009C4C31" w:rsidP="007C0345">
      <w:pPr>
        <w:pStyle w:val="af5"/>
      </w:pPr>
      <w:r>
        <w:rPr>
          <w:rFonts w:hint="eastAsia"/>
        </w:rPr>
        <w:t>制动时间测试：在额定转速、额定载荷下，触发制动装置，记录从制动指令发出到系统完全停止的制动响应时间、制动稳定时间，高速、重载系统应设置冗余制动并分别测试；</w:t>
      </w:r>
    </w:p>
    <w:p w14:paraId="25D8A208" w14:textId="77777777" w:rsidR="009C4C31" w:rsidRDefault="009C4C31" w:rsidP="007C0345">
      <w:pPr>
        <w:pStyle w:val="af5"/>
      </w:pPr>
      <w:r>
        <w:rPr>
          <w:rFonts w:hint="eastAsia"/>
        </w:rPr>
        <w:lastRenderedPageBreak/>
        <w:t>制动距离测试：对于直线运行或旋转惯性较大的传动系统，测量制动过程中的位移或旋转角度，验证制动距离是否在允许范围内；</w:t>
      </w:r>
    </w:p>
    <w:p w14:paraId="05D4AC11" w14:textId="1015EB71" w:rsidR="009C4C31" w:rsidRDefault="009C4C31" w:rsidP="00F53E3F">
      <w:pPr>
        <w:pStyle w:val="af5"/>
      </w:pPr>
      <w:r>
        <w:rPr>
          <w:rFonts w:hint="eastAsia"/>
        </w:rPr>
        <w:t>制动稳定性与可靠性：连续进行不少于 10 次制动测试，观察制动是否存在打滑、冲击、卡滞、失效等现象，记录各次测试数据的重复性。</w:t>
      </w:r>
    </w:p>
    <w:p w14:paraId="4AD9C9E4" w14:textId="4E3B1C6D" w:rsidR="009C4C31" w:rsidRDefault="009C4C31" w:rsidP="002135F9">
      <w:pPr>
        <w:pStyle w:val="affe"/>
        <w:spacing w:before="120" w:after="120"/>
      </w:pPr>
      <w:proofErr w:type="gramStart"/>
      <w:r>
        <w:rPr>
          <w:rFonts w:hint="eastAsia"/>
        </w:rPr>
        <w:t>联锁</w:t>
      </w:r>
      <w:proofErr w:type="gramEnd"/>
      <w:r>
        <w:rPr>
          <w:rFonts w:hint="eastAsia"/>
        </w:rPr>
        <w:t>功能试验</w:t>
      </w:r>
    </w:p>
    <w:p w14:paraId="7AA0E181" w14:textId="650E7636" w:rsidR="009C4C31" w:rsidRDefault="009C4C31" w:rsidP="002135F9">
      <w:pPr>
        <w:pStyle w:val="afffff7"/>
        <w:ind w:firstLine="420"/>
      </w:pPr>
      <w:proofErr w:type="gramStart"/>
      <w:r>
        <w:rPr>
          <w:rFonts w:hint="eastAsia"/>
        </w:rPr>
        <w:t>联锁</w:t>
      </w:r>
      <w:proofErr w:type="gramEnd"/>
      <w:r>
        <w:rPr>
          <w:rFonts w:hint="eastAsia"/>
        </w:rPr>
        <w:t>功能试验应逐项验证，确保可靠触发</w:t>
      </w:r>
      <w:r w:rsidR="007C0345">
        <w:rPr>
          <w:rFonts w:hint="eastAsia"/>
        </w:rPr>
        <w:t>，试验内容如下</w:t>
      </w:r>
      <w:r>
        <w:rPr>
          <w:rFonts w:hint="eastAsia"/>
        </w:rPr>
        <w:t>：</w:t>
      </w:r>
    </w:p>
    <w:p w14:paraId="08F7FFA3" w14:textId="77777777" w:rsidR="009C4C31" w:rsidRDefault="009C4C31" w:rsidP="007C0345">
      <w:pPr>
        <w:pStyle w:val="af5"/>
        <w:numPr>
          <w:ilvl w:val="0"/>
          <w:numId w:val="36"/>
        </w:numPr>
      </w:pPr>
      <w:r>
        <w:rPr>
          <w:rFonts w:hint="eastAsia"/>
        </w:rPr>
        <w:t>开盖停机</w:t>
      </w:r>
      <w:proofErr w:type="gramStart"/>
      <w:r>
        <w:rPr>
          <w:rFonts w:hint="eastAsia"/>
        </w:rPr>
        <w:t>联锁</w:t>
      </w:r>
      <w:proofErr w:type="gramEnd"/>
      <w:r>
        <w:rPr>
          <w:rFonts w:hint="eastAsia"/>
        </w:rPr>
        <w:t>：在系统运行过程中，打开防护罩、检修盖等防护结构，观察系统是否立即触发停机或无法启动，关闭后应恢复正常运行；</w:t>
      </w:r>
    </w:p>
    <w:p w14:paraId="2D16C7BD" w14:textId="77777777" w:rsidR="009C4C31" w:rsidRDefault="009C4C31" w:rsidP="007C0345">
      <w:pPr>
        <w:pStyle w:val="af5"/>
      </w:pPr>
      <w:r>
        <w:rPr>
          <w:rFonts w:hint="eastAsia"/>
        </w:rPr>
        <w:t>过载保护</w:t>
      </w:r>
      <w:proofErr w:type="gramStart"/>
      <w:r>
        <w:rPr>
          <w:rFonts w:hint="eastAsia"/>
        </w:rPr>
        <w:t>联锁</w:t>
      </w:r>
      <w:proofErr w:type="gramEnd"/>
      <w:r>
        <w:rPr>
          <w:rFonts w:hint="eastAsia"/>
        </w:rPr>
        <w:t>：通过模拟或加载装置使系统载荷超过额定值，验证过载保护装置是否及时报警并自动停机，记录过载阈值及响应时间；</w:t>
      </w:r>
    </w:p>
    <w:p w14:paraId="5DF967FD" w14:textId="77777777" w:rsidR="009C4C31" w:rsidRDefault="009C4C31" w:rsidP="007C0345">
      <w:pPr>
        <w:pStyle w:val="af5"/>
      </w:pPr>
      <w:r>
        <w:rPr>
          <w:rFonts w:hint="eastAsia"/>
        </w:rPr>
        <w:t>超速保护</w:t>
      </w:r>
      <w:proofErr w:type="gramStart"/>
      <w:r>
        <w:rPr>
          <w:rFonts w:hint="eastAsia"/>
        </w:rPr>
        <w:t>联锁</w:t>
      </w:r>
      <w:proofErr w:type="gramEnd"/>
      <w:r>
        <w:rPr>
          <w:rFonts w:hint="eastAsia"/>
        </w:rPr>
        <w:t>：逐步提升转速至设定超速值，验证超速保护是否自动降速、报警或停机，高速传动系统应验证冗余超速保护功能；</w:t>
      </w:r>
    </w:p>
    <w:p w14:paraId="441735F1" w14:textId="77777777" w:rsidR="009C4C31" w:rsidRDefault="009C4C31" w:rsidP="007C0345">
      <w:pPr>
        <w:pStyle w:val="af5"/>
      </w:pPr>
      <w:r>
        <w:rPr>
          <w:rFonts w:hint="eastAsia"/>
        </w:rPr>
        <w:t>超温保护</w:t>
      </w:r>
      <w:proofErr w:type="gramStart"/>
      <w:r>
        <w:rPr>
          <w:rFonts w:hint="eastAsia"/>
        </w:rPr>
        <w:t>联锁</w:t>
      </w:r>
      <w:proofErr w:type="gramEnd"/>
      <w:r>
        <w:rPr>
          <w:rFonts w:hint="eastAsia"/>
        </w:rPr>
        <w:t>：通过加热或负载调节使轴承、箱体、润滑油温度达到设定值，验证超温保护是否自动报警、</w:t>
      </w:r>
      <w:proofErr w:type="gramStart"/>
      <w:r>
        <w:rPr>
          <w:rFonts w:hint="eastAsia"/>
        </w:rPr>
        <w:t>降载或</w:t>
      </w:r>
      <w:proofErr w:type="gramEnd"/>
      <w:r>
        <w:rPr>
          <w:rFonts w:hint="eastAsia"/>
        </w:rPr>
        <w:t>停机；</w:t>
      </w:r>
    </w:p>
    <w:p w14:paraId="497D4102" w14:textId="77777777" w:rsidR="009C4C31" w:rsidRDefault="009C4C31" w:rsidP="007C0345">
      <w:pPr>
        <w:pStyle w:val="af5"/>
      </w:pPr>
      <w:r>
        <w:rPr>
          <w:rFonts w:hint="eastAsia"/>
        </w:rPr>
        <w:t>急停功能试验：按下紧急停止按钮，验证系统是否立即切断动力输入、触发制动、停止运行，且急停信号不可被屏蔽、不可复位重启。</w:t>
      </w:r>
    </w:p>
    <w:p w14:paraId="3F617CDF" w14:textId="119EE3F3" w:rsidR="009C4C31" w:rsidRDefault="009C4C31" w:rsidP="002135F9">
      <w:pPr>
        <w:pStyle w:val="affe"/>
        <w:spacing w:before="120" w:after="120"/>
      </w:pPr>
      <w:r>
        <w:rPr>
          <w:rFonts w:hint="eastAsia"/>
        </w:rPr>
        <w:t>振动测试</w:t>
      </w:r>
    </w:p>
    <w:p w14:paraId="0FAACAEA" w14:textId="205CB492" w:rsidR="00F53E3F" w:rsidRPr="00F53E3F" w:rsidRDefault="00F53E3F" w:rsidP="00F53E3F">
      <w:pPr>
        <w:pStyle w:val="afffff7"/>
        <w:ind w:firstLine="420"/>
      </w:pPr>
      <w:r w:rsidRPr="00F53E3F">
        <w:rPr>
          <w:rFonts w:hint="eastAsia"/>
        </w:rPr>
        <w:t>振动测试</w:t>
      </w:r>
      <w:r>
        <w:rPr>
          <w:rFonts w:hint="eastAsia"/>
        </w:rPr>
        <w:t>要求如下：</w:t>
      </w:r>
    </w:p>
    <w:p w14:paraId="1A0053C7" w14:textId="77777777" w:rsidR="009C4C31" w:rsidRDefault="009C4C31" w:rsidP="00F53E3F">
      <w:pPr>
        <w:pStyle w:val="af5"/>
        <w:numPr>
          <w:ilvl w:val="0"/>
          <w:numId w:val="37"/>
        </w:numPr>
      </w:pPr>
      <w:r>
        <w:rPr>
          <w:rFonts w:hint="eastAsia"/>
        </w:rPr>
        <w:t>测试位置：在轴承座、箱体、轴端、基础支架等关键部位布置振动传感器；</w:t>
      </w:r>
    </w:p>
    <w:p w14:paraId="199AA7D3" w14:textId="77777777" w:rsidR="009C4C31" w:rsidRDefault="009C4C31" w:rsidP="00F53E3F">
      <w:pPr>
        <w:pStyle w:val="af5"/>
      </w:pPr>
      <w:r>
        <w:rPr>
          <w:rFonts w:hint="eastAsia"/>
        </w:rPr>
        <w:t>测试参数：测量振动速度有效值（rms）、加速度峰值、位移幅值，重点关注垂直、水平、轴向三个方向；</w:t>
      </w:r>
    </w:p>
    <w:p w14:paraId="5D251BC6" w14:textId="77777777" w:rsidR="009C4C31" w:rsidRDefault="009C4C31" w:rsidP="00F53E3F">
      <w:pPr>
        <w:pStyle w:val="af5"/>
      </w:pPr>
      <w:r>
        <w:rPr>
          <w:rFonts w:hint="eastAsia"/>
        </w:rPr>
        <w:t>测试工况：在额定转速、额定载荷、常用载荷工况下分别测试，记录稳定状态下的振动数据；</w:t>
      </w:r>
    </w:p>
    <w:p w14:paraId="73A757C3" w14:textId="77777777" w:rsidR="009C4C31" w:rsidRDefault="009C4C31" w:rsidP="00F53E3F">
      <w:pPr>
        <w:pStyle w:val="af5"/>
      </w:pPr>
      <w:r>
        <w:rPr>
          <w:rFonts w:hint="eastAsia"/>
        </w:rPr>
        <w:t>评价依据：</w:t>
      </w:r>
      <w:proofErr w:type="gramStart"/>
      <w:r>
        <w:rPr>
          <w:rFonts w:hint="eastAsia"/>
        </w:rPr>
        <w:t>振动值</w:t>
      </w:r>
      <w:proofErr w:type="gramEnd"/>
      <w:r>
        <w:rPr>
          <w:rFonts w:hint="eastAsia"/>
        </w:rPr>
        <w:t>应不超过现行机械安全、设备可靠性相关标准规定的限值，无明显异常峰值、低频冲击振动。</w:t>
      </w:r>
    </w:p>
    <w:p w14:paraId="70FD135F" w14:textId="447E8E42" w:rsidR="009C4C31" w:rsidRDefault="009C4C31" w:rsidP="002135F9">
      <w:pPr>
        <w:pStyle w:val="affe"/>
        <w:spacing w:before="120" w:after="120"/>
      </w:pPr>
      <w:r>
        <w:rPr>
          <w:rFonts w:hint="eastAsia"/>
        </w:rPr>
        <w:t>温度测试</w:t>
      </w:r>
    </w:p>
    <w:p w14:paraId="13254E08" w14:textId="0B2AF218" w:rsidR="00F53E3F" w:rsidRPr="00F53E3F" w:rsidRDefault="00F53E3F" w:rsidP="00F53E3F">
      <w:pPr>
        <w:pStyle w:val="afffff7"/>
        <w:ind w:firstLine="420"/>
      </w:pPr>
      <w:r w:rsidRPr="00F53E3F">
        <w:rPr>
          <w:rFonts w:hint="eastAsia"/>
        </w:rPr>
        <w:t>温度测试</w:t>
      </w:r>
      <w:r>
        <w:rPr>
          <w:rFonts w:hint="eastAsia"/>
        </w:rPr>
        <w:t>求如下：</w:t>
      </w:r>
    </w:p>
    <w:p w14:paraId="37DD20F2" w14:textId="77777777" w:rsidR="009C4C31" w:rsidRDefault="009C4C31" w:rsidP="00F53E3F">
      <w:pPr>
        <w:pStyle w:val="af5"/>
        <w:numPr>
          <w:ilvl w:val="0"/>
          <w:numId w:val="38"/>
        </w:numPr>
      </w:pPr>
      <w:r>
        <w:rPr>
          <w:rFonts w:hint="eastAsia"/>
        </w:rPr>
        <w:t>测试位置：轴承外圈、轴承座端面、箱体外壁、润滑油池、传动轴表面；</w:t>
      </w:r>
    </w:p>
    <w:p w14:paraId="3945A57A" w14:textId="77777777" w:rsidR="009C4C31" w:rsidRDefault="009C4C31" w:rsidP="00F53E3F">
      <w:pPr>
        <w:pStyle w:val="af5"/>
      </w:pPr>
      <w:r>
        <w:rPr>
          <w:rFonts w:hint="eastAsia"/>
        </w:rPr>
        <w:t>测试仪器：采用红外测温仪、热电偶、温度传感器等，测量精度不低于 ±1℃；</w:t>
      </w:r>
    </w:p>
    <w:p w14:paraId="3FEA10B0" w14:textId="77777777" w:rsidR="009C4C31" w:rsidRDefault="009C4C31" w:rsidP="00F53E3F">
      <w:pPr>
        <w:pStyle w:val="af5"/>
      </w:pPr>
      <w:r>
        <w:rPr>
          <w:rFonts w:hint="eastAsia"/>
        </w:rPr>
        <w:t>测试要求：在系统热稳定后，连续测量不少于 10 min，取平均值；</w:t>
      </w:r>
    </w:p>
    <w:p w14:paraId="364636AD" w14:textId="179B98CD" w:rsidR="009C4C31" w:rsidRDefault="009C4C31" w:rsidP="00F53E3F">
      <w:pPr>
        <w:pStyle w:val="af5"/>
      </w:pPr>
      <w:r>
        <w:rPr>
          <w:rFonts w:hint="eastAsia"/>
        </w:rPr>
        <w:t>评价依据：温度应不超过设计限值及相关标准规定，轴承、润滑油温度无异常快速上升，无局部过热现象。</w:t>
      </w:r>
    </w:p>
    <w:p w14:paraId="7307AEFE" w14:textId="1B8347AD" w:rsidR="009C4C31" w:rsidRDefault="009C4C31" w:rsidP="002135F9">
      <w:pPr>
        <w:pStyle w:val="affe"/>
        <w:spacing w:before="120" w:after="120"/>
      </w:pPr>
      <w:r>
        <w:rPr>
          <w:rFonts w:hint="eastAsia"/>
        </w:rPr>
        <w:t>噪声测试</w:t>
      </w:r>
    </w:p>
    <w:p w14:paraId="704C23DB" w14:textId="1913863B" w:rsidR="00F53E3F" w:rsidRPr="00F53E3F" w:rsidRDefault="00F53E3F" w:rsidP="00F53E3F">
      <w:pPr>
        <w:pStyle w:val="afffff7"/>
        <w:ind w:firstLine="420"/>
      </w:pPr>
      <w:r w:rsidRPr="00F53E3F">
        <w:rPr>
          <w:rFonts w:hint="eastAsia"/>
        </w:rPr>
        <w:t>噪声测试</w:t>
      </w:r>
      <w:r>
        <w:rPr>
          <w:rFonts w:hint="eastAsia"/>
        </w:rPr>
        <w:t>要求如下：</w:t>
      </w:r>
    </w:p>
    <w:p w14:paraId="08D12E0E" w14:textId="77777777" w:rsidR="009C4C31" w:rsidRDefault="009C4C31" w:rsidP="00F53E3F">
      <w:pPr>
        <w:pStyle w:val="af5"/>
        <w:numPr>
          <w:ilvl w:val="0"/>
          <w:numId w:val="39"/>
        </w:numPr>
      </w:pPr>
      <w:r>
        <w:rPr>
          <w:rFonts w:hint="eastAsia"/>
        </w:rPr>
        <w:t>测试环境：应在半消声室或满足噪声测试环境要求的场地进行，背景噪声应比被测系统噪声低 10 dB（A）以上；</w:t>
      </w:r>
    </w:p>
    <w:p w14:paraId="5BE0723A" w14:textId="77777777" w:rsidR="009C4C31" w:rsidRDefault="009C4C31" w:rsidP="00F53E3F">
      <w:pPr>
        <w:pStyle w:val="af5"/>
      </w:pPr>
      <w:r>
        <w:rPr>
          <w:rFonts w:hint="eastAsia"/>
        </w:rPr>
        <w:t>测试位置：在传动系统正前方、正侧方、正上方，距离设备表面 1 m 处布置声级计；</w:t>
      </w:r>
    </w:p>
    <w:p w14:paraId="4C8AFC2D" w14:textId="77777777" w:rsidR="009C4C31" w:rsidRDefault="009C4C31" w:rsidP="00F53E3F">
      <w:pPr>
        <w:pStyle w:val="af5"/>
      </w:pPr>
      <w:r>
        <w:rPr>
          <w:rFonts w:hint="eastAsia"/>
        </w:rPr>
        <w:t>测试工况：在额定转速、额定载荷下运行，稳定运行不少于 30 min 后测量；</w:t>
      </w:r>
    </w:p>
    <w:p w14:paraId="0AF933C6" w14:textId="77777777" w:rsidR="009C4C31" w:rsidRDefault="009C4C31" w:rsidP="00F53E3F">
      <w:pPr>
        <w:pStyle w:val="af5"/>
      </w:pPr>
      <w:r>
        <w:rPr>
          <w:rFonts w:hint="eastAsia"/>
        </w:rPr>
        <w:t>测试参数：测量A 声级（dB (A)），记录最大声级、平均声级；</w:t>
      </w:r>
    </w:p>
    <w:p w14:paraId="1543FC36" w14:textId="77777777" w:rsidR="009C4C31" w:rsidRDefault="009C4C31" w:rsidP="00F53E3F">
      <w:pPr>
        <w:pStyle w:val="af5"/>
      </w:pPr>
      <w:r>
        <w:rPr>
          <w:rFonts w:hint="eastAsia"/>
        </w:rPr>
        <w:t>评价依据：噪声值应不超过现行职业健康、机械安全相关标准限值，无明显异常啸叫、冲击噪声。</w:t>
      </w:r>
    </w:p>
    <w:p w14:paraId="53F926A3" w14:textId="25E73B82" w:rsidR="009C4C31" w:rsidRDefault="009C4C31" w:rsidP="002135F9">
      <w:pPr>
        <w:pStyle w:val="affe"/>
        <w:spacing w:before="120" w:after="120"/>
      </w:pPr>
      <w:r>
        <w:rPr>
          <w:rFonts w:hint="eastAsia"/>
        </w:rPr>
        <w:t>结构强度与关键尺寸复核</w:t>
      </w:r>
    </w:p>
    <w:p w14:paraId="44237620" w14:textId="1095535B" w:rsidR="00F53E3F" w:rsidRPr="00F53E3F" w:rsidRDefault="00F53E3F" w:rsidP="00F53E3F">
      <w:pPr>
        <w:pStyle w:val="afffff7"/>
        <w:ind w:firstLine="420"/>
      </w:pPr>
      <w:r w:rsidRPr="00F53E3F">
        <w:rPr>
          <w:rFonts w:hint="eastAsia"/>
        </w:rPr>
        <w:t>结构强度与关键尺寸复核</w:t>
      </w:r>
      <w:r>
        <w:rPr>
          <w:rFonts w:hint="eastAsia"/>
        </w:rPr>
        <w:t>要求如下：</w:t>
      </w:r>
    </w:p>
    <w:p w14:paraId="184C120F" w14:textId="77777777" w:rsidR="009C4C31" w:rsidRDefault="009C4C31" w:rsidP="00F53E3F">
      <w:pPr>
        <w:pStyle w:val="af5"/>
        <w:numPr>
          <w:ilvl w:val="0"/>
          <w:numId w:val="40"/>
        </w:numPr>
      </w:pPr>
      <w:r>
        <w:rPr>
          <w:rFonts w:hint="eastAsia"/>
        </w:rPr>
        <w:t>关键尺寸复核：对轴的直径、键槽尺寸、齿轮模数与齿数、带轮 / 链轮直径、中心距、安装基准尺寸进行测量，与设计图纸、技术文件核对，偏差应在允许公差范围内；</w:t>
      </w:r>
    </w:p>
    <w:p w14:paraId="395D90EE" w14:textId="77777777" w:rsidR="009C4C31" w:rsidRDefault="009C4C31" w:rsidP="00F53E3F">
      <w:pPr>
        <w:pStyle w:val="af5"/>
      </w:pPr>
      <w:r>
        <w:rPr>
          <w:rFonts w:hint="eastAsia"/>
        </w:rPr>
        <w:lastRenderedPageBreak/>
        <w:t>结构强度检查：检查箱体、支架、法兰、连接件是否存在裂纹、变形、磨损、松动，螺栓、螺钉等紧固件是否紧固到位；</w:t>
      </w:r>
    </w:p>
    <w:p w14:paraId="558DDF3D" w14:textId="77777777" w:rsidR="009C4C31" w:rsidRDefault="009C4C31" w:rsidP="00F53E3F">
      <w:pPr>
        <w:pStyle w:val="af5"/>
      </w:pPr>
      <w:r>
        <w:rPr>
          <w:rFonts w:hint="eastAsia"/>
        </w:rPr>
        <w:t>受力部件检查：对承受主要载荷的齿轮、蜗杆、蜗轮、链条、轴承座进行外观及无损检测，无影响强度的缺陷。</w:t>
      </w:r>
    </w:p>
    <w:p w14:paraId="48CB46B5" w14:textId="6E64622E" w:rsidR="009C4C31" w:rsidRDefault="009C4C31" w:rsidP="002135F9">
      <w:pPr>
        <w:pStyle w:val="affe"/>
        <w:spacing w:before="120" w:after="120"/>
      </w:pPr>
      <w:r>
        <w:rPr>
          <w:rFonts w:hint="eastAsia"/>
        </w:rPr>
        <w:t>电气安全与接地检查</w:t>
      </w:r>
    </w:p>
    <w:p w14:paraId="24B4FBFE" w14:textId="2E12AC56" w:rsidR="00F53E3F" w:rsidRPr="00F53E3F" w:rsidRDefault="00F53E3F" w:rsidP="00F53E3F">
      <w:pPr>
        <w:pStyle w:val="afffff7"/>
        <w:ind w:firstLine="420"/>
      </w:pPr>
      <w:r w:rsidRPr="00F53E3F">
        <w:rPr>
          <w:rFonts w:hint="eastAsia"/>
        </w:rPr>
        <w:t>电气安全与接地检查</w:t>
      </w:r>
      <w:r>
        <w:rPr>
          <w:rFonts w:hint="eastAsia"/>
        </w:rPr>
        <w:t>要求如下：</w:t>
      </w:r>
    </w:p>
    <w:p w14:paraId="39647070" w14:textId="77777777" w:rsidR="009C4C31" w:rsidRDefault="009C4C31" w:rsidP="00F53E3F">
      <w:pPr>
        <w:pStyle w:val="af5"/>
        <w:numPr>
          <w:ilvl w:val="0"/>
          <w:numId w:val="41"/>
        </w:numPr>
      </w:pPr>
      <w:r>
        <w:rPr>
          <w:rFonts w:hint="eastAsia"/>
        </w:rPr>
        <w:t>接地检查：测量传动系统电气部分、金属外壳、控制柜的接地电阻，应不大于 4 Ω；</w:t>
      </w:r>
    </w:p>
    <w:p w14:paraId="5D3A4BA2" w14:textId="77777777" w:rsidR="009C4C31" w:rsidRDefault="009C4C31" w:rsidP="00F53E3F">
      <w:pPr>
        <w:pStyle w:val="af5"/>
      </w:pPr>
      <w:r>
        <w:rPr>
          <w:rFonts w:hint="eastAsia"/>
        </w:rPr>
        <w:t>绝缘电阻测试：在额定电压下测量电气设备、电缆、控制柜的绝缘电阻，应符合 GB/T 5226.1 要求；</w:t>
      </w:r>
    </w:p>
    <w:p w14:paraId="2074629D" w14:textId="77777777" w:rsidR="009C4C31" w:rsidRDefault="009C4C31" w:rsidP="00F53E3F">
      <w:pPr>
        <w:pStyle w:val="af5"/>
      </w:pPr>
      <w:r>
        <w:rPr>
          <w:rFonts w:hint="eastAsia"/>
        </w:rPr>
        <w:t>电气保护检查：验证过载保护、短路保护、漏电保护、防雷保护等功能是否正常投用；</w:t>
      </w:r>
    </w:p>
    <w:p w14:paraId="2BF7F5EE" w14:textId="77777777" w:rsidR="009C4C31" w:rsidRDefault="009C4C31" w:rsidP="00F53E3F">
      <w:pPr>
        <w:pStyle w:val="af5"/>
      </w:pPr>
      <w:r>
        <w:rPr>
          <w:rFonts w:hint="eastAsia"/>
        </w:rPr>
        <w:t>电气安全检查：检查电气线路敷设、接线端子、插头插座、防护等级是否符合 GB/T 5226.1 要求，无裸露带电部分、无接线松动。</w:t>
      </w:r>
    </w:p>
    <w:p w14:paraId="0EB899F8" w14:textId="1C177673" w:rsidR="009C4C31" w:rsidRDefault="009C4C31" w:rsidP="002135F9">
      <w:pPr>
        <w:pStyle w:val="affd"/>
        <w:spacing w:before="120" w:after="120"/>
      </w:pPr>
      <w:bookmarkStart w:id="79" w:name="_Toc226709679"/>
      <w:r>
        <w:rPr>
          <w:rFonts w:hint="eastAsia"/>
        </w:rPr>
        <w:t>能效测试方法</w:t>
      </w:r>
      <w:bookmarkEnd w:id="79"/>
    </w:p>
    <w:p w14:paraId="5AF77497" w14:textId="4B27D771" w:rsidR="009C4C31" w:rsidRDefault="009C4C31" w:rsidP="002135F9">
      <w:pPr>
        <w:pStyle w:val="affe"/>
        <w:spacing w:before="120" w:after="120"/>
      </w:pPr>
      <w:r>
        <w:rPr>
          <w:rFonts w:hint="eastAsia"/>
        </w:rPr>
        <w:t>测试原理与公式</w:t>
      </w:r>
    </w:p>
    <w:p w14:paraId="19FE637A" w14:textId="77777777" w:rsidR="00F53E3F" w:rsidRDefault="009C4C31" w:rsidP="009C4C31">
      <w:pPr>
        <w:pStyle w:val="afffff7"/>
        <w:ind w:firstLine="420"/>
      </w:pPr>
      <w:r>
        <w:rPr>
          <w:rFonts w:hint="eastAsia"/>
        </w:rPr>
        <w:t>采用功率输入法测定传动系统效率，计算公式如下：</w:t>
      </w:r>
    </w:p>
    <w:p w14:paraId="780B98CE" w14:textId="5A8F9063" w:rsidR="00F53E3F" w:rsidRDefault="00F53E3F" w:rsidP="00F53E3F">
      <w:pPr>
        <w:pStyle w:val="afffffff3"/>
        <w:rPr>
          <w:rFonts w:hint="eastAsia"/>
        </w:rPr>
      </w:pPr>
      <w:r>
        <w:rPr>
          <w:rFonts w:hint="eastAsia"/>
        </w:rPr>
        <w:tab/>
      </w:r>
      <m:oMath>
        <m:r>
          <w:rPr>
            <w:rFonts w:ascii="Cambria Math" w:hAnsi="Cambria Math"/>
          </w:rPr>
          <m:t>η=(P1​</m:t>
        </m:r>
        <m:r>
          <w:rPr>
            <w:rFonts w:ascii="Cambria Math" w:hAnsi="Cambria Math" w:hint="eastAsia"/>
          </w:rPr>
          <m:t>/</m:t>
        </m:r>
        <m:r>
          <w:rPr>
            <w:rFonts w:ascii="Cambria Math" w:hAnsi="Cambria Math"/>
          </w:rPr>
          <m:t xml:space="preserve">P2​​)×100% </m:t>
        </m:r>
      </m:oMath>
      <w:r w:rsidRPr="00F53E3F">
        <w:rPr>
          <w:rFonts w:ascii="微软雅黑" w:eastAsia="微软雅黑" w:hAnsi="微软雅黑" w:hint="eastAsia"/>
        </w:rPr>
        <w:tab/>
      </w:r>
      <w:r>
        <w:t>(</w:t>
      </w:r>
      <w:r>
        <w:fldChar w:fldCharType="begin"/>
      </w:r>
      <w:r>
        <w:instrText xml:space="preserve"> AUTONUM </w:instrText>
      </w:r>
      <w:r>
        <w:fldChar w:fldCharType="end"/>
      </w:r>
      <w:r>
        <w:t>)</w:t>
      </w:r>
    </w:p>
    <w:p w14:paraId="425DD508" w14:textId="24C25C24" w:rsidR="00F53E3F" w:rsidRPr="00F53E3F" w:rsidRDefault="00F53E3F" w:rsidP="00F53E3F">
      <w:pPr>
        <w:pStyle w:val="afffff6"/>
        <w:ind w:firstLine="420"/>
      </w:pPr>
      <w:r>
        <w:rPr>
          <w:rFonts w:hint="eastAsia"/>
        </w:rPr>
        <w:t>式中：</w:t>
      </w:r>
    </w:p>
    <w:p w14:paraId="0DE6FDEE" w14:textId="77777777" w:rsidR="009C4C31" w:rsidRDefault="009C4C31" w:rsidP="009C4C31">
      <w:pPr>
        <w:pStyle w:val="afffff7"/>
        <w:ind w:firstLine="420"/>
      </w:pPr>
      <w:r>
        <w:rPr>
          <w:rFonts w:hint="eastAsia"/>
        </w:rPr>
        <w:t>η —— 传动效率，%；</w:t>
      </w:r>
    </w:p>
    <w:p w14:paraId="71A84CDA" w14:textId="77777777" w:rsidR="009C4C31" w:rsidRDefault="009C4C31" w:rsidP="009C4C31">
      <w:pPr>
        <w:pStyle w:val="afffff7"/>
        <w:ind w:firstLine="420"/>
      </w:pPr>
      <w:r>
        <w:t>P1</w:t>
      </w:r>
      <w:r>
        <w:t>​</w:t>
      </w:r>
      <w:r>
        <w:t xml:space="preserve"> </w:t>
      </w:r>
      <w:r>
        <w:t>——</w:t>
      </w:r>
      <w:r>
        <w:t xml:space="preserve"> </w:t>
      </w:r>
      <w:r>
        <w:rPr>
          <w:rFonts w:hint="eastAsia"/>
        </w:rPr>
        <w:t>传动系统输入功率，单位为千瓦（</w:t>
      </w:r>
      <w:r>
        <w:t>kW</w:t>
      </w:r>
      <w:r>
        <w:rPr>
          <w:rFonts w:hint="eastAsia"/>
        </w:rPr>
        <w:t>），由原动机（电机、发动机等）输出功率测得；</w:t>
      </w:r>
    </w:p>
    <w:p w14:paraId="60994CA4" w14:textId="77777777" w:rsidR="009C4C31" w:rsidRDefault="009C4C31" w:rsidP="009C4C31">
      <w:pPr>
        <w:pStyle w:val="afffff7"/>
        <w:ind w:firstLine="420"/>
      </w:pPr>
      <w:r>
        <w:t>P2</w:t>
      </w:r>
      <w:r>
        <w:t>​</w:t>
      </w:r>
      <w:r>
        <w:t xml:space="preserve"> </w:t>
      </w:r>
      <w:r>
        <w:t>——</w:t>
      </w:r>
      <w:r>
        <w:t xml:space="preserve"> </w:t>
      </w:r>
      <w:r>
        <w:rPr>
          <w:rFonts w:hint="eastAsia"/>
        </w:rPr>
        <w:t>传动系统输出功率，单位为千瓦（</w:t>
      </w:r>
      <w:r>
        <w:t>kW</w:t>
      </w:r>
      <w:r>
        <w:rPr>
          <w:rFonts w:hint="eastAsia"/>
        </w:rPr>
        <w:t>），由执行机构、</w:t>
      </w:r>
      <w:proofErr w:type="gramStart"/>
      <w:r>
        <w:rPr>
          <w:rFonts w:hint="eastAsia"/>
        </w:rPr>
        <w:t>测功机等</w:t>
      </w:r>
      <w:proofErr w:type="gramEnd"/>
      <w:r>
        <w:rPr>
          <w:rFonts w:hint="eastAsia"/>
        </w:rPr>
        <w:t>测得。</w:t>
      </w:r>
    </w:p>
    <w:p w14:paraId="6F29A8AD" w14:textId="1EB37FB4" w:rsidR="009C4C31" w:rsidRDefault="009C4C31" w:rsidP="002135F9">
      <w:pPr>
        <w:pStyle w:val="affe"/>
        <w:spacing w:before="120" w:after="120"/>
      </w:pPr>
      <w:r>
        <w:rPr>
          <w:rFonts w:hint="eastAsia"/>
        </w:rPr>
        <w:t>测试设备与精度要求</w:t>
      </w:r>
    </w:p>
    <w:p w14:paraId="188CCFE4" w14:textId="19F6605D" w:rsidR="00F53E3F" w:rsidRPr="00F53E3F" w:rsidRDefault="00F53E3F" w:rsidP="00F53E3F">
      <w:pPr>
        <w:pStyle w:val="afffff7"/>
        <w:ind w:firstLine="420"/>
      </w:pPr>
      <w:r w:rsidRPr="00F53E3F">
        <w:rPr>
          <w:rFonts w:hint="eastAsia"/>
        </w:rPr>
        <w:t>测试设备与精度要求</w:t>
      </w:r>
      <w:r>
        <w:rPr>
          <w:rFonts w:hint="eastAsia"/>
        </w:rPr>
        <w:t>如下：</w:t>
      </w:r>
    </w:p>
    <w:p w14:paraId="2C38D701" w14:textId="77777777" w:rsidR="009C4C31" w:rsidRDefault="009C4C31" w:rsidP="00F53E3F">
      <w:pPr>
        <w:pStyle w:val="af5"/>
        <w:numPr>
          <w:ilvl w:val="0"/>
          <w:numId w:val="42"/>
        </w:numPr>
      </w:pPr>
      <w:r>
        <w:rPr>
          <w:rFonts w:hint="eastAsia"/>
        </w:rPr>
        <w:t>转矩转速传感器：精度等级不低于 0.2 级，用于测量输入 / 输出轴的转矩、转速；</w:t>
      </w:r>
    </w:p>
    <w:p w14:paraId="1B9D1968" w14:textId="77777777" w:rsidR="009C4C31" w:rsidRDefault="009C4C31" w:rsidP="00F53E3F">
      <w:pPr>
        <w:pStyle w:val="af5"/>
      </w:pPr>
      <w:r>
        <w:rPr>
          <w:rFonts w:hint="eastAsia"/>
        </w:rPr>
        <w:t>功率分析仪：精度等级不低于 0.5 级，用于测量输入功率、输出功率、电压、电流、频率；</w:t>
      </w:r>
    </w:p>
    <w:p w14:paraId="74E46EAA" w14:textId="77777777" w:rsidR="009C4C31" w:rsidRDefault="009C4C31" w:rsidP="00F53E3F">
      <w:pPr>
        <w:pStyle w:val="af5"/>
      </w:pPr>
      <w:r>
        <w:rPr>
          <w:rFonts w:hint="eastAsia"/>
        </w:rPr>
        <w:t>转速表：精度等级不低于 0.5 级，用于校准转速测量；</w:t>
      </w:r>
    </w:p>
    <w:p w14:paraId="7A765F53" w14:textId="77777777" w:rsidR="009C4C31" w:rsidRDefault="009C4C31" w:rsidP="00F53E3F">
      <w:pPr>
        <w:pStyle w:val="af5"/>
      </w:pPr>
      <w:r>
        <w:rPr>
          <w:rFonts w:hint="eastAsia"/>
        </w:rPr>
        <w:t>温度传感器、声级计、振动传感器：精度满足对应测试要求；</w:t>
      </w:r>
    </w:p>
    <w:p w14:paraId="22F81F3E" w14:textId="286C27C9" w:rsidR="009C4C31" w:rsidRDefault="009C4C31" w:rsidP="00F53E3F">
      <w:pPr>
        <w:pStyle w:val="af5"/>
      </w:pPr>
      <w:proofErr w:type="gramStart"/>
      <w:r>
        <w:rPr>
          <w:rFonts w:hint="eastAsia"/>
        </w:rPr>
        <w:t>测功机</w:t>
      </w:r>
      <w:proofErr w:type="gramEnd"/>
      <w:r>
        <w:rPr>
          <w:rFonts w:hint="eastAsia"/>
        </w:rPr>
        <w:t xml:space="preserve"> / 加载装置：应能准确调节载荷，量程覆盖额定载荷及 1.2 </w:t>
      </w:r>
      <w:proofErr w:type="gramStart"/>
      <w:r>
        <w:rPr>
          <w:rFonts w:hint="eastAsia"/>
        </w:rPr>
        <w:t>倍</w:t>
      </w:r>
      <w:proofErr w:type="gramEnd"/>
      <w:r>
        <w:rPr>
          <w:rFonts w:hint="eastAsia"/>
        </w:rPr>
        <w:t>常用载荷。</w:t>
      </w:r>
    </w:p>
    <w:p w14:paraId="7DE9A6B5" w14:textId="1A166E1A" w:rsidR="009C4C31" w:rsidRDefault="009C4C31" w:rsidP="00F53E3F">
      <w:pPr>
        <w:pStyle w:val="affe"/>
        <w:spacing w:before="120" w:after="120"/>
      </w:pPr>
      <w:r>
        <w:rPr>
          <w:rFonts w:hint="eastAsia"/>
        </w:rPr>
        <w:t>测试工况与数据采集</w:t>
      </w:r>
    </w:p>
    <w:p w14:paraId="07AD6618" w14:textId="77777777" w:rsidR="009C4C31" w:rsidRDefault="009C4C31" w:rsidP="00F53E3F">
      <w:pPr>
        <w:pStyle w:val="afffffffff2"/>
      </w:pPr>
      <w:r>
        <w:rPr>
          <w:rFonts w:hint="eastAsia"/>
        </w:rPr>
        <w:t>测试工况应至少包含以下三类：</w:t>
      </w:r>
    </w:p>
    <w:p w14:paraId="22324F68" w14:textId="77777777" w:rsidR="009C4C31" w:rsidRDefault="009C4C31" w:rsidP="00F53E3F">
      <w:pPr>
        <w:pStyle w:val="af5"/>
        <w:numPr>
          <w:ilvl w:val="0"/>
          <w:numId w:val="43"/>
        </w:numPr>
      </w:pPr>
      <w:r>
        <w:rPr>
          <w:rFonts w:hint="eastAsia"/>
        </w:rPr>
        <w:t>额定转速、额定载荷工况；</w:t>
      </w:r>
    </w:p>
    <w:p w14:paraId="7F1D1475" w14:textId="77777777" w:rsidR="009C4C31" w:rsidRDefault="009C4C31" w:rsidP="00F53E3F">
      <w:pPr>
        <w:pStyle w:val="af5"/>
      </w:pPr>
      <w:r>
        <w:rPr>
          <w:rFonts w:hint="eastAsia"/>
        </w:rPr>
        <w:t>常用工作转速、常用载荷工况；</w:t>
      </w:r>
    </w:p>
    <w:p w14:paraId="2283CA41" w14:textId="65546BCB" w:rsidR="009C4C31" w:rsidRDefault="009C4C31" w:rsidP="00F53E3F">
      <w:pPr>
        <w:pStyle w:val="af5"/>
      </w:pPr>
      <w:r>
        <w:rPr>
          <w:rFonts w:hint="eastAsia"/>
        </w:rPr>
        <w:t>典型中间工况（如 75% 额定载荷、50% 额定载荷）</w:t>
      </w:r>
      <w:r w:rsidR="00F53E3F">
        <w:rPr>
          <w:rFonts w:hint="eastAsia"/>
        </w:rPr>
        <w:t>，</w:t>
      </w:r>
    </w:p>
    <w:p w14:paraId="34F2F4A8" w14:textId="1E51D54E" w:rsidR="009C4C31" w:rsidRDefault="009C4C31" w:rsidP="00F53E3F">
      <w:pPr>
        <w:pStyle w:val="afffffffff2"/>
      </w:pPr>
      <w:r>
        <w:rPr>
          <w:rFonts w:hint="eastAsia"/>
        </w:rPr>
        <w:t xml:space="preserve">每个工况下，应连续采集不少于 3 </w:t>
      </w:r>
      <w:proofErr w:type="gramStart"/>
      <w:r>
        <w:rPr>
          <w:rFonts w:hint="eastAsia"/>
        </w:rPr>
        <w:t>组独立</w:t>
      </w:r>
      <w:proofErr w:type="gramEnd"/>
      <w:r>
        <w:rPr>
          <w:rFonts w:hint="eastAsia"/>
        </w:rPr>
        <w:t>有效数据，每组数据采集时间不少于 5 min，取平均值作为该工况测试结果</w:t>
      </w:r>
      <w:r w:rsidR="00F53E3F">
        <w:rPr>
          <w:rFonts w:hint="eastAsia"/>
        </w:rPr>
        <w:t>。</w:t>
      </w:r>
    </w:p>
    <w:p w14:paraId="67A0B116" w14:textId="77777777" w:rsidR="009C4C31" w:rsidRDefault="009C4C31" w:rsidP="00F53E3F">
      <w:pPr>
        <w:pStyle w:val="afffffffff2"/>
      </w:pPr>
      <w:r>
        <w:rPr>
          <w:rFonts w:hint="eastAsia"/>
        </w:rPr>
        <w:t>数据采集内容应包括：输入功率、输出功率、转速、转矩、温度、振动、噪声等。</w:t>
      </w:r>
    </w:p>
    <w:p w14:paraId="3D59CAC9" w14:textId="37D5C70A" w:rsidR="009C4C31" w:rsidRDefault="009C4C31" w:rsidP="00F53E3F">
      <w:pPr>
        <w:pStyle w:val="affe"/>
        <w:spacing w:before="120" w:after="120"/>
      </w:pPr>
      <w:r>
        <w:rPr>
          <w:rFonts w:hint="eastAsia"/>
        </w:rPr>
        <w:t>热稳定与测试时长</w:t>
      </w:r>
    </w:p>
    <w:p w14:paraId="31A92627" w14:textId="77777777" w:rsidR="00F53E3F" w:rsidRDefault="009C4C31" w:rsidP="00F53E3F">
      <w:pPr>
        <w:pStyle w:val="afffffffff2"/>
      </w:pPr>
      <w:r>
        <w:rPr>
          <w:rFonts w:hint="eastAsia"/>
        </w:rPr>
        <w:t>测试应在传动系统热稳定后进行。</w:t>
      </w:r>
    </w:p>
    <w:p w14:paraId="7A3FB1DF" w14:textId="77777777" w:rsidR="00F53E3F" w:rsidRDefault="009C4C31" w:rsidP="00F53E3F">
      <w:pPr>
        <w:pStyle w:val="afffffffff2"/>
      </w:pPr>
      <w:r>
        <w:rPr>
          <w:rFonts w:hint="eastAsia"/>
        </w:rPr>
        <w:t>热稳定判定标准为：</w:t>
      </w:r>
    </w:p>
    <w:p w14:paraId="3FC9B2CD" w14:textId="3D261D52" w:rsidR="00F53E3F" w:rsidRDefault="009C4C31" w:rsidP="00F53E3F">
      <w:pPr>
        <w:pStyle w:val="af5"/>
        <w:numPr>
          <w:ilvl w:val="0"/>
          <w:numId w:val="44"/>
        </w:numPr>
      </w:pPr>
      <w:r>
        <w:rPr>
          <w:rFonts w:hint="eastAsia"/>
        </w:rPr>
        <w:t>连续 30 min 内，轴承温度、箱体温度、润滑油温度变化值不大于 1℃/h</w:t>
      </w:r>
      <w:r w:rsidR="00F53E3F">
        <w:rPr>
          <w:rFonts w:hint="eastAsia"/>
        </w:rPr>
        <w:t>；</w:t>
      </w:r>
    </w:p>
    <w:p w14:paraId="064F9AB1" w14:textId="46E2672E" w:rsidR="009C4C31" w:rsidRDefault="009C4C31" w:rsidP="00F53E3F">
      <w:pPr>
        <w:pStyle w:val="af5"/>
      </w:pPr>
      <w:r>
        <w:rPr>
          <w:rFonts w:hint="eastAsia"/>
        </w:rPr>
        <w:t>每个工况的稳定运行持续时间不少于 30 min，确保效率、温升、噪声等参数趋于稳定</w:t>
      </w:r>
      <w:r w:rsidR="00F53E3F">
        <w:rPr>
          <w:rFonts w:hint="eastAsia"/>
        </w:rPr>
        <w:t>。</w:t>
      </w:r>
    </w:p>
    <w:p w14:paraId="36EE34D8" w14:textId="77777777" w:rsidR="009C4C31" w:rsidRDefault="009C4C31" w:rsidP="00F53E3F">
      <w:pPr>
        <w:pStyle w:val="afffffffff2"/>
      </w:pPr>
      <w:r>
        <w:rPr>
          <w:rFonts w:hint="eastAsia"/>
        </w:rPr>
        <w:t>测试过程中应避免突然负载变化、频繁启停、外界强烈干扰。</w:t>
      </w:r>
    </w:p>
    <w:p w14:paraId="78E7E3E3" w14:textId="1E01065D" w:rsidR="009C4C31" w:rsidRDefault="009C4C31" w:rsidP="002135F9">
      <w:pPr>
        <w:pStyle w:val="affd"/>
        <w:spacing w:before="120" w:after="120"/>
      </w:pPr>
      <w:bookmarkStart w:id="80" w:name="_Toc226709680"/>
      <w:r>
        <w:rPr>
          <w:rFonts w:hint="eastAsia"/>
        </w:rPr>
        <w:t>评价规则</w:t>
      </w:r>
      <w:bookmarkEnd w:id="80"/>
    </w:p>
    <w:p w14:paraId="72CEA8A0" w14:textId="22528929" w:rsidR="009C4C31" w:rsidRDefault="009C4C31" w:rsidP="00F53E3F">
      <w:pPr>
        <w:pStyle w:val="affe"/>
        <w:spacing w:before="120" w:after="120"/>
      </w:pPr>
      <w:r>
        <w:rPr>
          <w:rFonts w:hint="eastAsia"/>
        </w:rPr>
        <w:t>安全评价</w:t>
      </w:r>
    </w:p>
    <w:p w14:paraId="16BC3235" w14:textId="58577BC4" w:rsidR="009C4C31" w:rsidRDefault="009C4C31" w:rsidP="00F53E3F">
      <w:pPr>
        <w:pStyle w:val="afffff7"/>
        <w:ind w:firstLine="420"/>
      </w:pPr>
      <w:r>
        <w:rPr>
          <w:rFonts w:hint="eastAsia"/>
        </w:rPr>
        <w:lastRenderedPageBreak/>
        <w:t>安全评价应对 7.2 条全部检测项目进行逐项判定，所有项目均合格，则判定为安全合格；若任一项检测不合格，则判定为安全不合格；安全不合格的传动系统，不得投入使用，应完成整改并重新检测合格后方可使用。</w:t>
      </w:r>
    </w:p>
    <w:p w14:paraId="238EF6DE" w14:textId="35D030FA" w:rsidR="009C4C31" w:rsidRDefault="009C4C31" w:rsidP="00F53E3F">
      <w:pPr>
        <w:pStyle w:val="affe"/>
        <w:spacing w:before="120" w:after="120"/>
      </w:pPr>
      <w:r>
        <w:rPr>
          <w:rFonts w:hint="eastAsia"/>
        </w:rPr>
        <w:t>能效评价</w:t>
      </w:r>
    </w:p>
    <w:p w14:paraId="3EA16C9A" w14:textId="7A5E8425" w:rsidR="009C4C31" w:rsidRDefault="009C4C31" w:rsidP="00F53E3F">
      <w:pPr>
        <w:pStyle w:val="afffffffff2"/>
      </w:pPr>
      <w:r>
        <w:rPr>
          <w:rFonts w:hint="eastAsia"/>
        </w:rPr>
        <w:t>能效评价以本文件表 2 规定的最低传动效率限值为基本依据</w:t>
      </w:r>
      <w:r w:rsidR="00F53E3F">
        <w:rPr>
          <w:rFonts w:hint="eastAsia"/>
        </w:rPr>
        <w:t>。</w:t>
      </w:r>
    </w:p>
    <w:p w14:paraId="51D03480" w14:textId="77777777" w:rsidR="009C4C31" w:rsidRDefault="009C4C31" w:rsidP="00F53E3F">
      <w:pPr>
        <w:pStyle w:val="afffffffff2"/>
      </w:pPr>
      <w:r>
        <w:rPr>
          <w:rFonts w:hint="eastAsia"/>
        </w:rPr>
        <w:t>测试结果需同时满足：</w:t>
      </w:r>
    </w:p>
    <w:p w14:paraId="3B7AE333" w14:textId="77777777" w:rsidR="009C4C31" w:rsidRDefault="009C4C31" w:rsidP="00F53E3F">
      <w:pPr>
        <w:pStyle w:val="af5"/>
        <w:numPr>
          <w:ilvl w:val="0"/>
          <w:numId w:val="45"/>
        </w:numPr>
      </w:pPr>
      <w:r>
        <w:rPr>
          <w:rFonts w:hint="eastAsia"/>
        </w:rPr>
        <w:t>各工况效率不低于对应传动类型、结构形式的最低效率限值；</w:t>
      </w:r>
    </w:p>
    <w:p w14:paraId="558E98A3" w14:textId="4A6FE030" w:rsidR="009C4C31" w:rsidRDefault="009C4C31" w:rsidP="00F53E3F">
      <w:pPr>
        <w:pStyle w:val="af5"/>
      </w:pPr>
      <w:r>
        <w:rPr>
          <w:rFonts w:hint="eastAsia"/>
        </w:rPr>
        <w:t>满足本文件第 6.7 条对应的能效等级要求；</w:t>
      </w:r>
    </w:p>
    <w:p w14:paraId="5A827F94" w14:textId="77777777" w:rsidR="009C4C31" w:rsidRDefault="009C4C31" w:rsidP="00F53E3F">
      <w:pPr>
        <w:pStyle w:val="af5"/>
      </w:pPr>
      <w:r>
        <w:rPr>
          <w:rFonts w:hint="eastAsia"/>
        </w:rPr>
        <w:t>同时满足以上条件的，判定为能效合格；</w:t>
      </w:r>
    </w:p>
    <w:p w14:paraId="5B652CDA" w14:textId="77777777" w:rsidR="009C4C31" w:rsidRDefault="009C4C31" w:rsidP="00F53E3F">
      <w:pPr>
        <w:pStyle w:val="af5"/>
      </w:pPr>
      <w:r>
        <w:rPr>
          <w:rFonts w:hint="eastAsia"/>
        </w:rPr>
        <w:t>若任</w:t>
      </w:r>
      <w:proofErr w:type="gramStart"/>
      <w:r>
        <w:rPr>
          <w:rFonts w:hint="eastAsia"/>
        </w:rPr>
        <w:t>一</w:t>
      </w:r>
      <w:proofErr w:type="gramEnd"/>
      <w:r>
        <w:rPr>
          <w:rFonts w:hint="eastAsia"/>
        </w:rPr>
        <w:t>工况效率低于最低效率限值，或达不到对应能效等级要求，则判定为能效不合格。</w:t>
      </w:r>
    </w:p>
    <w:p w14:paraId="6D228EB5" w14:textId="0757DC62" w:rsidR="009C4C31" w:rsidRDefault="009C4C31" w:rsidP="00AD56D8">
      <w:pPr>
        <w:pStyle w:val="affe"/>
        <w:spacing w:before="120" w:after="120"/>
      </w:pPr>
      <w:r>
        <w:rPr>
          <w:rFonts w:hint="eastAsia"/>
        </w:rPr>
        <w:t>综合评价</w:t>
      </w:r>
    </w:p>
    <w:p w14:paraId="61C9B14F" w14:textId="77777777" w:rsidR="009C4C31" w:rsidRDefault="009C4C31" w:rsidP="009C4C31">
      <w:pPr>
        <w:pStyle w:val="afffff7"/>
        <w:ind w:firstLine="420"/>
      </w:pPr>
      <w:r>
        <w:rPr>
          <w:rFonts w:hint="eastAsia"/>
        </w:rPr>
        <w:t>综合评价应同时满足安全评价与能效评价要求：</w:t>
      </w:r>
    </w:p>
    <w:p w14:paraId="11A411C6" w14:textId="77777777" w:rsidR="009C4C31" w:rsidRDefault="009C4C31" w:rsidP="00F53E3F">
      <w:pPr>
        <w:pStyle w:val="af5"/>
        <w:numPr>
          <w:ilvl w:val="0"/>
          <w:numId w:val="46"/>
        </w:numPr>
      </w:pPr>
      <w:r>
        <w:rPr>
          <w:rFonts w:hint="eastAsia"/>
        </w:rPr>
        <w:t>安全合格 + 能效合格 → 判定为优化合格；</w:t>
      </w:r>
    </w:p>
    <w:p w14:paraId="37AF960B" w14:textId="41CE5F9F" w:rsidR="009C4C31" w:rsidRDefault="009C4C31" w:rsidP="00F53E3F">
      <w:pPr>
        <w:pStyle w:val="af5"/>
      </w:pPr>
      <w:r>
        <w:rPr>
          <w:rFonts w:hint="eastAsia"/>
        </w:rPr>
        <w:t>安全不合格 或 能效不合格 → 判定为优化不合格；</w:t>
      </w:r>
    </w:p>
    <w:p w14:paraId="5A0B563E" w14:textId="63E8D23F" w:rsidR="009C4C31" w:rsidRDefault="009C4C31" w:rsidP="00F53E3F">
      <w:pPr>
        <w:pStyle w:val="af5"/>
      </w:pPr>
      <w:r>
        <w:rPr>
          <w:rFonts w:hint="eastAsia"/>
        </w:rPr>
        <w:t>优化合格的传动系统，方可出具优化验收报告，进行归档、交付与使用。</w:t>
      </w:r>
    </w:p>
    <w:p w14:paraId="7FF86834" w14:textId="17FE21E0" w:rsidR="009C4C31" w:rsidRDefault="009C4C31" w:rsidP="002135F9">
      <w:pPr>
        <w:pStyle w:val="affc"/>
        <w:spacing w:before="240" w:after="240"/>
      </w:pPr>
      <w:bookmarkStart w:id="81" w:name="_Toc226709681"/>
      <w:r>
        <w:rPr>
          <w:rFonts w:hint="eastAsia"/>
        </w:rPr>
        <w:t>优化实施与维护管理</w:t>
      </w:r>
      <w:bookmarkEnd w:id="81"/>
    </w:p>
    <w:p w14:paraId="77C2915E" w14:textId="40F86668" w:rsidR="009C4C31" w:rsidRDefault="009C4C31" w:rsidP="00AD56D8">
      <w:pPr>
        <w:pStyle w:val="affd"/>
        <w:spacing w:before="120" w:after="120"/>
      </w:pPr>
      <w:bookmarkStart w:id="82" w:name="_Toc226709682"/>
      <w:r>
        <w:rPr>
          <w:rFonts w:hint="eastAsia"/>
        </w:rPr>
        <w:t>优化实施流程</w:t>
      </w:r>
      <w:bookmarkEnd w:id="82"/>
    </w:p>
    <w:p w14:paraId="52C73F4E" w14:textId="73E0CB8C" w:rsidR="009C4C31" w:rsidRDefault="009C4C31" w:rsidP="00F53E3F">
      <w:pPr>
        <w:pStyle w:val="affe"/>
        <w:spacing w:before="120" w:after="120"/>
      </w:pPr>
      <w:r>
        <w:rPr>
          <w:rFonts w:hint="eastAsia"/>
        </w:rPr>
        <w:t>现状诊断</w:t>
      </w:r>
    </w:p>
    <w:p w14:paraId="52D5F16C" w14:textId="3E75DBC9" w:rsidR="00E03E2D" w:rsidRPr="00E03E2D" w:rsidRDefault="00E03E2D" w:rsidP="00E03E2D">
      <w:pPr>
        <w:pStyle w:val="afffff7"/>
        <w:ind w:firstLine="420"/>
      </w:pPr>
      <w:r w:rsidRPr="00E03E2D">
        <w:rPr>
          <w:rFonts w:hint="eastAsia"/>
        </w:rPr>
        <w:t>现状诊断</w:t>
      </w:r>
      <w:r>
        <w:rPr>
          <w:rFonts w:hint="eastAsia"/>
        </w:rPr>
        <w:t>流程如下：</w:t>
      </w:r>
    </w:p>
    <w:p w14:paraId="40D4865A" w14:textId="77777777" w:rsidR="009C4C31" w:rsidRDefault="009C4C31" w:rsidP="00E03E2D">
      <w:pPr>
        <w:pStyle w:val="af5"/>
        <w:numPr>
          <w:ilvl w:val="0"/>
          <w:numId w:val="47"/>
        </w:numPr>
      </w:pPr>
      <w:r>
        <w:rPr>
          <w:rFonts w:hint="eastAsia"/>
        </w:rPr>
        <w:t>收集传动系统基础资料：设计文件、制造资料、运行记录、维护记录、故障记录；</w:t>
      </w:r>
    </w:p>
    <w:p w14:paraId="3432FD91" w14:textId="77777777" w:rsidR="009C4C31" w:rsidRDefault="009C4C31" w:rsidP="00E03E2D">
      <w:pPr>
        <w:pStyle w:val="af5"/>
      </w:pPr>
      <w:r>
        <w:rPr>
          <w:rFonts w:hint="eastAsia"/>
        </w:rPr>
        <w:t>现场测试与评估：测定传动效率、振动、温度、噪声、安全保护功能，识别效率偏低、故障频发、安全隐患等问题；</w:t>
      </w:r>
    </w:p>
    <w:p w14:paraId="7BDEC99B" w14:textId="590A8721" w:rsidR="009C4C31" w:rsidRDefault="009C4C31" w:rsidP="00E03E2D">
      <w:pPr>
        <w:pStyle w:val="af5"/>
      </w:pPr>
      <w:r>
        <w:rPr>
          <w:rFonts w:hint="eastAsia"/>
        </w:rPr>
        <w:t>综合分析：确定主要优化方向，包括结构优化、精度优化、润滑优化、控制策略优化、安全保护优化等。</w:t>
      </w:r>
    </w:p>
    <w:p w14:paraId="09FFE44F" w14:textId="46E84E24" w:rsidR="009C4C31" w:rsidRDefault="009C4C31" w:rsidP="00F53E3F">
      <w:pPr>
        <w:pStyle w:val="affe"/>
        <w:spacing w:before="120" w:after="120"/>
      </w:pPr>
      <w:r>
        <w:rPr>
          <w:rFonts w:hint="eastAsia"/>
        </w:rPr>
        <w:t>方案设计</w:t>
      </w:r>
    </w:p>
    <w:p w14:paraId="38E65569" w14:textId="30F076D8" w:rsidR="009C4C31" w:rsidRDefault="00E03E2D" w:rsidP="00E03E2D">
      <w:pPr>
        <w:pStyle w:val="afffffffff2"/>
      </w:pPr>
      <w:r>
        <w:rPr>
          <w:rFonts w:hint="eastAsia"/>
        </w:rPr>
        <w:t>应</w:t>
      </w:r>
      <w:r w:rsidR="009C4C31">
        <w:rPr>
          <w:rFonts w:hint="eastAsia"/>
        </w:rPr>
        <w:t>根据现状诊断结果，制定安全能效优化实施方案，明确优化内容、目标、技术路线、材料选型、润滑方案、控制策略</w:t>
      </w:r>
      <w:r>
        <w:rPr>
          <w:rFonts w:hint="eastAsia"/>
        </w:rPr>
        <w:t>、</w:t>
      </w:r>
    </w:p>
    <w:p w14:paraId="257692C2" w14:textId="4ACFB27C" w:rsidR="009C4C31" w:rsidRDefault="009C4C31" w:rsidP="00E03E2D">
      <w:pPr>
        <w:pStyle w:val="afffffffff2"/>
      </w:pPr>
      <w:r>
        <w:rPr>
          <w:rFonts w:hint="eastAsia"/>
        </w:rPr>
        <w:t>方案应包括结构改造设计、零部件更换清单、精度调整要求、润滑系统优化方案、安全保护升级方案、监测与预警配置方案；对涉及重大结构改动或安全保护升级的方案，应进行技术论证、专家评审，必要时进行仿真分析验证。</w:t>
      </w:r>
    </w:p>
    <w:p w14:paraId="50E8DE43" w14:textId="17FB6ECF" w:rsidR="009C4C31" w:rsidRDefault="009C4C31" w:rsidP="00AD56D8">
      <w:pPr>
        <w:pStyle w:val="affe"/>
        <w:spacing w:before="120" w:after="120"/>
      </w:pPr>
      <w:r>
        <w:rPr>
          <w:rFonts w:hint="eastAsia"/>
        </w:rPr>
        <w:t>校核验证</w:t>
      </w:r>
    </w:p>
    <w:p w14:paraId="10A39C9D" w14:textId="72C7A776" w:rsidR="009C4C31" w:rsidRDefault="00E03E2D" w:rsidP="00E03E2D">
      <w:pPr>
        <w:pStyle w:val="afffff7"/>
        <w:ind w:firstLine="420"/>
      </w:pPr>
      <w:r w:rsidRPr="00E03E2D">
        <w:rPr>
          <w:rFonts w:hint="eastAsia"/>
        </w:rPr>
        <w:t>校核验证</w:t>
      </w:r>
      <w:r>
        <w:rPr>
          <w:rFonts w:hint="eastAsia"/>
        </w:rPr>
        <w:t>要求如下：</w:t>
      </w:r>
    </w:p>
    <w:p w14:paraId="6FBBF891" w14:textId="77777777" w:rsidR="009C4C31" w:rsidRDefault="009C4C31" w:rsidP="00E03E2D">
      <w:pPr>
        <w:pStyle w:val="af5"/>
        <w:numPr>
          <w:ilvl w:val="0"/>
          <w:numId w:val="48"/>
        </w:numPr>
      </w:pPr>
      <w:r>
        <w:rPr>
          <w:rFonts w:hint="eastAsia"/>
        </w:rPr>
        <w:t>对优化方案进行强度、刚度、疲劳寿命、效率、温升、动力学等校核计算；</w:t>
      </w:r>
    </w:p>
    <w:p w14:paraId="193BC219" w14:textId="77777777" w:rsidR="009C4C31" w:rsidRDefault="009C4C31" w:rsidP="00E03E2D">
      <w:pPr>
        <w:pStyle w:val="af5"/>
      </w:pPr>
      <w:r>
        <w:rPr>
          <w:rFonts w:hint="eastAsia"/>
        </w:rPr>
        <w:t>对高速、重载、高危工况传动系统，应进行有限元分析、多体动力学仿真，验证结构强度、振动特性、安全裕度及能效提升效果；</w:t>
      </w:r>
    </w:p>
    <w:p w14:paraId="2491F075" w14:textId="77777777" w:rsidR="009C4C31" w:rsidRDefault="009C4C31" w:rsidP="00E03E2D">
      <w:pPr>
        <w:pStyle w:val="af5"/>
      </w:pPr>
      <w:r>
        <w:rPr>
          <w:rFonts w:hint="eastAsia"/>
        </w:rPr>
        <w:t>对关键零部件更换，应进行进场前检测与质量复核，确保材料性能、尺寸精度满足要求。</w:t>
      </w:r>
    </w:p>
    <w:p w14:paraId="6733DCEF" w14:textId="2E6E8F61" w:rsidR="009C4C31" w:rsidRDefault="009C4C31" w:rsidP="00E03E2D">
      <w:pPr>
        <w:pStyle w:val="affe"/>
        <w:spacing w:before="120" w:after="120"/>
      </w:pPr>
      <w:r>
        <w:rPr>
          <w:rFonts w:hint="eastAsia"/>
        </w:rPr>
        <w:t>零部件更换与改造</w:t>
      </w:r>
    </w:p>
    <w:p w14:paraId="5D7A961D" w14:textId="20CC40F1" w:rsidR="00E03E2D" w:rsidRPr="00E03E2D" w:rsidRDefault="00E03E2D" w:rsidP="00E03E2D">
      <w:pPr>
        <w:pStyle w:val="afffff7"/>
        <w:ind w:firstLine="420"/>
      </w:pPr>
      <w:r w:rsidRPr="00E03E2D">
        <w:rPr>
          <w:rFonts w:hint="eastAsia"/>
        </w:rPr>
        <w:t>零部件更换与改造</w:t>
      </w:r>
      <w:r>
        <w:rPr>
          <w:rFonts w:hint="eastAsia"/>
        </w:rPr>
        <w:t>要求如下：</w:t>
      </w:r>
    </w:p>
    <w:p w14:paraId="4BAFB7A2" w14:textId="77777777" w:rsidR="009C4C31" w:rsidRDefault="009C4C31" w:rsidP="00E03E2D">
      <w:pPr>
        <w:pStyle w:val="af5"/>
        <w:numPr>
          <w:ilvl w:val="0"/>
          <w:numId w:val="49"/>
        </w:numPr>
      </w:pPr>
      <w:r>
        <w:rPr>
          <w:rFonts w:hint="eastAsia"/>
        </w:rPr>
        <w:t>按方案要求更换磨损、失效、不合</w:t>
      </w:r>
      <w:proofErr w:type="gramStart"/>
      <w:r>
        <w:rPr>
          <w:rFonts w:hint="eastAsia"/>
        </w:rPr>
        <w:t>规</w:t>
      </w:r>
      <w:proofErr w:type="gramEnd"/>
      <w:r>
        <w:rPr>
          <w:rFonts w:hint="eastAsia"/>
        </w:rPr>
        <w:t>的零部件，升级结构形式与精度等级；</w:t>
      </w:r>
    </w:p>
    <w:p w14:paraId="2F249087" w14:textId="77777777" w:rsidR="009C4C31" w:rsidRDefault="009C4C31" w:rsidP="00E03E2D">
      <w:pPr>
        <w:pStyle w:val="af5"/>
      </w:pPr>
      <w:r>
        <w:rPr>
          <w:rFonts w:hint="eastAsia"/>
        </w:rPr>
        <w:t>对传动系统进行结构改造、装配调整、润滑系统改造、控制策略改造；</w:t>
      </w:r>
    </w:p>
    <w:p w14:paraId="28C95A3E" w14:textId="77777777" w:rsidR="009C4C31" w:rsidRDefault="009C4C31" w:rsidP="00E03E2D">
      <w:pPr>
        <w:pStyle w:val="af5"/>
      </w:pPr>
      <w:r>
        <w:rPr>
          <w:rFonts w:hint="eastAsia"/>
        </w:rPr>
        <w:t>改造过程应做好过程记录，包括拆卸步骤、更换件编号、装配参数、调整量等，实现可追溯。</w:t>
      </w:r>
    </w:p>
    <w:p w14:paraId="62DE4738" w14:textId="3BE5AC2F" w:rsidR="009C4C31" w:rsidRDefault="009C4C31" w:rsidP="00E03E2D">
      <w:pPr>
        <w:pStyle w:val="affe"/>
        <w:spacing w:before="120" w:after="120"/>
      </w:pPr>
      <w:r>
        <w:rPr>
          <w:rFonts w:hint="eastAsia"/>
        </w:rPr>
        <w:t>装配调试</w:t>
      </w:r>
    </w:p>
    <w:p w14:paraId="568D3B63" w14:textId="75622C76" w:rsidR="00E03E2D" w:rsidRDefault="00E03E2D" w:rsidP="009C4C31">
      <w:pPr>
        <w:pStyle w:val="afffff7"/>
        <w:ind w:firstLine="420"/>
      </w:pPr>
      <w:r w:rsidRPr="00E03E2D">
        <w:rPr>
          <w:rFonts w:hint="eastAsia"/>
        </w:rPr>
        <w:lastRenderedPageBreak/>
        <w:t>装配调试</w:t>
      </w:r>
      <w:r>
        <w:rPr>
          <w:rFonts w:hint="eastAsia"/>
        </w:rPr>
        <w:t>流程如下：</w:t>
      </w:r>
    </w:p>
    <w:p w14:paraId="045F22D0" w14:textId="6E9EA0D7" w:rsidR="009C4C31" w:rsidRDefault="009C4C31" w:rsidP="00E03E2D">
      <w:pPr>
        <w:pStyle w:val="af5"/>
        <w:numPr>
          <w:ilvl w:val="0"/>
          <w:numId w:val="50"/>
        </w:numPr>
      </w:pPr>
      <w:r>
        <w:rPr>
          <w:rFonts w:hint="eastAsia"/>
        </w:rPr>
        <w:t>严格按设计及工艺要求进行装配，控制同轴度、平行度、中心距、间隙、预紧力、张紧力等关键参数；</w:t>
      </w:r>
    </w:p>
    <w:p w14:paraId="50C73584" w14:textId="77777777" w:rsidR="009C4C31" w:rsidRDefault="009C4C31" w:rsidP="00E03E2D">
      <w:pPr>
        <w:pStyle w:val="af5"/>
      </w:pPr>
      <w:r>
        <w:rPr>
          <w:rFonts w:hint="eastAsia"/>
        </w:rPr>
        <w:t>完成润滑系统加注、调整，确保油位、油路、密封符合要求；</w:t>
      </w:r>
    </w:p>
    <w:p w14:paraId="055CEC63" w14:textId="77777777" w:rsidR="009C4C31" w:rsidRDefault="009C4C31" w:rsidP="00E03E2D">
      <w:pPr>
        <w:pStyle w:val="af5"/>
      </w:pPr>
      <w:r>
        <w:rPr>
          <w:rFonts w:hint="eastAsia"/>
        </w:rPr>
        <w:t>对电气系统、安全保护装置、监测装置进行接线、调试、校准，确保功能正常。</w:t>
      </w:r>
    </w:p>
    <w:p w14:paraId="19A55B86" w14:textId="5E016C2B" w:rsidR="009C4C31" w:rsidRDefault="009C4C31" w:rsidP="00E03E2D">
      <w:pPr>
        <w:pStyle w:val="affe"/>
        <w:spacing w:before="120" w:after="120"/>
      </w:pPr>
      <w:r>
        <w:rPr>
          <w:rFonts w:hint="eastAsia"/>
        </w:rPr>
        <w:t>空载试运行</w:t>
      </w:r>
    </w:p>
    <w:p w14:paraId="77B4D2A8" w14:textId="4499840A" w:rsidR="009C4C31" w:rsidRDefault="009C4C31" w:rsidP="00E03E2D">
      <w:pPr>
        <w:pStyle w:val="afffffffff2"/>
      </w:pPr>
      <w:r>
        <w:rPr>
          <w:rFonts w:hint="eastAsia"/>
        </w:rPr>
        <w:t>启动传动系统，在无负载或轻载条件下运行，试运行不少于 2 小时</w:t>
      </w:r>
      <w:r w:rsidR="00E03E2D">
        <w:rPr>
          <w:rFonts w:hint="eastAsia"/>
        </w:rPr>
        <w:t>。</w:t>
      </w:r>
    </w:p>
    <w:p w14:paraId="6F0272F6" w14:textId="09754935" w:rsidR="009C4C31" w:rsidRDefault="009C4C31" w:rsidP="00E03E2D">
      <w:pPr>
        <w:pStyle w:val="afffffffff2"/>
      </w:pPr>
      <w:r>
        <w:rPr>
          <w:rFonts w:hint="eastAsia"/>
        </w:rPr>
        <w:t>运行状态</w:t>
      </w:r>
      <w:r w:rsidR="00E03E2D">
        <w:rPr>
          <w:rFonts w:hint="eastAsia"/>
        </w:rPr>
        <w:t>应检查</w:t>
      </w:r>
      <w:r>
        <w:rPr>
          <w:rFonts w:hint="eastAsia"/>
        </w:rPr>
        <w:t>振动、噪声、温度、转向、旋转方向、制动、</w:t>
      </w:r>
      <w:proofErr w:type="gramStart"/>
      <w:r>
        <w:rPr>
          <w:rFonts w:hint="eastAsia"/>
        </w:rPr>
        <w:t>联锁</w:t>
      </w:r>
      <w:proofErr w:type="gramEnd"/>
      <w:r>
        <w:rPr>
          <w:rFonts w:hint="eastAsia"/>
        </w:rPr>
        <w:t>、预警功能</w:t>
      </w:r>
      <w:r w:rsidR="00E03E2D">
        <w:rPr>
          <w:rFonts w:hint="eastAsia"/>
        </w:rPr>
        <w:t>。</w:t>
      </w:r>
    </w:p>
    <w:p w14:paraId="4C0131FD" w14:textId="3F822CE3" w:rsidR="009C4C31" w:rsidRDefault="009C4C31" w:rsidP="00E03E2D">
      <w:pPr>
        <w:pStyle w:val="afffffffff2"/>
      </w:pPr>
      <w:r>
        <w:rPr>
          <w:rFonts w:hint="eastAsia"/>
        </w:rPr>
        <w:t>空载试运行中不得出现异常声响、剧烈振动、温度快速上升、安全保护误动作/</w:t>
      </w:r>
      <w:proofErr w:type="gramStart"/>
      <w:r>
        <w:rPr>
          <w:rFonts w:hint="eastAsia"/>
        </w:rPr>
        <w:t>不</w:t>
      </w:r>
      <w:proofErr w:type="gramEnd"/>
      <w:r>
        <w:rPr>
          <w:rFonts w:hint="eastAsia"/>
        </w:rPr>
        <w:t>动作，发现问题及时调整。</w:t>
      </w:r>
    </w:p>
    <w:p w14:paraId="5FDFE0F2" w14:textId="3C239246" w:rsidR="009C4C31" w:rsidRDefault="009C4C31" w:rsidP="00E03E2D">
      <w:pPr>
        <w:pStyle w:val="affe"/>
        <w:spacing w:before="120" w:after="120"/>
      </w:pPr>
      <w:r>
        <w:rPr>
          <w:rFonts w:hint="eastAsia"/>
        </w:rPr>
        <w:t>负载试运行</w:t>
      </w:r>
    </w:p>
    <w:p w14:paraId="2AC580D4" w14:textId="4EEEEB5F" w:rsidR="009C4C31" w:rsidRDefault="009C4C31" w:rsidP="00E03E2D">
      <w:pPr>
        <w:pStyle w:val="afffffffff2"/>
      </w:pPr>
      <w:r>
        <w:rPr>
          <w:rFonts w:hint="eastAsia"/>
        </w:rPr>
        <w:t>逐步增加载荷，进行分级负载试运行，</w:t>
      </w:r>
      <w:proofErr w:type="gramStart"/>
      <w:r>
        <w:rPr>
          <w:rFonts w:hint="eastAsia"/>
        </w:rPr>
        <w:t>总试运行</w:t>
      </w:r>
      <w:proofErr w:type="gramEnd"/>
      <w:r>
        <w:rPr>
          <w:rFonts w:hint="eastAsia"/>
        </w:rPr>
        <w:t>时长不少于 4 小时</w:t>
      </w:r>
      <w:r w:rsidR="00E03E2D">
        <w:rPr>
          <w:rFonts w:hint="eastAsia"/>
        </w:rPr>
        <w:t>，</w:t>
      </w:r>
    </w:p>
    <w:p w14:paraId="75EC017B" w14:textId="2CB7DEF2" w:rsidR="009C4C31" w:rsidRDefault="009C4C31" w:rsidP="00E03E2D">
      <w:pPr>
        <w:pStyle w:val="afffffffff2"/>
      </w:pPr>
      <w:r>
        <w:rPr>
          <w:rFonts w:hint="eastAsia"/>
        </w:rPr>
        <w:t>在各载荷等级下，测试并记录：效率、温升、振动、噪声、转矩、转速、安全保护响应</w:t>
      </w:r>
      <w:r w:rsidR="00E03E2D">
        <w:rPr>
          <w:rFonts w:hint="eastAsia"/>
        </w:rPr>
        <w:t>，</w:t>
      </w:r>
    </w:p>
    <w:p w14:paraId="7A01BBEC" w14:textId="73862502" w:rsidR="009C4C31" w:rsidRDefault="009C4C31" w:rsidP="00E03E2D">
      <w:pPr>
        <w:pStyle w:val="afffffffff2"/>
      </w:pPr>
      <w:r>
        <w:rPr>
          <w:rFonts w:hint="eastAsia"/>
        </w:rPr>
        <w:t>负载试运行应验证系统在全载荷范围内运行稳定、无卡滞、无冲击、无泄漏，安全保护功能有效。</w:t>
      </w:r>
    </w:p>
    <w:p w14:paraId="6DA9877E" w14:textId="4A1894DF" w:rsidR="009C4C31" w:rsidRDefault="009C4C31" w:rsidP="00E03E2D">
      <w:pPr>
        <w:pStyle w:val="affe"/>
        <w:spacing w:before="120" w:after="120"/>
      </w:pPr>
      <w:r>
        <w:rPr>
          <w:rFonts w:hint="eastAsia"/>
        </w:rPr>
        <w:t>检测评价</w:t>
      </w:r>
    </w:p>
    <w:p w14:paraId="0BC3BD92" w14:textId="41605FDB" w:rsidR="009C4C31" w:rsidRDefault="009C4C31" w:rsidP="00E03E2D">
      <w:pPr>
        <w:pStyle w:val="afffff7"/>
        <w:ind w:firstLine="420"/>
      </w:pPr>
      <w:r>
        <w:rPr>
          <w:rFonts w:hint="eastAsia"/>
        </w:rPr>
        <w:t>按本文件第 7 章 “安全与能效检测评价方法”，对安全性能、能效指标进行全面测试；对比优化前后数据，评估安全提升效果、能效提升幅度、故障改善情况；</w:t>
      </w:r>
      <w:r w:rsidR="00E03E2D">
        <w:rPr>
          <w:rFonts w:hint="eastAsia"/>
        </w:rPr>
        <w:t>并</w:t>
      </w:r>
      <w:r>
        <w:rPr>
          <w:rFonts w:hint="eastAsia"/>
        </w:rPr>
        <w:t>出具评价报告，明确结论与建议。</w:t>
      </w:r>
    </w:p>
    <w:p w14:paraId="3697D94B" w14:textId="7A522FDD" w:rsidR="009C4C31" w:rsidRDefault="009C4C31" w:rsidP="00E03E2D">
      <w:pPr>
        <w:pStyle w:val="affe"/>
        <w:spacing w:before="120" w:after="120"/>
      </w:pPr>
      <w:r>
        <w:rPr>
          <w:rFonts w:hint="eastAsia"/>
        </w:rPr>
        <w:t>验收交付</w:t>
      </w:r>
    </w:p>
    <w:p w14:paraId="0E68ECF3" w14:textId="18721E0F" w:rsidR="009C4C31" w:rsidRDefault="009C4C31" w:rsidP="00E03E2D">
      <w:pPr>
        <w:pStyle w:val="afffff7"/>
        <w:ind w:firstLine="420"/>
      </w:pPr>
      <w:r>
        <w:rPr>
          <w:rFonts w:hint="eastAsia"/>
        </w:rPr>
        <w:t>验收资料应完整归档，包括：优化方案、论证报告、检测报告、调试记录、改造记录、维护清单、培训记录；对使用单位进行技术交底与操作培训，明确日常维护、安全注意事项、监测要求；验收合格后办理交付手续，正式投入使用。</w:t>
      </w:r>
    </w:p>
    <w:p w14:paraId="21B2E9DD" w14:textId="141C339D" w:rsidR="009C4C31" w:rsidRDefault="009C4C31" w:rsidP="00AD56D8">
      <w:pPr>
        <w:pStyle w:val="affd"/>
        <w:spacing w:before="120" w:after="120"/>
      </w:pPr>
      <w:bookmarkStart w:id="83" w:name="_Toc226709683"/>
      <w:r>
        <w:rPr>
          <w:rFonts w:hint="eastAsia"/>
        </w:rPr>
        <w:t>调试规范</w:t>
      </w:r>
      <w:bookmarkEnd w:id="83"/>
    </w:p>
    <w:p w14:paraId="2DA2E25D" w14:textId="5288A3D3" w:rsidR="009C4C31" w:rsidRDefault="009C4C31" w:rsidP="00E03E2D">
      <w:pPr>
        <w:pStyle w:val="affe"/>
        <w:spacing w:before="120" w:after="120"/>
      </w:pPr>
      <w:r>
        <w:rPr>
          <w:rFonts w:hint="eastAsia"/>
        </w:rPr>
        <w:t>调试时长</w:t>
      </w:r>
    </w:p>
    <w:p w14:paraId="1D6B513A" w14:textId="5F01C478" w:rsidR="009C4C31" w:rsidRDefault="009C4C31" w:rsidP="00E03E2D">
      <w:pPr>
        <w:pStyle w:val="afffff7"/>
        <w:ind w:firstLine="420"/>
      </w:pPr>
      <w:r>
        <w:rPr>
          <w:rFonts w:hint="eastAsia"/>
        </w:rPr>
        <w:t>空载调试连续运行时间不少于 2 小时；负载调试连续运行时间不少于 4 小时，且包含额定载荷下不少于 2 小时的稳定运行。</w:t>
      </w:r>
    </w:p>
    <w:p w14:paraId="64FC34EE" w14:textId="035F915B" w:rsidR="009C4C31" w:rsidRDefault="009C4C31" w:rsidP="00AD56D8">
      <w:pPr>
        <w:pStyle w:val="affe"/>
        <w:spacing w:before="120" w:after="120"/>
      </w:pPr>
      <w:r>
        <w:rPr>
          <w:rFonts w:hint="eastAsia"/>
        </w:rPr>
        <w:t>调试合格条件</w:t>
      </w:r>
    </w:p>
    <w:p w14:paraId="7B1A5CB7" w14:textId="39899C2D" w:rsidR="009C4C31" w:rsidRDefault="009C4C31" w:rsidP="00E03E2D">
      <w:pPr>
        <w:pStyle w:val="afffff7"/>
        <w:ind w:firstLine="420"/>
      </w:pPr>
      <w:r>
        <w:rPr>
          <w:rFonts w:hint="eastAsia"/>
        </w:rPr>
        <w:t>调试合格应同时满足以下要求：</w:t>
      </w:r>
    </w:p>
    <w:p w14:paraId="3D63CB6C" w14:textId="77777777" w:rsidR="009C4C31" w:rsidRDefault="009C4C31" w:rsidP="00E03E2D">
      <w:pPr>
        <w:pStyle w:val="af5"/>
        <w:numPr>
          <w:ilvl w:val="0"/>
          <w:numId w:val="51"/>
        </w:numPr>
      </w:pPr>
      <w:r>
        <w:rPr>
          <w:rFonts w:hint="eastAsia"/>
        </w:rPr>
        <w:t>系统运行平稳，无异常振动、无异常噪声、无异常温升、无泄漏；</w:t>
      </w:r>
    </w:p>
    <w:p w14:paraId="387FBA4A" w14:textId="77777777" w:rsidR="009C4C31" w:rsidRDefault="009C4C31" w:rsidP="00E03E2D">
      <w:pPr>
        <w:pStyle w:val="af5"/>
      </w:pPr>
      <w:r>
        <w:rPr>
          <w:rFonts w:hint="eastAsia"/>
        </w:rPr>
        <w:t>传动效率达到本文件规定的最低限值及对应能效等级要求；</w:t>
      </w:r>
    </w:p>
    <w:p w14:paraId="171A6A5F" w14:textId="77777777" w:rsidR="009C4C31" w:rsidRDefault="009C4C31" w:rsidP="00E03E2D">
      <w:pPr>
        <w:pStyle w:val="af5"/>
      </w:pPr>
      <w:r>
        <w:rPr>
          <w:rFonts w:hint="eastAsia"/>
        </w:rPr>
        <w:t>制动、</w:t>
      </w:r>
      <w:proofErr w:type="gramStart"/>
      <w:r>
        <w:rPr>
          <w:rFonts w:hint="eastAsia"/>
        </w:rPr>
        <w:t>联锁</w:t>
      </w:r>
      <w:proofErr w:type="gramEnd"/>
      <w:r>
        <w:rPr>
          <w:rFonts w:hint="eastAsia"/>
        </w:rPr>
        <w:t>、急停、预警等安全保护功能全部测试合格，动作准确、响应及时、不可屏蔽；</w:t>
      </w:r>
    </w:p>
    <w:p w14:paraId="6B6F8EE8" w14:textId="77777777" w:rsidR="009C4C31" w:rsidRDefault="009C4C31" w:rsidP="00E03E2D">
      <w:pPr>
        <w:pStyle w:val="af5"/>
      </w:pPr>
      <w:r>
        <w:rPr>
          <w:rFonts w:hint="eastAsia"/>
        </w:rPr>
        <w:t>监测装置（振动、温度、转速、噪声）数据稳定、准确可靠，报警阈值设置合理；</w:t>
      </w:r>
    </w:p>
    <w:p w14:paraId="31CA56AA" w14:textId="77777777" w:rsidR="009C4C31" w:rsidRDefault="009C4C31" w:rsidP="00E03E2D">
      <w:pPr>
        <w:pStyle w:val="af5"/>
      </w:pPr>
      <w:r>
        <w:rPr>
          <w:rFonts w:hint="eastAsia"/>
        </w:rPr>
        <w:t>调试记录完整、真实，可追溯。</w:t>
      </w:r>
    </w:p>
    <w:p w14:paraId="3A6B7F51" w14:textId="77777777" w:rsidR="009C4C31" w:rsidRDefault="009C4C31" w:rsidP="00E03E2D">
      <w:pPr>
        <w:pStyle w:val="af5"/>
      </w:pPr>
    </w:p>
    <w:p w14:paraId="21D1E5AF" w14:textId="07A980B0" w:rsidR="009C4C31" w:rsidRDefault="009C4C31" w:rsidP="00E03E2D">
      <w:pPr>
        <w:pStyle w:val="affe"/>
        <w:spacing w:before="120" w:after="120"/>
      </w:pPr>
      <w:r>
        <w:rPr>
          <w:rFonts w:hint="eastAsia"/>
        </w:rPr>
        <w:t>安全功能专项调试</w:t>
      </w:r>
    </w:p>
    <w:p w14:paraId="215CAA36" w14:textId="1FAD8D61" w:rsidR="00E03E2D" w:rsidRPr="00E03E2D" w:rsidRDefault="00E03E2D" w:rsidP="00E03E2D">
      <w:pPr>
        <w:pStyle w:val="afffff7"/>
        <w:ind w:firstLine="420"/>
      </w:pPr>
      <w:r w:rsidRPr="00E03E2D">
        <w:rPr>
          <w:rFonts w:hint="eastAsia"/>
        </w:rPr>
        <w:t>安全功能专项调试</w:t>
      </w:r>
      <w:r>
        <w:rPr>
          <w:rFonts w:hint="eastAsia"/>
        </w:rPr>
        <w:t>要求如下：</w:t>
      </w:r>
    </w:p>
    <w:p w14:paraId="0C652A1E" w14:textId="77777777" w:rsidR="009C4C31" w:rsidRDefault="009C4C31" w:rsidP="00E03E2D">
      <w:pPr>
        <w:pStyle w:val="af5"/>
        <w:numPr>
          <w:ilvl w:val="0"/>
          <w:numId w:val="52"/>
        </w:numPr>
      </w:pPr>
      <w:r>
        <w:rPr>
          <w:rFonts w:hint="eastAsia"/>
        </w:rPr>
        <w:t>逐项调试开盖停机、过载保护、超速保护、超温保护、急停功能，确保在触发条件下准确动作；</w:t>
      </w:r>
    </w:p>
    <w:p w14:paraId="200D7593" w14:textId="77777777" w:rsidR="009C4C31" w:rsidRDefault="009C4C31" w:rsidP="00E03E2D">
      <w:pPr>
        <w:pStyle w:val="af5"/>
      </w:pPr>
      <w:r>
        <w:rPr>
          <w:rFonts w:hint="eastAsia"/>
        </w:rPr>
        <w:t>对冗余制动、多重</w:t>
      </w:r>
      <w:proofErr w:type="gramStart"/>
      <w:r>
        <w:rPr>
          <w:rFonts w:hint="eastAsia"/>
        </w:rPr>
        <w:t>联锁</w:t>
      </w:r>
      <w:proofErr w:type="gramEnd"/>
      <w:r>
        <w:rPr>
          <w:rFonts w:hint="eastAsia"/>
        </w:rPr>
        <w:t>、独立预警进行联动测试，验证各保护装置的协同性、独立性；</w:t>
      </w:r>
    </w:p>
    <w:p w14:paraId="3F64567A" w14:textId="77777777" w:rsidR="009C4C31" w:rsidRDefault="009C4C31" w:rsidP="00E03E2D">
      <w:pPr>
        <w:pStyle w:val="af5"/>
      </w:pPr>
      <w:r>
        <w:rPr>
          <w:rFonts w:hint="eastAsia"/>
        </w:rPr>
        <w:t>调试过程中应记录触发阈值、响应时间、动作状态，形成专项调试记录。</w:t>
      </w:r>
    </w:p>
    <w:p w14:paraId="5B3066FA" w14:textId="627D80D2" w:rsidR="009C4C31" w:rsidRDefault="009C4C31" w:rsidP="00CB189D">
      <w:pPr>
        <w:pStyle w:val="affe"/>
        <w:spacing w:before="120" w:after="120"/>
      </w:pPr>
      <w:r>
        <w:rPr>
          <w:rFonts w:hint="eastAsia"/>
        </w:rPr>
        <w:t>调试记录管理</w:t>
      </w:r>
    </w:p>
    <w:p w14:paraId="62EF2820" w14:textId="23425819" w:rsidR="009C4C31" w:rsidRDefault="009C4C31" w:rsidP="00E03E2D">
      <w:pPr>
        <w:pStyle w:val="afffff7"/>
        <w:ind w:firstLine="420"/>
      </w:pPr>
      <w:r>
        <w:rPr>
          <w:rFonts w:hint="eastAsia"/>
        </w:rPr>
        <w:lastRenderedPageBreak/>
        <w:t>调试记录应包括：调试时间、环境条件、调试内容、测试参数、测试数据、异常情况、处理措施、调试人员签字；记录应使用统一格式，手写或电子签名，保存期限不少于设备使用年限；调试不合格的，应整改后重新调试，直至合格。</w:t>
      </w:r>
    </w:p>
    <w:p w14:paraId="25EC590D" w14:textId="0893C6FA" w:rsidR="009C4C31" w:rsidRDefault="009C4C31" w:rsidP="00CB189D">
      <w:pPr>
        <w:pStyle w:val="affd"/>
        <w:spacing w:before="120" w:after="120"/>
      </w:pPr>
      <w:bookmarkStart w:id="84" w:name="_Toc226709684"/>
      <w:r>
        <w:rPr>
          <w:rFonts w:hint="eastAsia"/>
        </w:rPr>
        <w:t>日常维护要求</w:t>
      </w:r>
      <w:bookmarkEnd w:id="84"/>
    </w:p>
    <w:p w14:paraId="77210682" w14:textId="2845226A" w:rsidR="009C4C31" w:rsidRDefault="009C4C31" w:rsidP="00CB189D">
      <w:pPr>
        <w:pStyle w:val="affe"/>
        <w:spacing w:before="120" w:after="120"/>
      </w:pPr>
      <w:r>
        <w:rPr>
          <w:rFonts w:hint="eastAsia"/>
        </w:rPr>
        <w:t>每日检查</w:t>
      </w:r>
    </w:p>
    <w:p w14:paraId="4903B1AC" w14:textId="4E063328" w:rsidR="009C4C31" w:rsidRDefault="00E03E2D" w:rsidP="00E03E2D">
      <w:pPr>
        <w:pStyle w:val="afffff7"/>
        <w:ind w:firstLine="420"/>
      </w:pPr>
      <w:r w:rsidRPr="00E03E2D">
        <w:rPr>
          <w:rFonts w:hint="eastAsia"/>
        </w:rPr>
        <w:t>每日检查</w:t>
      </w:r>
      <w:r>
        <w:rPr>
          <w:rFonts w:hint="eastAsia"/>
        </w:rPr>
        <w:t>内容及要求如下：</w:t>
      </w:r>
    </w:p>
    <w:p w14:paraId="2DC3E47C" w14:textId="77777777" w:rsidR="009C4C31" w:rsidRDefault="009C4C31" w:rsidP="00E03E2D">
      <w:pPr>
        <w:pStyle w:val="af5"/>
        <w:numPr>
          <w:ilvl w:val="0"/>
          <w:numId w:val="53"/>
        </w:numPr>
      </w:pPr>
      <w:r>
        <w:rPr>
          <w:rFonts w:hint="eastAsia"/>
        </w:rPr>
        <w:t>检查运行状态：运行声音是否正常，有无异常异响、摩擦声、冲击声；</w:t>
      </w:r>
    </w:p>
    <w:p w14:paraId="4F212A16" w14:textId="77777777" w:rsidR="009C4C31" w:rsidRDefault="009C4C31" w:rsidP="00E03E2D">
      <w:pPr>
        <w:pStyle w:val="af5"/>
      </w:pPr>
      <w:r>
        <w:rPr>
          <w:rFonts w:hint="eastAsia"/>
        </w:rPr>
        <w:t>检查振动、温度：是否存在明显振动增大、温度快速上升；</w:t>
      </w:r>
    </w:p>
    <w:p w14:paraId="46585AF2" w14:textId="77777777" w:rsidR="009C4C31" w:rsidRDefault="009C4C31" w:rsidP="00E03E2D">
      <w:pPr>
        <w:pStyle w:val="af5"/>
      </w:pPr>
      <w:r>
        <w:rPr>
          <w:rFonts w:hint="eastAsia"/>
        </w:rPr>
        <w:t>检查泄漏：是否存在润滑油泄漏、渗油；</w:t>
      </w:r>
    </w:p>
    <w:p w14:paraId="46A5BE4B" w14:textId="77777777" w:rsidR="009C4C31" w:rsidRDefault="009C4C31" w:rsidP="00E03E2D">
      <w:pPr>
        <w:pStyle w:val="af5"/>
      </w:pPr>
      <w:r>
        <w:rPr>
          <w:rFonts w:hint="eastAsia"/>
        </w:rPr>
        <w:t>检查安全装置：防护罩是否完好、固定是否可靠，急停按钮是否完好、无遮挡；</w:t>
      </w:r>
    </w:p>
    <w:p w14:paraId="5F822EEB" w14:textId="77777777" w:rsidR="009C4C31" w:rsidRDefault="009C4C31" w:rsidP="00E03E2D">
      <w:pPr>
        <w:pStyle w:val="af5"/>
      </w:pPr>
      <w:r>
        <w:rPr>
          <w:rFonts w:hint="eastAsia"/>
        </w:rPr>
        <w:t>检查电气系统：控制柜指示灯是否正常，有无异味、发热。</w:t>
      </w:r>
    </w:p>
    <w:p w14:paraId="09571321" w14:textId="7F45FBD2" w:rsidR="009C4C31" w:rsidRDefault="009C4C31" w:rsidP="00CB189D">
      <w:pPr>
        <w:pStyle w:val="affe"/>
        <w:spacing w:before="120" w:after="120"/>
      </w:pPr>
      <w:r>
        <w:rPr>
          <w:rFonts w:hint="eastAsia"/>
        </w:rPr>
        <w:t>每周检查</w:t>
      </w:r>
    </w:p>
    <w:p w14:paraId="6C858D49" w14:textId="4D3BD632" w:rsidR="009C4C31" w:rsidRDefault="00E03E2D" w:rsidP="009C4C31">
      <w:pPr>
        <w:pStyle w:val="afffff7"/>
        <w:ind w:firstLine="420"/>
      </w:pPr>
      <w:r w:rsidRPr="00E03E2D">
        <w:rPr>
          <w:rFonts w:hint="eastAsia"/>
        </w:rPr>
        <w:t>每</w:t>
      </w:r>
      <w:r>
        <w:rPr>
          <w:rFonts w:hint="eastAsia"/>
        </w:rPr>
        <w:t>周</w:t>
      </w:r>
      <w:r w:rsidRPr="00E03E2D">
        <w:rPr>
          <w:rFonts w:hint="eastAsia"/>
        </w:rPr>
        <w:t>检查内容及要求如下：</w:t>
      </w:r>
    </w:p>
    <w:p w14:paraId="5A8A217A" w14:textId="77777777" w:rsidR="009C4C31" w:rsidRDefault="009C4C31" w:rsidP="00E03E2D">
      <w:pPr>
        <w:pStyle w:val="af5"/>
        <w:numPr>
          <w:ilvl w:val="0"/>
          <w:numId w:val="54"/>
        </w:numPr>
      </w:pPr>
      <w:r>
        <w:rPr>
          <w:rFonts w:hint="eastAsia"/>
        </w:rPr>
        <w:t xml:space="preserve">检查张紧力：带传动、链传动的张紧装置是否正常，带 / </w:t>
      </w:r>
      <w:proofErr w:type="gramStart"/>
      <w:r>
        <w:rPr>
          <w:rFonts w:hint="eastAsia"/>
        </w:rPr>
        <w:t>链是否</w:t>
      </w:r>
      <w:proofErr w:type="gramEnd"/>
      <w:r>
        <w:rPr>
          <w:rFonts w:hint="eastAsia"/>
        </w:rPr>
        <w:t>过松、过紧；</w:t>
      </w:r>
    </w:p>
    <w:p w14:paraId="00333E2F" w14:textId="77777777" w:rsidR="009C4C31" w:rsidRDefault="009C4C31" w:rsidP="00E03E2D">
      <w:pPr>
        <w:pStyle w:val="af5"/>
      </w:pPr>
      <w:r>
        <w:rPr>
          <w:rFonts w:hint="eastAsia"/>
        </w:rPr>
        <w:t>检查联轴器：连接是否牢固，有无松动、磨损、不对中；</w:t>
      </w:r>
    </w:p>
    <w:p w14:paraId="48E54406" w14:textId="77777777" w:rsidR="009C4C31" w:rsidRDefault="009C4C31" w:rsidP="00E03E2D">
      <w:pPr>
        <w:pStyle w:val="af5"/>
      </w:pPr>
      <w:r>
        <w:rPr>
          <w:rFonts w:hint="eastAsia"/>
        </w:rPr>
        <w:t>检查轴承与密封：轴承温度是否正常，密封件是否完好、无泄漏；</w:t>
      </w:r>
    </w:p>
    <w:p w14:paraId="1E6F87CE" w14:textId="77777777" w:rsidR="009C4C31" w:rsidRDefault="009C4C31" w:rsidP="00E03E2D">
      <w:pPr>
        <w:pStyle w:val="af5"/>
      </w:pPr>
      <w:r>
        <w:rPr>
          <w:rFonts w:hint="eastAsia"/>
        </w:rPr>
        <w:t>检查油位与油质：润滑油油位是否在规定范围，油面是否清澈、无乳化、无明显杂质；</w:t>
      </w:r>
    </w:p>
    <w:p w14:paraId="37B9A1BC" w14:textId="77777777" w:rsidR="009C4C31" w:rsidRDefault="009C4C31" w:rsidP="00E03E2D">
      <w:pPr>
        <w:pStyle w:val="af5"/>
      </w:pPr>
      <w:r>
        <w:rPr>
          <w:rFonts w:hint="eastAsia"/>
        </w:rPr>
        <w:t>检查监测装置：传感器、仪表是否正常显示，有无报警信息。</w:t>
      </w:r>
    </w:p>
    <w:p w14:paraId="1B3A4A21" w14:textId="52AEB12A" w:rsidR="009C4C31" w:rsidRDefault="009C4C31" w:rsidP="00E03E2D">
      <w:pPr>
        <w:pStyle w:val="affe"/>
        <w:spacing w:before="120" w:after="120"/>
      </w:pPr>
      <w:r>
        <w:rPr>
          <w:rFonts w:hint="eastAsia"/>
        </w:rPr>
        <w:t>每月检查</w:t>
      </w:r>
    </w:p>
    <w:p w14:paraId="1AB8403D" w14:textId="2657B356" w:rsidR="00E03E2D" w:rsidRPr="00E03E2D" w:rsidRDefault="00E03E2D" w:rsidP="00E03E2D">
      <w:pPr>
        <w:pStyle w:val="afffff7"/>
        <w:ind w:firstLine="420"/>
      </w:pPr>
      <w:r w:rsidRPr="00E03E2D">
        <w:rPr>
          <w:rFonts w:hint="eastAsia"/>
        </w:rPr>
        <w:t>每</w:t>
      </w:r>
      <w:r>
        <w:rPr>
          <w:rFonts w:hint="eastAsia"/>
        </w:rPr>
        <w:t>月</w:t>
      </w:r>
      <w:r w:rsidRPr="00E03E2D">
        <w:rPr>
          <w:rFonts w:hint="eastAsia"/>
        </w:rPr>
        <w:t>检查内容及要求如下：</w:t>
      </w:r>
    </w:p>
    <w:p w14:paraId="263A8FDC" w14:textId="77777777" w:rsidR="009C4C31" w:rsidRDefault="009C4C31" w:rsidP="00E03E2D">
      <w:pPr>
        <w:pStyle w:val="af5"/>
        <w:numPr>
          <w:ilvl w:val="0"/>
          <w:numId w:val="55"/>
        </w:numPr>
      </w:pPr>
      <w:r>
        <w:rPr>
          <w:rFonts w:hint="eastAsia"/>
        </w:rPr>
        <w:t>检查紧固件：螺栓、螺钉、螺母等是否紧固到位，有无松动、缺失、锈蚀；</w:t>
      </w:r>
    </w:p>
    <w:p w14:paraId="2FADA36B" w14:textId="77777777" w:rsidR="009C4C31" w:rsidRDefault="009C4C31" w:rsidP="00E03E2D">
      <w:pPr>
        <w:pStyle w:val="af5"/>
      </w:pPr>
      <w:r>
        <w:rPr>
          <w:rFonts w:hint="eastAsia"/>
        </w:rPr>
        <w:t>检查键连接：键、键槽是否完好，无松动、无磨损超限；</w:t>
      </w:r>
    </w:p>
    <w:p w14:paraId="0CFECF88" w14:textId="77777777" w:rsidR="00CB189D" w:rsidRDefault="009C4C31" w:rsidP="00E03E2D">
      <w:pPr>
        <w:pStyle w:val="af5"/>
      </w:pPr>
      <w:r>
        <w:rPr>
          <w:rFonts w:hint="eastAsia"/>
        </w:rPr>
        <w:t>检查同步性：齿轮、带、链传动的同步性是否良好，</w:t>
      </w:r>
      <w:proofErr w:type="gramStart"/>
      <w:r>
        <w:rPr>
          <w:rFonts w:hint="eastAsia"/>
        </w:rPr>
        <w:t>无跳齿</w:t>
      </w:r>
      <w:proofErr w:type="gramEnd"/>
      <w:r>
        <w:rPr>
          <w:rFonts w:hint="eastAsia"/>
        </w:rPr>
        <w:t>、脱链、打滑</w:t>
      </w:r>
    </w:p>
    <w:p w14:paraId="7E0C43E1" w14:textId="266C464F" w:rsidR="0008146A" w:rsidRDefault="0008146A" w:rsidP="009C4C31">
      <w:pPr>
        <w:pStyle w:val="afffff7"/>
        <w:ind w:firstLine="420"/>
      </w:pPr>
    </w:p>
    <w:p w14:paraId="71C2279D" w14:textId="77777777" w:rsidR="00CB189D" w:rsidRDefault="00CB189D" w:rsidP="009C4C31">
      <w:pPr>
        <w:pStyle w:val="afffff7"/>
        <w:ind w:firstLine="420"/>
      </w:pPr>
    </w:p>
    <w:p w14:paraId="21B54189" w14:textId="77777777" w:rsidR="00CB189D" w:rsidRDefault="00CB189D" w:rsidP="009C4C31">
      <w:pPr>
        <w:pStyle w:val="afffff7"/>
        <w:ind w:firstLine="420"/>
      </w:pPr>
    </w:p>
    <w:p w14:paraId="2CCA53F7" w14:textId="77777777" w:rsidR="00CB189D" w:rsidRDefault="00CB189D" w:rsidP="009C4C31">
      <w:pPr>
        <w:pStyle w:val="afffff7"/>
        <w:ind w:firstLine="420"/>
      </w:pPr>
    </w:p>
    <w:p w14:paraId="575EA72C" w14:textId="6756BF8E" w:rsidR="00CB189D" w:rsidRPr="00601731" w:rsidRDefault="00CB189D" w:rsidP="00CB189D">
      <w:pPr>
        <w:pStyle w:val="afffff7"/>
        <w:ind w:firstLineChars="0" w:firstLine="0"/>
        <w:jc w:val="center"/>
      </w:pPr>
      <w:bookmarkStart w:id="85" w:name="BookMark8"/>
      <w:bookmarkEnd w:id="7"/>
      <w:r>
        <w:rPr>
          <w:rFonts w:hint="eastAsia"/>
          <w:noProof/>
        </w:rPr>
        <w:drawing>
          <wp:inline distT="0" distB="0" distL="0" distR="0" wp14:anchorId="05FF9E47" wp14:editId="474F0FAF">
            <wp:extent cx="1485900" cy="317500"/>
            <wp:effectExtent l="0" t="0" r="0" b="6350"/>
            <wp:docPr id="97104662" name="图片 3"/>
            <wp:cNvGraphicFramePr/>
            <a:graphic xmlns:a="http://schemas.openxmlformats.org/drawingml/2006/main">
              <a:graphicData uri="http://schemas.openxmlformats.org/drawingml/2006/picture">
                <pic:pic xmlns:pic="http://schemas.openxmlformats.org/drawingml/2006/picture">
                  <pic:nvPicPr>
                    <pic:cNvPr id="97104662"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5"/>
    </w:p>
    <w:sectPr w:rsidR="00CB189D" w:rsidRPr="00601731">
      <w:footerReference w:type="default" r:id="rId1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EEE0" w14:textId="77777777" w:rsidR="00EC691C" w:rsidRDefault="00EC691C">
      <w:pPr>
        <w:spacing w:line="240" w:lineRule="auto"/>
      </w:pPr>
      <w:r>
        <w:separator/>
      </w:r>
    </w:p>
  </w:endnote>
  <w:endnote w:type="continuationSeparator" w:id="0">
    <w:p w14:paraId="5BB9F500" w14:textId="77777777" w:rsidR="00EC691C" w:rsidRDefault="00EC6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4E400C6" w14:textId="77777777" w:rsidR="00DE6207"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E94"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162" w14:textId="77777777" w:rsidR="00DE6207"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1BC" w14:textId="77777777" w:rsidR="00DE6207"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0C" w14:textId="77777777" w:rsidR="00DE6207" w:rsidRDefault="00000000">
    <w:pPr>
      <w:pStyle w:val="afffff4"/>
    </w:pPr>
    <w:r>
      <w:rPr>
        <w:noProof/>
      </w:rPr>
      <mc:AlternateContent>
        <mc:Choice Requires="wps">
          <w:drawing>
            <wp:anchor distT="0" distB="0" distL="114300" distR="114300" simplePos="0" relativeHeight="251659264" behindDoc="0" locked="0" layoutInCell="1" allowOverlap="1" wp14:anchorId="2395A9F7" wp14:editId="3FA61EC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A9F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92FA" w14:textId="77777777" w:rsidR="00EC691C" w:rsidRDefault="00EC691C">
      <w:pPr>
        <w:spacing w:line="240" w:lineRule="auto"/>
      </w:pPr>
      <w:r>
        <w:separator/>
      </w:r>
    </w:p>
  </w:footnote>
  <w:footnote w:type="continuationSeparator" w:id="0">
    <w:p w14:paraId="0A5A907E" w14:textId="77777777" w:rsidR="00EC691C" w:rsidRDefault="00EC6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735" w14:textId="77777777" w:rsidR="00DE6207" w:rsidRDefault="00000000">
    <w:pPr>
      <w:pStyle w:val="afffffc"/>
      <w:wordWrap w:val="0"/>
      <w:rPr>
        <w:rFonts w:hint="eastAsia"/>
      </w:rPr>
    </w:pPr>
    <w:r>
      <w:rPr>
        <w:rFonts w:hint="eastAsia"/>
      </w:rPr>
      <w:t>T/CI 351-2024</w:t>
    </w:r>
  </w:p>
  <w:p w14:paraId="39116441" w14:textId="77777777" w:rsidR="00DE6207" w:rsidRDefault="00DE620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D29E" w14:textId="77777777" w:rsidR="00DE6207"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295C" w14:textId="7551D4ED" w:rsidR="00DE6207"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0E1FB8">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692983">
    <w:abstractNumId w:val="0"/>
  </w:num>
  <w:num w:numId="2" w16cid:durableId="171724807">
    <w:abstractNumId w:val="27"/>
  </w:num>
  <w:num w:numId="3" w16cid:durableId="1835992465">
    <w:abstractNumId w:val="5"/>
  </w:num>
  <w:num w:numId="4" w16cid:durableId="963072402">
    <w:abstractNumId w:val="23"/>
  </w:num>
  <w:num w:numId="5" w16cid:durableId="1756322659">
    <w:abstractNumId w:val="18"/>
  </w:num>
  <w:num w:numId="6" w16cid:durableId="346830485">
    <w:abstractNumId w:val="13"/>
  </w:num>
  <w:num w:numId="7" w16cid:durableId="1475372959">
    <w:abstractNumId w:val="8"/>
  </w:num>
  <w:num w:numId="8" w16cid:durableId="1846894428">
    <w:abstractNumId w:val="3"/>
  </w:num>
  <w:num w:numId="9" w16cid:durableId="179899795">
    <w:abstractNumId w:val="9"/>
  </w:num>
  <w:num w:numId="10" w16cid:durableId="471169025">
    <w:abstractNumId w:val="16"/>
  </w:num>
  <w:num w:numId="11" w16cid:durableId="1170826734">
    <w:abstractNumId w:val="25"/>
  </w:num>
  <w:num w:numId="12" w16cid:durableId="404691830">
    <w:abstractNumId w:val="11"/>
  </w:num>
  <w:num w:numId="13" w16cid:durableId="9527228">
    <w:abstractNumId w:val="12"/>
  </w:num>
  <w:num w:numId="14" w16cid:durableId="1285768844">
    <w:abstractNumId w:val="7"/>
  </w:num>
  <w:num w:numId="15" w16cid:durableId="729495859">
    <w:abstractNumId w:val="19"/>
  </w:num>
  <w:num w:numId="16" w16cid:durableId="166528639">
    <w:abstractNumId w:val="21"/>
  </w:num>
  <w:num w:numId="17" w16cid:durableId="332101342">
    <w:abstractNumId w:val="17"/>
  </w:num>
  <w:num w:numId="18" w16cid:durableId="1045908943">
    <w:abstractNumId w:val="29"/>
  </w:num>
  <w:num w:numId="19" w16cid:durableId="188639455">
    <w:abstractNumId w:val="15"/>
  </w:num>
  <w:num w:numId="20" w16cid:durableId="2033799040">
    <w:abstractNumId w:val="1"/>
  </w:num>
  <w:num w:numId="21" w16cid:durableId="1783766902">
    <w:abstractNumId w:val="10"/>
  </w:num>
  <w:num w:numId="22" w16cid:durableId="1798447244">
    <w:abstractNumId w:val="30"/>
  </w:num>
  <w:num w:numId="23" w16cid:durableId="666713947">
    <w:abstractNumId w:val="20"/>
  </w:num>
  <w:num w:numId="24" w16cid:durableId="1107695578">
    <w:abstractNumId w:val="6"/>
  </w:num>
  <w:num w:numId="25" w16cid:durableId="946428087">
    <w:abstractNumId w:val="26"/>
  </w:num>
  <w:num w:numId="26" w16cid:durableId="1866938153">
    <w:abstractNumId w:val="28"/>
  </w:num>
  <w:num w:numId="27" w16cid:durableId="1391616474">
    <w:abstractNumId w:val="2"/>
  </w:num>
  <w:num w:numId="28" w16cid:durableId="275211734">
    <w:abstractNumId w:val="4"/>
  </w:num>
  <w:num w:numId="29" w16cid:durableId="2109767465">
    <w:abstractNumId w:val="14"/>
  </w:num>
  <w:num w:numId="30" w16cid:durableId="316036502">
    <w:abstractNumId w:val="24"/>
  </w:num>
  <w:num w:numId="31" w16cid:durableId="130904961">
    <w:abstractNumId w:val="22"/>
  </w:num>
  <w:num w:numId="32" w16cid:durableId="161416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7542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557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2583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2362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6537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9060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0662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626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1942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4884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669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3148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2003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2954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8361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4685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2172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7239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6553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16132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805361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8642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9254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491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2B39"/>
    <w:rsid w:val="001F4816"/>
    <w:rsid w:val="001F69B4"/>
    <w:rsid w:val="001F77C7"/>
    <w:rsid w:val="00200183"/>
    <w:rsid w:val="00200333"/>
    <w:rsid w:val="0020107D"/>
    <w:rsid w:val="00202AA4"/>
    <w:rsid w:val="002031F7"/>
    <w:rsid w:val="002040E6"/>
    <w:rsid w:val="0020527B"/>
    <w:rsid w:val="00205F2C"/>
    <w:rsid w:val="00207899"/>
    <w:rsid w:val="00210B15"/>
    <w:rsid w:val="002135F9"/>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4B4C"/>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173C8"/>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BFA"/>
    <w:rsid w:val="00774DA4"/>
    <w:rsid w:val="00776599"/>
    <w:rsid w:val="0078114B"/>
    <w:rsid w:val="00781DD2"/>
    <w:rsid w:val="00783ECF"/>
    <w:rsid w:val="0078413A"/>
    <w:rsid w:val="007867E6"/>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345"/>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B17"/>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222"/>
    <w:rsid w:val="00A67866"/>
    <w:rsid w:val="00A70B07"/>
    <w:rsid w:val="00A723F8"/>
    <w:rsid w:val="00A72B33"/>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D56D8"/>
    <w:rsid w:val="00AE070A"/>
    <w:rsid w:val="00AE101C"/>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527F"/>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89D"/>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425"/>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3E2D"/>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C691C"/>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3E3F"/>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D9D023"/>
  <w15:docId w15:val="{E822DFE9-69DD-42EE-A406-2FD328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256</TotalTime>
  <Pages>13</Pages>
  <Words>5927</Words>
  <Characters>6699</Characters>
  <Application>Microsoft Office Word</Application>
  <DocSecurity>0</DocSecurity>
  <Lines>352</Lines>
  <Paragraphs>505</Paragraphs>
  <ScaleCrop>false</ScaleCrop>
  <Company>PCMI</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7</cp:revision>
  <cp:lastPrinted>2025-01-06T08:01:00Z</cp:lastPrinted>
  <dcterms:created xsi:type="dcterms:W3CDTF">2026-04-08T07:36:00Z</dcterms:created>
  <dcterms:modified xsi:type="dcterms:W3CDTF">2026-04-13T08:12:00Z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eyJoZGlkIjoiMTY4OTVhMzE4OTk4YjFkOWQyZmQ2NGM4ODg1MjRjOGEiLCJ1c2VySWQiOiIyMzA3NDIwMDYifQ==</vt:lpwstr>
  </property>
</Properties>
</file>