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EE126">
      <w:pPr>
        <w:spacing w:before="51" w:line="178" w:lineRule="auto"/>
        <w:ind w:left="263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附件2</w:t>
      </w:r>
      <w:bookmarkStart w:id="0" w:name="_GoBack"/>
      <w:bookmarkEnd w:id="0"/>
    </w:p>
    <w:p w14:paraId="6C4048CB">
      <w:pPr>
        <w:spacing w:before="201" w:line="225" w:lineRule="auto"/>
        <w:ind w:left="6478"/>
        <w:rPr>
          <w:rFonts w:hint="eastAsia" w:ascii="仿宋" w:hAnsi="仿宋" w:eastAsia="仿宋" w:cs="仿宋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/>
          <w:bCs/>
          <w:iCs/>
          <w:sz w:val="32"/>
          <w:szCs w:val="32"/>
        </w:rPr>
        <w:t>征求意见汇总表</w:t>
      </w:r>
    </w:p>
    <w:p w14:paraId="7935735A">
      <w:pPr>
        <w:spacing w:before="201" w:line="225" w:lineRule="auto"/>
        <w:ind w:left="6478"/>
        <w:rPr>
          <w:rFonts w:hint="eastAsia" w:ascii="仿宋" w:hAnsi="仿宋" w:eastAsia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12973B36">
      <w:pPr>
        <w:spacing w:before="128" w:line="220" w:lineRule="auto"/>
        <w:ind w:left="202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2"/>
          <w:sz w:val="24"/>
          <w:szCs w:val="24"/>
        </w:rPr>
        <w:t xml:space="preserve">  征集意见标准名:《</w:t>
      </w:r>
      <w:r>
        <w:rPr>
          <w:rFonts w:hint="eastAsia" w:ascii="宋体" w:hAnsi="宋体" w:eastAsia="宋体" w:cs="宋体"/>
          <w:spacing w:val="-2"/>
          <w:sz w:val="24"/>
          <w:szCs w:val="24"/>
          <w:u w:val="single"/>
        </w:rPr>
        <w:t>汽车可变气门正时系统用粉末冶金VVT限位块及转子总成技术规范</w:t>
      </w:r>
      <w:r>
        <w:rPr>
          <w:rFonts w:ascii="宋体" w:hAnsi="宋体" w:eastAsia="宋体" w:cs="宋体"/>
          <w:spacing w:val="-2"/>
          <w:sz w:val="24"/>
          <w:szCs w:val="24"/>
        </w:rPr>
        <w:t>》   日    期</w:t>
      </w:r>
      <w:r>
        <w:rPr>
          <w:rFonts w:ascii="宋体" w:hAnsi="宋体" w:eastAsia="宋体" w:cs="宋体"/>
          <w:spacing w:val="-1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</w:t>
      </w:r>
    </w:p>
    <w:p w14:paraId="4EC72F4D">
      <w:pPr>
        <w:spacing w:line="284" w:lineRule="auto"/>
      </w:pPr>
    </w:p>
    <w:p w14:paraId="4A6E8F03">
      <w:pPr>
        <w:spacing w:before="78" w:line="220" w:lineRule="auto"/>
        <w:ind w:left="202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hAnsi="宋体" w:eastAsia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hAnsi="宋体" w:eastAsia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联系人：</w:t>
      </w:r>
      <w:r>
        <w:rPr>
          <w:rFonts w:ascii="宋体" w:hAnsi="宋体" w:eastAsia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hAnsi="宋体" w:eastAsia="宋体" w:cs="宋体"/>
          <w:spacing w:val="-2"/>
          <w:sz w:val="24"/>
          <w:szCs w:val="24"/>
        </w:rPr>
        <w:t>联系方式：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    </w:t>
      </w:r>
    </w:p>
    <w:p w14:paraId="0E715177"/>
    <w:p w14:paraId="2C4F00DF"/>
    <w:p w14:paraId="6DE13F27">
      <w:pPr>
        <w:spacing w:line="134" w:lineRule="exact"/>
      </w:pPr>
    </w:p>
    <w:tbl>
      <w:tblPr>
        <w:tblStyle w:val="7"/>
        <w:tblW w:w="156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2853"/>
        <w:gridCol w:w="5809"/>
        <w:gridCol w:w="6100"/>
      </w:tblGrid>
      <w:tr w14:paraId="2227F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76" w:type="dxa"/>
          </w:tcPr>
          <w:p w14:paraId="7540BAB1">
            <w:pPr>
              <w:spacing w:before="123" w:line="222" w:lineRule="auto"/>
              <w:ind w:left="23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>
            <w:pPr>
              <w:spacing w:before="123" w:line="220" w:lineRule="auto"/>
              <w:ind w:left="111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章</w:t>
            </w: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条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>
            <w:pPr>
              <w:spacing w:before="123" w:line="221" w:lineRule="auto"/>
              <w:ind w:left="24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>
            <w:pPr>
              <w:spacing w:before="123" w:line="226" w:lineRule="auto"/>
              <w:ind w:left="284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理</w:t>
            </w:r>
            <w:r>
              <w:rPr>
                <w:rFonts w:hint="eastAsia" w:ascii="仿宋" w:hAnsi="仿宋" w:eastAsia="仿宋" w:cs="仿宋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由</w:t>
            </w:r>
          </w:p>
        </w:tc>
      </w:tr>
      <w:tr w14:paraId="51717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70947A">
            <w:pPr>
              <w:spacing w:before="274" w:line="179" w:lineRule="auto"/>
              <w:ind w:left="39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2853" w:type="dxa"/>
          </w:tcPr>
          <w:p w14:paraId="63FCF4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7A2D2C9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3214579A">
            <w:pPr>
              <w:rPr>
                <w:rFonts w:hint="eastAsia" w:ascii="仿宋" w:hAnsi="仿宋" w:eastAsia="仿宋" w:cs="仿宋"/>
              </w:rPr>
            </w:pPr>
          </w:p>
        </w:tc>
      </w:tr>
      <w:tr w14:paraId="2C19B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082F8003">
            <w:pPr>
              <w:spacing w:before="273" w:line="180" w:lineRule="auto"/>
              <w:ind w:left="393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2853" w:type="dxa"/>
          </w:tcPr>
          <w:p w14:paraId="214E98E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F4DB1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2AE199F">
            <w:pPr>
              <w:rPr>
                <w:rFonts w:hint="eastAsia" w:ascii="仿宋" w:hAnsi="仿宋" w:eastAsia="仿宋" w:cs="仿宋"/>
              </w:rPr>
            </w:pPr>
          </w:p>
        </w:tc>
      </w:tr>
      <w:tr w14:paraId="62697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72D584EB">
            <w:pPr>
              <w:spacing w:before="274" w:line="179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2853" w:type="dxa"/>
          </w:tcPr>
          <w:p w14:paraId="045914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86B804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7F25A64B">
            <w:pPr>
              <w:rPr>
                <w:rFonts w:hint="eastAsia" w:ascii="仿宋" w:hAnsi="仿宋" w:eastAsia="仿宋" w:cs="仿宋"/>
              </w:rPr>
            </w:pPr>
          </w:p>
        </w:tc>
      </w:tr>
      <w:tr w14:paraId="47C3E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04236308">
            <w:pPr>
              <w:spacing w:before="276" w:line="178" w:lineRule="auto"/>
              <w:ind w:left="38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</w:t>
            </w:r>
          </w:p>
        </w:tc>
        <w:tc>
          <w:tcPr>
            <w:tcW w:w="2853" w:type="dxa"/>
          </w:tcPr>
          <w:p w14:paraId="5C9AD8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B5FB3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61745A95">
            <w:pPr>
              <w:rPr>
                <w:rFonts w:hint="eastAsia" w:ascii="仿宋" w:hAnsi="仿宋" w:eastAsia="仿宋" w:cs="仿宋"/>
              </w:rPr>
            </w:pPr>
          </w:p>
        </w:tc>
      </w:tr>
      <w:tr w14:paraId="6988F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4079BE82">
            <w:pPr>
              <w:spacing w:before="276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2853" w:type="dxa"/>
          </w:tcPr>
          <w:p w14:paraId="198E526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03FAFBD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9EE7">
            <w:pPr>
              <w:rPr>
                <w:rFonts w:hint="eastAsia" w:ascii="仿宋" w:hAnsi="仿宋" w:eastAsia="仿宋" w:cs="仿宋"/>
              </w:rPr>
            </w:pPr>
          </w:p>
        </w:tc>
      </w:tr>
      <w:tr w14:paraId="4B3C2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45EEE7C6">
            <w:pPr>
              <w:spacing w:before="275" w:line="179" w:lineRule="auto"/>
              <w:ind w:left="392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</w:t>
            </w:r>
          </w:p>
        </w:tc>
        <w:tc>
          <w:tcPr>
            <w:tcW w:w="2853" w:type="dxa"/>
          </w:tcPr>
          <w:p w14:paraId="793E6E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B25AAF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1F1D89CC">
            <w:pPr>
              <w:rPr>
                <w:rFonts w:hint="eastAsia" w:ascii="仿宋" w:hAnsi="仿宋" w:eastAsia="仿宋" w:cs="仿宋"/>
              </w:rPr>
            </w:pPr>
          </w:p>
        </w:tc>
      </w:tr>
      <w:tr w14:paraId="6DE7E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6" w:type="dxa"/>
          </w:tcPr>
          <w:p w14:paraId="5CDE8697">
            <w:pPr>
              <w:spacing w:before="277" w:line="178" w:lineRule="auto"/>
              <w:ind w:left="39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</w:t>
            </w:r>
          </w:p>
        </w:tc>
        <w:tc>
          <w:tcPr>
            <w:tcW w:w="2853" w:type="dxa"/>
          </w:tcPr>
          <w:p w14:paraId="5FDE2D3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69787E9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E9CBC12">
            <w:pPr>
              <w:rPr>
                <w:rFonts w:hint="eastAsia" w:ascii="仿宋" w:hAnsi="仿宋" w:eastAsia="仿宋" w:cs="仿宋"/>
              </w:rPr>
            </w:pPr>
          </w:p>
        </w:tc>
      </w:tr>
      <w:tr w14:paraId="06532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76" w:type="dxa"/>
          </w:tcPr>
          <w:p w14:paraId="7405A028">
            <w:pPr>
              <w:spacing w:before="276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</w:t>
            </w:r>
          </w:p>
        </w:tc>
        <w:tc>
          <w:tcPr>
            <w:tcW w:w="2853" w:type="dxa"/>
          </w:tcPr>
          <w:p w14:paraId="16DE08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5EEF8A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26AE4328">
            <w:pPr>
              <w:rPr>
                <w:rFonts w:hint="eastAsia" w:ascii="仿宋" w:hAnsi="仿宋" w:eastAsia="仿宋" w:cs="仿宋"/>
              </w:rPr>
            </w:pPr>
          </w:p>
        </w:tc>
      </w:tr>
      <w:tr w14:paraId="6B3ED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76" w:type="dxa"/>
          </w:tcPr>
          <w:p w14:paraId="3E58F7B0">
            <w:pPr>
              <w:spacing w:before="277" w:line="179" w:lineRule="auto"/>
              <w:ind w:left="389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9</w:t>
            </w:r>
          </w:p>
        </w:tc>
        <w:tc>
          <w:tcPr>
            <w:tcW w:w="2853" w:type="dxa"/>
          </w:tcPr>
          <w:p w14:paraId="7622E87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5809" w:type="dxa"/>
          </w:tcPr>
          <w:p w14:paraId="343DDD2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100" w:type="dxa"/>
          </w:tcPr>
          <w:p w14:paraId="445AD233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653D116D">
      <w:pPr>
        <w:spacing w:before="51" w:line="220" w:lineRule="auto"/>
        <w:ind w:left="19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"/>
        </w:rPr>
        <w:t>注：可另附</w:t>
      </w:r>
      <w:r>
        <w:rPr>
          <w:rFonts w:hint="eastAsia" w:ascii="仿宋" w:hAnsi="仿宋" w:eastAsia="仿宋" w:cs="仿宋"/>
        </w:rPr>
        <w:t>。</w:t>
      </w:r>
    </w:p>
    <w:sectPr>
      <w:pgSz w:w="16839" w:h="11907"/>
      <w:pgMar w:top="885" w:right="660" w:bottom="0" w:left="53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3F7B41"/>
    <w:rsid w:val="0042441D"/>
    <w:rsid w:val="004407AC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81E05"/>
    <w:rsid w:val="00A95509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18D122B3"/>
    <w:rsid w:val="30EE6921"/>
    <w:rsid w:val="4F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79</Characters>
  <Lines>2</Lines>
  <Paragraphs>1</Paragraphs>
  <TotalTime>14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2022-09-20T03:46:00Z</dcterms:created>
  <dc:creator>RC-17</dc:creator>
  <cp:lastModifiedBy>杨世纪</cp:lastModifiedBy>
  <dcterms:modified xsi:type="dcterms:W3CDTF">2026-08-27T01:56:33Z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2052-12.1.0.28043</vt:lpwstr>
  </property>
  <property fmtid="{D5CDD505-2E9C-101B-9397-08002B2CF9AE}" pid="5" name="ICV">
    <vt:lpwstr>88378764FB924F64B25EC4635C405843</vt:lpwstr>
  </property>
  <property fmtid="{D5CDD505-2E9C-101B-9397-08002B2CF9AE}" pid="6" name="KSOTemplateDocerSaveRecord">
    <vt:lpwstr>eyJoZGlkIjoiMjJmODFlYTliZTAxYzcyZGEzNWEyMWNiZTBjZDUyOWQiLCJ1c2VySWQiOiIzOTgzNDUxNTMifQ==</vt:lpwstr>
  </property>
</Properties>
</file>